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82" w:rsidRPr="00217D82" w:rsidRDefault="00217D82">
      <w:pPr>
        <w:pStyle w:val="ConsPlusTitle"/>
        <w:jc w:val="center"/>
        <w:outlineLvl w:val="0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ГЛАВА Г. ВОЛОГДЫ</w:t>
      </w:r>
    </w:p>
    <w:p w:rsidR="00217D82" w:rsidRPr="00217D82" w:rsidRDefault="00217D82">
      <w:pPr>
        <w:pStyle w:val="ConsPlusTitle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ПОСТАНОВЛЕНИЕ</w:t>
      </w:r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от 17 ноября 2008 г.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6735</w:t>
      </w:r>
    </w:p>
    <w:p w:rsidR="00217D82" w:rsidRPr="00217D82" w:rsidRDefault="00217D82">
      <w:pPr>
        <w:pStyle w:val="ConsPlusTitle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ОБ УТВЕРЖДЕНИИ ПОРЯДКА ПРОВЕДЕНИЯ АНАЛИЗА ФИНАНСОВОГО</w:t>
      </w:r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СОСТОЯНИЯ ПРИНЦИПАЛА В ЦЕЛЯХ ПРЕДОСТАВЛЕНИЯ ГАРАНТИИ</w:t>
      </w:r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ГОРОДСКОГО ОКРУГА ГОРОДА ВОЛОГДЫ</w:t>
      </w:r>
    </w:p>
    <w:p w:rsidR="00217D82" w:rsidRPr="00217D82" w:rsidRDefault="00217D82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7D82" w:rsidRPr="00217D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17D82">
              <w:rPr>
                <w:rFonts w:ascii="Times New Roman" w:hAnsi="Times New Roman" w:cs="Times New Roman"/>
                <w:sz w:val="22"/>
              </w:rPr>
              <w:t>(в ред. постановлений Главы г. Вологды</w:t>
            </w:r>
            <w:proofErr w:type="gramEnd"/>
          </w:p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 xml:space="preserve">от 20.01.2009 </w:t>
            </w:r>
            <w:hyperlink r:id="rId7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17D82">
                <w:rPr>
                  <w:rFonts w:ascii="Times New Roman" w:hAnsi="Times New Roman" w:cs="Times New Roman"/>
                  <w:sz w:val="22"/>
                </w:rPr>
                <w:t xml:space="preserve"> 219</w:t>
              </w:r>
            </w:hyperlink>
            <w:r w:rsidRPr="00217D82">
              <w:rPr>
                <w:rFonts w:ascii="Times New Roman" w:hAnsi="Times New Roman" w:cs="Times New Roman"/>
                <w:sz w:val="22"/>
              </w:rPr>
              <w:t xml:space="preserve">, от 03.11.2009 </w:t>
            </w:r>
            <w:hyperlink r:id="rId8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17D82">
                <w:rPr>
                  <w:rFonts w:ascii="Times New Roman" w:hAnsi="Times New Roman" w:cs="Times New Roman"/>
                  <w:sz w:val="22"/>
                </w:rPr>
                <w:t xml:space="preserve"> 5863</w:t>
              </w:r>
            </w:hyperlink>
            <w:r w:rsidRPr="00217D82">
              <w:rPr>
                <w:rFonts w:ascii="Times New Roman" w:hAnsi="Times New Roman" w:cs="Times New Roman"/>
                <w:sz w:val="22"/>
              </w:rPr>
              <w:t>,</w:t>
            </w:r>
          </w:p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постановлений Администрации г. Вологды</w:t>
            </w:r>
          </w:p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 xml:space="preserve">от 11.11.2013 </w:t>
            </w:r>
            <w:hyperlink r:id="rId9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17D82">
                <w:rPr>
                  <w:rFonts w:ascii="Times New Roman" w:hAnsi="Times New Roman" w:cs="Times New Roman"/>
                  <w:sz w:val="22"/>
                </w:rPr>
                <w:t xml:space="preserve"> 9076</w:t>
              </w:r>
            </w:hyperlink>
            <w:r w:rsidRPr="00217D82">
              <w:rPr>
                <w:rFonts w:ascii="Times New Roman" w:hAnsi="Times New Roman" w:cs="Times New Roman"/>
                <w:sz w:val="22"/>
              </w:rPr>
              <w:t xml:space="preserve">, от 09.02.2015 </w:t>
            </w:r>
            <w:hyperlink r:id="rId10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17D82">
                <w:rPr>
                  <w:rFonts w:ascii="Times New Roman" w:hAnsi="Times New Roman" w:cs="Times New Roman"/>
                  <w:sz w:val="22"/>
                </w:rPr>
                <w:t xml:space="preserve"> 700</w:t>
              </w:r>
            </w:hyperlink>
            <w:r w:rsidRPr="00217D82">
              <w:rPr>
                <w:rFonts w:ascii="Times New Roman" w:hAnsi="Times New Roman" w:cs="Times New Roman"/>
                <w:sz w:val="22"/>
              </w:rPr>
              <w:t xml:space="preserve">, от 08.09.2021 </w:t>
            </w:r>
            <w:hyperlink r:id="rId11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17D82">
                <w:rPr>
                  <w:rFonts w:ascii="Times New Roman" w:hAnsi="Times New Roman" w:cs="Times New Roman"/>
                  <w:sz w:val="22"/>
                </w:rPr>
                <w:t xml:space="preserve"> 1390</w:t>
              </w:r>
            </w:hyperlink>
            <w:r w:rsidRPr="00217D82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В соответствии со </w:t>
      </w:r>
      <w:hyperlink r:id="rId12">
        <w:r w:rsidRPr="00217D82">
          <w:rPr>
            <w:rFonts w:ascii="Times New Roman" w:hAnsi="Times New Roman" w:cs="Times New Roman"/>
            <w:sz w:val="22"/>
          </w:rPr>
          <w:t>статьей 115.2</w:t>
        </w:r>
      </w:hyperlink>
      <w:r w:rsidRPr="00217D82">
        <w:rPr>
          <w:rFonts w:ascii="Times New Roman" w:hAnsi="Times New Roman" w:cs="Times New Roman"/>
          <w:sz w:val="22"/>
        </w:rPr>
        <w:t xml:space="preserve"> Бюджетного кодекса Российской Федерации, на основании </w:t>
      </w:r>
      <w:hyperlink r:id="rId13">
        <w:r w:rsidRPr="00217D82">
          <w:rPr>
            <w:rFonts w:ascii="Times New Roman" w:hAnsi="Times New Roman" w:cs="Times New Roman"/>
            <w:sz w:val="22"/>
          </w:rPr>
          <w:t>статей 27</w:t>
        </w:r>
      </w:hyperlink>
      <w:r w:rsidRPr="00217D82">
        <w:rPr>
          <w:rFonts w:ascii="Times New Roman" w:hAnsi="Times New Roman" w:cs="Times New Roman"/>
          <w:sz w:val="22"/>
        </w:rPr>
        <w:t xml:space="preserve"> и </w:t>
      </w:r>
      <w:hyperlink r:id="rId14">
        <w:r w:rsidRPr="00217D82">
          <w:rPr>
            <w:rFonts w:ascii="Times New Roman" w:hAnsi="Times New Roman" w:cs="Times New Roman"/>
            <w:sz w:val="22"/>
          </w:rPr>
          <w:t>44</w:t>
        </w:r>
      </w:hyperlink>
      <w:r w:rsidRPr="00217D82">
        <w:rPr>
          <w:rFonts w:ascii="Times New Roman" w:hAnsi="Times New Roman" w:cs="Times New Roman"/>
          <w:sz w:val="22"/>
        </w:rPr>
        <w:t xml:space="preserve"> Устава городского округа города Вологды постановляю: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(в ред. </w:t>
      </w:r>
      <w:hyperlink r:id="rId15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08.09.2021 </w:t>
      </w:r>
      <w:r>
        <w:rPr>
          <w:rFonts w:ascii="Times New Roman" w:hAnsi="Times New Roman" w:cs="Times New Roman"/>
          <w:sz w:val="22"/>
        </w:rPr>
        <w:t>№</w:t>
      </w:r>
      <w:r w:rsidR="00AB511F">
        <w:rPr>
          <w:rFonts w:ascii="Times New Roman" w:hAnsi="Times New Roman" w:cs="Times New Roman"/>
          <w:sz w:val="22"/>
        </w:rPr>
        <w:t xml:space="preserve"> 1390)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1. Утвердить прилагаемый </w:t>
      </w:r>
      <w:hyperlink w:anchor="P33">
        <w:r w:rsidRPr="00217D82">
          <w:rPr>
            <w:rFonts w:ascii="Times New Roman" w:hAnsi="Times New Roman" w:cs="Times New Roman"/>
            <w:sz w:val="22"/>
          </w:rPr>
          <w:t>Порядок</w:t>
        </w:r>
      </w:hyperlink>
      <w:r w:rsidRPr="00217D82">
        <w:rPr>
          <w:rFonts w:ascii="Times New Roman" w:hAnsi="Times New Roman" w:cs="Times New Roman"/>
          <w:sz w:val="22"/>
        </w:rPr>
        <w:t xml:space="preserve"> проведения анализа финансового состояния принципала в целях </w:t>
      </w:r>
      <w:proofErr w:type="gramStart"/>
      <w:r w:rsidRPr="00217D82">
        <w:rPr>
          <w:rFonts w:ascii="Times New Roman" w:hAnsi="Times New Roman" w:cs="Times New Roman"/>
          <w:sz w:val="22"/>
        </w:rPr>
        <w:t>предоставления гарантии городского округа города Вологды</w:t>
      </w:r>
      <w:proofErr w:type="gramEnd"/>
      <w:r w:rsidRPr="00217D82">
        <w:rPr>
          <w:rFonts w:ascii="Times New Roman" w:hAnsi="Times New Roman" w:cs="Times New Roman"/>
          <w:sz w:val="22"/>
        </w:rPr>
        <w:t>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(</w:t>
      </w:r>
      <w:proofErr w:type="gramStart"/>
      <w:r w:rsidRPr="00217D82">
        <w:rPr>
          <w:rFonts w:ascii="Times New Roman" w:hAnsi="Times New Roman" w:cs="Times New Roman"/>
          <w:sz w:val="22"/>
        </w:rPr>
        <w:t>в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 ред. </w:t>
      </w:r>
      <w:hyperlink r:id="rId16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08.09.2021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1390)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2. Настоящее постановление п</w:t>
      </w:r>
      <w:r>
        <w:rPr>
          <w:rFonts w:ascii="Times New Roman" w:hAnsi="Times New Roman" w:cs="Times New Roman"/>
          <w:sz w:val="22"/>
        </w:rPr>
        <w:t>одлежит опубликованию в газете «Вологодские новости»</w:t>
      </w:r>
      <w:r w:rsidRPr="00217D82">
        <w:rPr>
          <w:rFonts w:ascii="Times New Roman" w:hAnsi="Times New Roman" w:cs="Times New Roman"/>
          <w:sz w:val="22"/>
        </w:rPr>
        <w:t>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Глава г. Вологды</w:t>
      </w: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Е.Б.ШУЛЕПОВ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Утвержден</w:t>
      </w: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Постановлением</w:t>
      </w: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Главы г. Вологды</w:t>
      </w: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от 17 ноября 2008 г.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6735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0" w:name="P33"/>
      <w:bookmarkEnd w:id="0"/>
      <w:r w:rsidRPr="00217D82">
        <w:rPr>
          <w:rFonts w:ascii="Times New Roman" w:hAnsi="Times New Roman" w:cs="Times New Roman"/>
          <w:sz w:val="22"/>
        </w:rPr>
        <w:t>ПОРЯДОК</w:t>
      </w:r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ПРОВЕДЕНИЯ АНАЛИЗА ФИНАНСОВОГО СОСТОЯНИЯ</w:t>
      </w:r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ПРИНЦИПАЛА В ЦЕЛЯХ ПРЕДОСТАВЛЕНИЯ ГАРАНТИИ</w:t>
      </w:r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ГОРОДСКОГО ОКРУГА ГОРОДА ВОЛОГДЫ</w:t>
      </w:r>
    </w:p>
    <w:p w:rsidR="00217D82" w:rsidRPr="00217D82" w:rsidRDefault="00217D82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7D82" w:rsidRPr="00217D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17D82">
              <w:rPr>
                <w:rFonts w:ascii="Times New Roman" w:hAnsi="Times New Roman" w:cs="Times New Roman"/>
                <w:sz w:val="22"/>
              </w:rPr>
              <w:t>(в ред. постановлений Главы г. Вологды</w:t>
            </w:r>
            <w:proofErr w:type="gramEnd"/>
          </w:p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 xml:space="preserve">от 20.01.2009 </w:t>
            </w:r>
            <w:hyperlink r:id="rId17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17D82">
                <w:rPr>
                  <w:rFonts w:ascii="Times New Roman" w:hAnsi="Times New Roman" w:cs="Times New Roman"/>
                  <w:sz w:val="22"/>
                </w:rPr>
                <w:t xml:space="preserve"> 219</w:t>
              </w:r>
            </w:hyperlink>
            <w:r w:rsidRPr="00217D82">
              <w:rPr>
                <w:rFonts w:ascii="Times New Roman" w:hAnsi="Times New Roman" w:cs="Times New Roman"/>
                <w:sz w:val="22"/>
              </w:rPr>
              <w:t xml:space="preserve">, от 03.11.2009 </w:t>
            </w:r>
            <w:hyperlink r:id="rId18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17D82">
                <w:rPr>
                  <w:rFonts w:ascii="Times New Roman" w:hAnsi="Times New Roman" w:cs="Times New Roman"/>
                  <w:sz w:val="22"/>
                </w:rPr>
                <w:t xml:space="preserve"> 5863</w:t>
              </w:r>
            </w:hyperlink>
            <w:r w:rsidRPr="00217D82">
              <w:rPr>
                <w:rFonts w:ascii="Times New Roman" w:hAnsi="Times New Roman" w:cs="Times New Roman"/>
                <w:sz w:val="22"/>
              </w:rPr>
              <w:t>,</w:t>
            </w:r>
          </w:p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постановлений Администрации г. Вологды</w:t>
            </w:r>
          </w:p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 xml:space="preserve">от 11.11.2013 </w:t>
            </w:r>
            <w:hyperlink r:id="rId19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17D82">
                <w:rPr>
                  <w:rFonts w:ascii="Times New Roman" w:hAnsi="Times New Roman" w:cs="Times New Roman"/>
                  <w:sz w:val="22"/>
                </w:rPr>
                <w:t xml:space="preserve"> 9076</w:t>
              </w:r>
            </w:hyperlink>
            <w:r w:rsidRPr="00217D82">
              <w:rPr>
                <w:rFonts w:ascii="Times New Roman" w:hAnsi="Times New Roman" w:cs="Times New Roman"/>
                <w:sz w:val="22"/>
              </w:rPr>
              <w:t xml:space="preserve">, от 09.02.2015 </w:t>
            </w:r>
            <w:hyperlink r:id="rId20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17D82">
                <w:rPr>
                  <w:rFonts w:ascii="Times New Roman" w:hAnsi="Times New Roman" w:cs="Times New Roman"/>
                  <w:sz w:val="22"/>
                </w:rPr>
                <w:t xml:space="preserve"> 700</w:t>
              </w:r>
            </w:hyperlink>
            <w:r w:rsidRPr="00217D82">
              <w:rPr>
                <w:rFonts w:ascii="Times New Roman" w:hAnsi="Times New Roman" w:cs="Times New Roman"/>
                <w:sz w:val="22"/>
              </w:rPr>
              <w:t xml:space="preserve">, от 08.09.2021 </w:t>
            </w:r>
            <w:hyperlink r:id="rId21">
              <w:r>
                <w:rPr>
                  <w:rFonts w:ascii="Times New Roman" w:hAnsi="Times New Roman" w:cs="Times New Roman"/>
                  <w:sz w:val="22"/>
                </w:rPr>
                <w:t>№</w:t>
              </w:r>
              <w:r w:rsidRPr="00217D82">
                <w:rPr>
                  <w:rFonts w:ascii="Times New Roman" w:hAnsi="Times New Roman" w:cs="Times New Roman"/>
                  <w:sz w:val="22"/>
                </w:rPr>
                <w:t xml:space="preserve"> 1390</w:t>
              </w:r>
            </w:hyperlink>
            <w:r w:rsidRPr="00217D82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1. Общие положения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1.1. Настоящий Порядок определяет процедуру проведения анализа финансового состояния принципала в целях предоставления, а также мониторинга финансового состояния принципала после предоставления гарантии городского округа города Вологды (далее - муниципальная гарантия) и разработан на основании </w:t>
      </w:r>
      <w:hyperlink r:id="rId22">
        <w:r w:rsidRPr="00217D82">
          <w:rPr>
            <w:rFonts w:ascii="Times New Roman" w:hAnsi="Times New Roman" w:cs="Times New Roman"/>
            <w:sz w:val="22"/>
          </w:rPr>
          <w:t>пункта 3 статьи 115.2</w:t>
        </w:r>
      </w:hyperlink>
      <w:r w:rsidRPr="00217D82">
        <w:rPr>
          <w:rFonts w:ascii="Times New Roman" w:hAnsi="Times New Roman" w:cs="Times New Roman"/>
          <w:sz w:val="22"/>
        </w:rPr>
        <w:t xml:space="preserve"> Бюджетного кодекса Российской Федерации в целях обеспечения эффективного использования бюджетных средств.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(</w:t>
      </w:r>
      <w:proofErr w:type="gramStart"/>
      <w:r w:rsidRPr="00217D82">
        <w:rPr>
          <w:rFonts w:ascii="Times New Roman" w:hAnsi="Times New Roman" w:cs="Times New Roman"/>
          <w:sz w:val="22"/>
        </w:rPr>
        <w:t>в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 ред. постановлений Администрации г. Вологды от 09.02.2015 </w:t>
      </w:r>
      <w:hyperlink r:id="rId23">
        <w:r>
          <w:rPr>
            <w:rFonts w:ascii="Times New Roman" w:hAnsi="Times New Roman" w:cs="Times New Roman"/>
            <w:sz w:val="22"/>
          </w:rPr>
          <w:t>№</w:t>
        </w:r>
        <w:r w:rsidRPr="00217D82">
          <w:rPr>
            <w:rFonts w:ascii="Times New Roman" w:hAnsi="Times New Roman" w:cs="Times New Roman"/>
            <w:sz w:val="22"/>
          </w:rPr>
          <w:t xml:space="preserve"> 700</w:t>
        </w:r>
      </w:hyperlink>
      <w:r w:rsidRPr="00217D82">
        <w:rPr>
          <w:rFonts w:ascii="Times New Roman" w:hAnsi="Times New Roman" w:cs="Times New Roman"/>
          <w:sz w:val="22"/>
        </w:rPr>
        <w:t xml:space="preserve">, от 08.09.2021 </w:t>
      </w:r>
      <w:hyperlink r:id="rId24">
        <w:r>
          <w:rPr>
            <w:rFonts w:ascii="Times New Roman" w:hAnsi="Times New Roman" w:cs="Times New Roman"/>
            <w:sz w:val="22"/>
          </w:rPr>
          <w:t>№</w:t>
        </w:r>
        <w:r w:rsidRPr="00217D82">
          <w:rPr>
            <w:rFonts w:ascii="Times New Roman" w:hAnsi="Times New Roman" w:cs="Times New Roman"/>
            <w:sz w:val="22"/>
          </w:rPr>
          <w:t xml:space="preserve"> 1390</w:t>
        </w:r>
      </w:hyperlink>
      <w:r w:rsidRPr="00217D82">
        <w:rPr>
          <w:rFonts w:ascii="Times New Roman" w:hAnsi="Times New Roman" w:cs="Times New Roman"/>
          <w:sz w:val="22"/>
        </w:rPr>
        <w:t>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lastRenderedPageBreak/>
        <w:t>1.2. Анализ (мониторинг) финансового состояния принципала в соответствии с настоящим Порядком осуществляет Департамент финансов Администрации города Вологды (далее - Департамент финансов).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(</w:t>
      </w:r>
      <w:proofErr w:type="gramStart"/>
      <w:r w:rsidRPr="00217D82">
        <w:rPr>
          <w:rFonts w:ascii="Times New Roman" w:hAnsi="Times New Roman" w:cs="Times New Roman"/>
          <w:sz w:val="22"/>
        </w:rPr>
        <w:t>в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 ред. постановлений Администрации г. Вологды от 11.11.2013 </w:t>
      </w:r>
      <w:hyperlink r:id="rId25">
        <w:r>
          <w:rPr>
            <w:rFonts w:ascii="Times New Roman" w:hAnsi="Times New Roman" w:cs="Times New Roman"/>
            <w:sz w:val="22"/>
          </w:rPr>
          <w:t>№</w:t>
        </w:r>
        <w:r w:rsidRPr="00217D82">
          <w:rPr>
            <w:rFonts w:ascii="Times New Roman" w:hAnsi="Times New Roman" w:cs="Times New Roman"/>
            <w:sz w:val="22"/>
          </w:rPr>
          <w:t xml:space="preserve"> 9076</w:t>
        </w:r>
      </w:hyperlink>
      <w:r w:rsidRPr="00217D82">
        <w:rPr>
          <w:rFonts w:ascii="Times New Roman" w:hAnsi="Times New Roman" w:cs="Times New Roman"/>
          <w:sz w:val="22"/>
        </w:rPr>
        <w:t xml:space="preserve">, от 08.09.2021 </w:t>
      </w:r>
      <w:hyperlink r:id="rId26">
        <w:r>
          <w:rPr>
            <w:rFonts w:ascii="Times New Roman" w:hAnsi="Times New Roman" w:cs="Times New Roman"/>
            <w:sz w:val="22"/>
          </w:rPr>
          <w:t>№</w:t>
        </w:r>
        <w:r w:rsidRPr="00217D82">
          <w:rPr>
            <w:rFonts w:ascii="Times New Roman" w:hAnsi="Times New Roman" w:cs="Times New Roman"/>
            <w:sz w:val="22"/>
          </w:rPr>
          <w:t xml:space="preserve"> 1390</w:t>
        </w:r>
      </w:hyperlink>
      <w:r w:rsidRPr="00217D82">
        <w:rPr>
          <w:rFonts w:ascii="Times New Roman" w:hAnsi="Times New Roman" w:cs="Times New Roman"/>
          <w:sz w:val="22"/>
        </w:rPr>
        <w:t>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1.3. Для оценки финансового состояния принципала используются три группы индикаторов: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коэффициенты ликвидности;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коэффициенты, характеризующие общую финансовую устойчивость;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показатели рентабельности.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1.4. Анализ финансового состояния принципала при предоставлении муниципальной гарантии проводится за два года, предшествующие году обращения за предоставлением муниципальной гарантии, и на последнюю отчетную дату текущего финансового года (по состоянию на 1 апреля, или 1 июня, или 1 октября текущего финансового года) в зависимости от даты представления документов.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Мониторинг финансового состояния принципала после предоставления муниципальной гарантии проводится ежегодно не позднее 1 мая года в течение срока действия предоставленной муниципальной гарантии.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(</w:t>
      </w:r>
      <w:proofErr w:type="gramStart"/>
      <w:r w:rsidRPr="00217D82">
        <w:rPr>
          <w:rFonts w:ascii="Times New Roman" w:hAnsi="Times New Roman" w:cs="Times New Roman"/>
          <w:sz w:val="22"/>
        </w:rPr>
        <w:t>п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. 1.4 в ред. </w:t>
      </w:r>
      <w:hyperlink r:id="rId27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08.09.2021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1390)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" w:name="P56"/>
      <w:bookmarkEnd w:id="1"/>
      <w:r w:rsidRPr="00217D82">
        <w:rPr>
          <w:rFonts w:ascii="Times New Roman" w:hAnsi="Times New Roman" w:cs="Times New Roman"/>
          <w:sz w:val="22"/>
        </w:rPr>
        <w:t xml:space="preserve">1.5. </w:t>
      </w:r>
      <w:proofErr w:type="gramStart"/>
      <w:r w:rsidRPr="00217D82">
        <w:rPr>
          <w:rFonts w:ascii="Times New Roman" w:hAnsi="Times New Roman" w:cs="Times New Roman"/>
          <w:sz w:val="22"/>
        </w:rPr>
        <w:t>Для проведения анализа финансового состояния принципала при предоставлении муниципальной гарантии орган Администрации города Вологды, осуществляющий функции и полномочия в сфере деятельности принципала, представляет в Департамент финансов бухгалтерскую отчетность за два года, предшествующие году обращения с заявлением о предоставлении муниципальной гарантии, и на последнюю отчетную дату с отметкой налогового органа о принятии бухгалтерской отчетности, включающую в себя бухгалтерский баланс (форма по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 </w:t>
      </w:r>
      <w:hyperlink r:id="rId28">
        <w:proofErr w:type="gramStart"/>
        <w:r w:rsidRPr="00217D82">
          <w:rPr>
            <w:rFonts w:ascii="Times New Roman" w:hAnsi="Times New Roman" w:cs="Times New Roman"/>
            <w:sz w:val="22"/>
          </w:rPr>
          <w:t>ОКУД</w:t>
        </w:r>
      </w:hyperlink>
      <w:r w:rsidRPr="00217D82">
        <w:rPr>
          <w:rFonts w:ascii="Times New Roman" w:hAnsi="Times New Roman" w:cs="Times New Roman"/>
          <w:sz w:val="22"/>
        </w:rPr>
        <w:t xml:space="preserve"> 0710001), отчет о финансовых результатах (форма по </w:t>
      </w:r>
      <w:hyperlink r:id="rId29">
        <w:r w:rsidRPr="00217D82">
          <w:rPr>
            <w:rFonts w:ascii="Times New Roman" w:hAnsi="Times New Roman" w:cs="Times New Roman"/>
            <w:sz w:val="22"/>
          </w:rPr>
          <w:t>ОКУД</w:t>
        </w:r>
      </w:hyperlink>
      <w:r w:rsidRPr="00217D82">
        <w:rPr>
          <w:rFonts w:ascii="Times New Roman" w:hAnsi="Times New Roman" w:cs="Times New Roman"/>
          <w:sz w:val="22"/>
        </w:rPr>
        <w:t xml:space="preserve"> 0710002), отчет об изменениях капитала (форма по </w:t>
      </w:r>
      <w:hyperlink r:id="rId30">
        <w:r w:rsidRPr="00217D82">
          <w:rPr>
            <w:rFonts w:ascii="Times New Roman" w:hAnsi="Times New Roman" w:cs="Times New Roman"/>
            <w:sz w:val="22"/>
          </w:rPr>
          <w:t>ОКУД</w:t>
        </w:r>
      </w:hyperlink>
      <w:r w:rsidRPr="00217D82">
        <w:rPr>
          <w:rFonts w:ascii="Times New Roman" w:hAnsi="Times New Roman" w:cs="Times New Roman"/>
          <w:sz w:val="22"/>
        </w:rPr>
        <w:t xml:space="preserve"> 0710004), отчет о движении денежных средств (форма по </w:t>
      </w:r>
      <w:hyperlink r:id="rId31">
        <w:r w:rsidRPr="00217D82">
          <w:rPr>
            <w:rFonts w:ascii="Times New Roman" w:hAnsi="Times New Roman" w:cs="Times New Roman"/>
            <w:sz w:val="22"/>
          </w:rPr>
          <w:t>ОКУД</w:t>
        </w:r>
      </w:hyperlink>
      <w:r w:rsidRPr="00217D82">
        <w:rPr>
          <w:rFonts w:ascii="Times New Roman" w:hAnsi="Times New Roman" w:cs="Times New Roman"/>
          <w:sz w:val="22"/>
        </w:rPr>
        <w:t xml:space="preserve"> 0710005) и отчет о целевом использовании средств (форма по </w:t>
      </w:r>
      <w:hyperlink r:id="rId32">
        <w:r w:rsidRPr="00217D82">
          <w:rPr>
            <w:rFonts w:ascii="Times New Roman" w:hAnsi="Times New Roman" w:cs="Times New Roman"/>
            <w:sz w:val="22"/>
          </w:rPr>
          <w:t>ОКУД</w:t>
        </w:r>
      </w:hyperlink>
      <w:r w:rsidRPr="00217D82">
        <w:rPr>
          <w:rFonts w:ascii="Times New Roman" w:hAnsi="Times New Roman" w:cs="Times New Roman"/>
          <w:sz w:val="22"/>
        </w:rPr>
        <w:t xml:space="preserve"> 0710003), пояснения к бухгалтерской отчетности.</w:t>
      </w:r>
      <w:proofErr w:type="gramEnd"/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217D82">
        <w:rPr>
          <w:rFonts w:ascii="Times New Roman" w:hAnsi="Times New Roman" w:cs="Times New Roman"/>
          <w:sz w:val="22"/>
        </w:rPr>
        <w:t xml:space="preserve">Для проведения мониторинга финансового состояния принципала после предоставления муниципальной гарантии принципал и (или) бенефициар ежегодно не позднее 1 апреля текущего финансового года представляет в Департамент финансов бухгалтерскую отчетность за последний отчетный год с отметкой налогового органа о ее принятии, включающую в себя бухгалтерский баланс (форма по </w:t>
      </w:r>
      <w:hyperlink r:id="rId33">
        <w:r w:rsidRPr="00217D82">
          <w:rPr>
            <w:rFonts w:ascii="Times New Roman" w:hAnsi="Times New Roman" w:cs="Times New Roman"/>
            <w:sz w:val="22"/>
          </w:rPr>
          <w:t>ОКУД</w:t>
        </w:r>
      </w:hyperlink>
      <w:r w:rsidRPr="00217D82">
        <w:rPr>
          <w:rFonts w:ascii="Times New Roman" w:hAnsi="Times New Roman" w:cs="Times New Roman"/>
          <w:sz w:val="22"/>
        </w:rPr>
        <w:t xml:space="preserve"> 0710001), отчет о финансовых результатах (форма по </w:t>
      </w:r>
      <w:hyperlink r:id="rId34">
        <w:r w:rsidRPr="00217D82">
          <w:rPr>
            <w:rFonts w:ascii="Times New Roman" w:hAnsi="Times New Roman" w:cs="Times New Roman"/>
            <w:sz w:val="22"/>
          </w:rPr>
          <w:t>ОКУД</w:t>
        </w:r>
      </w:hyperlink>
      <w:r w:rsidRPr="00217D82">
        <w:rPr>
          <w:rFonts w:ascii="Times New Roman" w:hAnsi="Times New Roman" w:cs="Times New Roman"/>
          <w:sz w:val="22"/>
        </w:rPr>
        <w:t xml:space="preserve"> 0710002), отчет об изменениях капитала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 (форма по </w:t>
      </w:r>
      <w:hyperlink r:id="rId35">
        <w:r w:rsidRPr="00217D82">
          <w:rPr>
            <w:rFonts w:ascii="Times New Roman" w:hAnsi="Times New Roman" w:cs="Times New Roman"/>
            <w:sz w:val="22"/>
          </w:rPr>
          <w:t>ОКУД</w:t>
        </w:r>
      </w:hyperlink>
      <w:r w:rsidRPr="00217D82">
        <w:rPr>
          <w:rFonts w:ascii="Times New Roman" w:hAnsi="Times New Roman" w:cs="Times New Roman"/>
          <w:sz w:val="22"/>
        </w:rPr>
        <w:t xml:space="preserve"> 0710004), отчет о движении денежных средств (форма по </w:t>
      </w:r>
      <w:hyperlink r:id="rId36">
        <w:r w:rsidRPr="00217D82">
          <w:rPr>
            <w:rFonts w:ascii="Times New Roman" w:hAnsi="Times New Roman" w:cs="Times New Roman"/>
            <w:sz w:val="22"/>
          </w:rPr>
          <w:t>ОКУД</w:t>
        </w:r>
      </w:hyperlink>
      <w:r w:rsidRPr="00217D82">
        <w:rPr>
          <w:rFonts w:ascii="Times New Roman" w:hAnsi="Times New Roman" w:cs="Times New Roman"/>
          <w:sz w:val="22"/>
        </w:rPr>
        <w:t xml:space="preserve"> 0710005) и отчет о целевом использовании средств (форма по </w:t>
      </w:r>
      <w:hyperlink r:id="rId37">
        <w:r w:rsidRPr="00217D82">
          <w:rPr>
            <w:rFonts w:ascii="Times New Roman" w:hAnsi="Times New Roman" w:cs="Times New Roman"/>
            <w:sz w:val="22"/>
          </w:rPr>
          <w:t>ОКУД</w:t>
        </w:r>
      </w:hyperlink>
      <w:r w:rsidRPr="00217D82">
        <w:rPr>
          <w:rFonts w:ascii="Times New Roman" w:hAnsi="Times New Roman" w:cs="Times New Roman"/>
          <w:sz w:val="22"/>
        </w:rPr>
        <w:t xml:space="preserve"> 0710003), пояснения к бухгалтерской отчетности.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Бухгалтерская отчетность представляется в виде прошитых копий, заверенных уполномоченным лицом принципала и (или) бенефициара, подпись которого скрепляется печатью принципала и (или) бенефициара.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(п. 1.5 в ред. </w:t>
      </w:r>
      <w:hyperlink r:id="rId38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08.09.2021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1390)</w:t>
      </w:r>
    </w:p>
    <w:p w:rsidR="00217D82" w:rsidRPr="00217D82" w:rsidRDefault="00074F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39">
        <w:r w:rsidR="00217D82" w:rsidRPr="00217D82">
          <w:rPr>
            <w:rFonts w:ascii="Times New Roman" w:hAnsi="Times New Roman" w:cs="Times New Roman"/>
            <w:sz w:val="22"/>
          </w:rPr>
          <w:t>1.6</w:t>
        </w:r>
      </w:hyperlink>
      <w:r w:rsidR="00217D82" w:rsidRPr="00217D82">
        <w:rPr>
          <w:rFonts w:ascii="Times New Roman" w:hAnsi="Times New Roman" w:cs="Times New Roman"/>
          <w:sz w:val="22"/>
        </w:rPr>
        <w:t xml:space="preserve">. Анализ (мониторинг) финансового состояния принципала проводится Департаментом финансов в течение 10 рабочих дней со дня предоставления документов, указанных в </w:t>
      </w:r>
      <w:hyperlink w:anchor="P56">
        <w:r w:rsidR="00217D82" w:rsidRPr="00217D82">
          <w:rPr>
            <w:rFonts w:ascii="Times New Roman" w:hAnsi="Times New Roman" w:cs="Times New Roman"/>
            <w:sz w:val="22"/>
          </w:rPr>
          <w:t>пункте 1.5</w:t>
        </w:r>
      </w:hyperlink>
      <w:r w:rsidR="00217D82" w:rsidRPr="00217D82">
        <w:rPr>
          <w:rFonts w:ascii="Times New Roman" w:hAnsi="Times New Roman" w:cs="Times New Roman"/>
          <w:sz w:val="22"/>
        </w:rPr>
        <w:t xml:space="preserve"> настоящего Порядка.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11.11.2013 </w:t>
      </w:r>
      <w:hyperlink r:id="rId40">
        <w:r>
          <w:rPr>
            <w:rFonts w:ascii="Times New Roman" w:hAnsi="Times New Roman" w:cs="Times New Roman"/>
            <w:sz w:val="22"/>
          </w:rPr>
          <w:t>№</w:t>
        </w:r>
        <w:r w:rsidRPr="00217D82">
          <w:rPr>
            <w:rFonts w:ascii="Times New Roman" w:hAnsi="Times New Roman" w:cs="Times New Roman"/>
            <w:sz w:val="22"/>
          </w:rPr>
          <w:t xml:space="preserve"> 9076</w:t>
        </w:r>
      </w:hyperlink>
      <w:r w:rsidRPr="00217D82">
        <w:rPr>
          <w:rFonts w:ascii="Times New Roman" w:hAnsi="Times New Roman" w:cs="Times New Roman"/>
          <w:sz w:val="22"/>
        </w:rPr>
        <w:t xml:space="preserve">, от 09.02.2015 </w:t>
      </w:r>
      <w:hyperlink r:id="rId41">
        <w:r>
          <w:rPr>
            <w:rFonts w:ascii="Times New Roman" w:hAnsi="Times New Roman" w:cs="Times New Roman"/>
            <w:sz w:val="22"/>
          </w:rPr>
          <w:t>№</w:t>
        </w:r>
        <w:r w:rsidRPr="00217D82">
          <w:rPr>
            <w:rFonts w:ascii="Times New Roman" w:hAnsi="Times New Roman" w:cs="Times New Roman"/>
            <w:sz w:val="22"/>
          </w:rPr>
          <w:t xml:space="preserve"> 700</w:t>
        </w:r>
      </w:hyperlink>
      <w:r w:rsidRPr="00217D82">
        <w:rPr>
          <w:rFonts w:ascii="Times New Roman" w:hAnsi="Times New Roman" w:cs="Times New Roman"/>
          <w:sz w:val="22"/>
        </w:rPr>
        <w:t xml:space="preserve">, от 08.09.2021 </w:t>
      </w:r>
      <w:hyperlink r:id="rId42">
        <w:r>
          <w:rPr>
            <w:rFonts w:ascii="Times New Roman" w:hAnsi="Times New Roman" w:cs="Times New Roman"/>
            <w:sz w:val="22"/>
          </w:rPr>
          <w:t>№</w:t>
        </w:r>
        <w:r w:rsidRPr="00217D82">
          <w:rPr>
            <w:rFonts w:ascii="Times New Roman" w:hAnsi="Times New Roman" w:cs="Times New Roman"/>
            <w:sz w:val="22"/>
          </w:rPr>
          <w:t xml:space="preserve"> 1390</w:t>
        </w:r>
      </w:hyperlink>
      <w:r w:rsidRPr="00217D82">
        <w:rPr>
          <w:rFonts w:ascii="Times New Roman" w:hAnsi="Times New Roman" w:cs="Times New Roman"/>
          <w:sz w:val="22"/>
        </w:rPr>
        <w:t>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1.6. Исключен. - </w:t>
      </w:r>
      <w:hyperlink r:id="rId43">
        <w:r w:rsidRPr="00217D82">
          <w:rPr>
            <w:rFonts w:ascii="Times New Roman" w:hAnsi="Times New Roman" w:cs="Times New Roman"/>
            <w:sz w:val="22"/>
          </w:rPr>
          <w:t>Постановление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11.11.2013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9076.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2. Коэффициенты ликвидности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lastRenderedPageBreak/>
        <w:t>2.1. Коэффициенты ликвидности характеризуют обеспеченность принципала оборотными средствами для ведения хозяйственной деятельности и своевременного погашения срочных обязательств.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(</w:t>
      </w:r>
      <w:proofErr w:type="gramStart"/>
      <w:r w:rsidRPr="00217D82">
        <w:rPr>
          <w:rFonts w:ascii="Times New Roman" w:hAnsi="Times New Roman" w:cs="Times New Roman"/>
          <w:sz w:val="22"/>
        </w:rPr>
        <w:t>в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 ред. </w:t>
      </w:r>
      <w:hyperlink r:id="rId44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11.11.2013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9076)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Группа коэффициентов ликвидности содержит три показателя: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коэффициент абсолютной ликвидности;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коэффициент быстрой (промежуточной) ликвидности;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коэффициент текущей (общей) ликвидности.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2.2. Коэффициент абсолютной ликвидности (К</w:t>
      </w:r>
      <w:proofErr w:type="gramStart"/>
      <w:r w:rsidRPr="00217D82">
        <w:rPr>
          <w:rFonts w:ascii="Times New Roman" w:hAnsi="Times New Roman" w:cs="Times New Roman"/>
          <w:sz w:val="22"/>
        </w:rPr>
        <w:t>1</w:t>
      </w:r>
      <w:proofErr w:type="gramEnd"/>
      <w:r w:rsidRPr="00217D82">
        <w:rPr>
          <w:rFonts w:ascii="Times New Roman" w:hAnsi="Times New Roman" w:cs="Times New Roman"/>
          <w:sz w:val="22"/>
        </w:rPr>
        <w:t>) характеризует способность к моментальному погашению долговых обязательств и рассчитывается по следующей формуле: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noProof/>
          <w:position w:val="-20"/>
          <w:sz w:val="22"/>
        </w:rPr>
        <w:drawing>
          <wp:inline distT="0" distB="0" distL="0" distR="0" wp14:anchorId="2DB145C6" wp14:editId="04CE7607">
            <wp:extent cx="122872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82" w:rsidRPr="00217D82" w:rsidRDefault="00217D82">
      <w:pPr>
        <w:pStyle w:val="ConsPlusNormal"/>
        <w:jc w:val="center"/>
        <w:rPr>
          <w:rFonts w:ascii="Times New Roman" w:hAnsi="Times New Roman" w:cs="Times New Roman"/>
          <w:sz w:val="22"/>
        </w:rPr>
      </w:pPr>
      <w:proofErr w:type="gramStart"/>
      <w:r w:rsidRPr="00217D82">
        <w:rPr>
          <w:rFonts w:ascii="Times New Roman" w:hAnsi="Times New Roman" w:cs="Times New Roman"/>
          <w:sz w:val="22"/>
        </w:rPr>
        <w:t xml:space="preserve">(в ред. </w:t>
      </w:r>
      <w:hyperlink r:id="rId46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</w:t>
      </w:r>
      <w:proofErr w:type="gramEnd"/>
    </w:p>
    <w:p w:rsidR="00217D82" w:rsidRPr="00217D82" w:rsidRDefault="00217D82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от 08.09.2021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1390)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Д - денежные средства и денежные эквиваленты (</w:t>
      </w:r>
      <w:hyperlink r:id="rId47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1250 бухгалтерского баланса);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ФВ - финансовые вложения (за исключением денежных эквивалентов) (код строки 1240 бухгалтерского баланса);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(в ред. </w:t>
      </w:r>
      <w:hyperlink r:id="rId48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08.09.2021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1390)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217D82">
        <w:rPr>
          <w:rFonts w:ascii="Times New Roman" w:hAnsi="Times New Roman" w:cs="Times New Roman"/>
          <w:sz w:val="22"/>
        </w:rPr>
        <w:t>КО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 - краткосрочные финансовые обязательства. Значение находится как разность итога </w:t>
      </w:r>
      <w:hyperlink r:id="rId49">
        <w:r w:rsidRPr="00217D82">
          <w:rPr>
            <w:rFonts w:ascii="Times New Roman" w:hAnsi="Times New Roman" w:cs="Times New Roman"/>
            <w:sz w:val="22"/>
          </w:rPr>
          <w:t>раздела 5</w:t>
        </w:r>
      </w:hyperlink>
      <w:r w:rsidRPr="00217D82">
        <w:rPr>
          <w:rFonts w:ascii="Times New Roman" w:hAnsi="Times New Roman" w:cs="Times New Roman"/>
          <w:sz w:val="22"/>
        </w:rPr>
        <w:t xml:space="preserve"> бухгалтерского баланса (</w:t>
      </w:r>
      <w:hyperlink r:id="rId50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1500 бухгалтерского баланса), доходов будущих периодов (</w:t>
      </w:r>
      <w:hyperlink r:id="rId51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1530 бухгалтерского баланса) и оценочных обязательств (</w:t>
      </w:r>
      <w:hyperlink r:id="rId52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1540 бухгалтерского баланса).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(п. 2.2 в ред. </w:t>
      </w:r>
      <w:hyperlink r:id="rId53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11.11.2013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9076)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2.3. Коэффициент быстрой (промежуточной) ликвидности (К</w:t>
      </w:r>
      <w:proofErr w:type="gramStart"/>
      <w:r w:rsidRPr="00217D82">
        <w:rPr>
          <w:rFonts w:ascii="Times New Roman" w:hAnsi="Times New Roman" w:cs="Times New Roman"/>
          <w:sz w:val="22"/>
        </w:rPr>
        <w:t>2</w:t>
      </w:r>
      <w:proofErr w:type="gramEnd"/>
      <w:r w:rsidRPr="00217D82">
        <w:rPr>
          <w:rFonts w:ascii="Times New Roman" w:hAnsi="Times New Roman" w:cs="Times New Roman"/>
          <w:sz w:val="22"/>
        </w:rPr>
        <w:t>) характеризует способность принципала оперативно высвободить из хозяйственного оборота денежные средства и погасить существующие финансовые обязательства и рассчитывается по следующей формуле: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noProof/>
          <w:position w:val="-20"/>
          <w:sz w:val="22"/>
        </w:rPr>
        <w:drawing>
          <wp:inline distT="0" distB="0" distL="0" distR="0" wp14:anchorId="7F92ADC0" wp14:editId="39209C55">
            <wp:extent cx="1638300" cy="3905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ДЗ - дебиторская задолженность (</w:t>
      </w:r>
      <w:hyperlink r:id="rId55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1230 бухгалтерского баланса);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ФВ - финансовые вложения (за исключением денежных эквивалентов) (</w:t>
      </w:r>
      <w:hyperlink r:id="rId56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1240 бухгалтерского баланса);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ДС - денежные средства и денежные эквиваленты (</w:t>
      </w:r>
      <w:hyperlink r:id="rId57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1250 бухгалтерского баланса);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217D82">
        <w:rPr>
          <w:rFonts w:ascii="Times New Roman" w:hAnsi="Times New Roman" w:cs="Times New Roman"/>
          <w:sz w:val="22"/>
        </w:rPr>
        <w:t>КО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 - краткосрочные финансовые обязательства.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(п. 2.3 в ред. </w:t>
      </w:r>
      <w:hyperlink r:id="rId58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11.11.2013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9076)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2.4. Коэффициент текущей (общей) ликвидности (К3) является обобщающим показателем платежеспособности юридического лица, характеризует ожидаемую платежеспособность принципала на период, равный средней продолжительности одного оборота всех оборотных средств, и вычисляется по следующей формуле: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noProof/>
          <w:position w:val="-20"/>
          <w:sz w:val="22"/>
        </w:rPr>
        <w:drawing>
          <wp:inline distT="0" distB="0" distL="0" distR="0" wp14:anchorId="331A2CD7" wp14:editId="0E370448">
            <wp:extent cx="1323975" cy="3905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lastRenderedPageBreak/>
        <w:t>ОА - оборотные активы принципала (</w:t>
      </w:r>
      <w:hyperlink r:id="rId60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1200 бухгалтерского баланса);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НА - неликвидные оборотные активы, включающие расходы будущих периодов и дебиторскую задолженность, платежи по которой ожидаются более чем через 12 месяцев после отчетной даты, информация о которых предоставляется принципалом при подаче заявки на получение муниципальной гарантии;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217D82">
        <w:rPr>
          <w:rFonts w:ascii="Times New Roman" w:hAnsi="Times New Roman" w:cs="Times New Roman"/>
          <w:sz w:val="22"/>
        </w:rPr>
        <w:t>КО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 - краткосрочные финансовые обязательства.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(п. 2.4 в ред. </w:t>
      </w:r>
      <w:hyperlink r:id="rId61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11.11.2013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9076)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3. Коэффициенты, характеризующие </w:t>
      </w:r>
      <w:proofErr w:type="gramStart"/>
      <w:r w:rsidRPr="00217D82">
        <w:rPr>
          <w:rFonts w:ascii="Times New Roman" w:hAnsi="Times New Roman" w:cs="Times New Roman"/>
          <w:sz w:val="22"/>
        </w:rPr>
        <w:t>общую</w:t>
      </w:r>
      <w:proofErr w:type="gramEnd"/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финансовую устойчивость</w:t>
      </w:r>
    </w:p>
    <w:p w:rsidR="00217D82" w:rsidRPr="00217D82" w:rsidRDefault="00217D82">
      <w:pPr>
        <w:pStyle w:val="ConsPlusNormal"/>
        <w:jc w:val="center"/>
        <w:rPr>
          <w:rFonts w:ascii="Times New Roman" w:hAnsi="Times New Roman" w:cs="Times New Roman"/>
          <w:sz w:val="22"/>
        </w:rPr>
      </w:pPr>
      <w:proofErr w:type="gramStart"/>
      <w:r w:rsidRPr="00217D82">
        <w:rPr>
          <w:rFonts w:ascii="Times New Roman" w:hAnsi="Times New Roman" w:cs="Times New Roman"/>
          <w:sz w:val="22"/>
        </w:rPr>
        <w:t xml:space="preserve">(в ред. </w:t>
      </w:r>
      <w:hyperlink r:id="rId62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</w:t>
      </w:r>
      <w:proofErr w:type="gramEnd"/>
    </w:p>
    <w:p w:rsidR="00217D82" w:rsidRPr="00217D82" w:rsidRDefault="00217D82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от 08.09.2021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1390)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3.1. Для оценки общей финансовой устойчивости принципала используются: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коэффициент соотношения собственных и заемных средств;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коэффициент автономии;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коэффициент концентрации заемного капитала.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3.2. Коэффициент соотношения собственных и заемных средств (К</w:t>
      </w:r>
      <w:proofErr w:type="gramStart"/>
      <w:r w:rsidRPr="00217D82">
        <w:rPr>
          <w:rFonts w:ascii="Times New Roman" w:hAnsi="Times New Roman" w:cs="Times New Roman"/>
          <w:sz w:val="22"/>
        </w:rPr>
        <w:t>4</w:t>
      </w:r>
      <w:proofErr w:type="gramEnd"/>
      <w:r w:rsidRPr="00217D82">
        <w:rPr>
          <w:rFonts w:ascii="Times New Roman" w:hAnsi="Times New Roman" w:cs="Times New Roman"/>
          <w:sz w:val="22"/>
        </w:rPr>
        <w:t>) является одной из характеристик финансовой устойчивости принципала, указывает на возможность покрытия собственным капиталом заемных средств и рассчитывается по формуле на основании данных бухгалтерского баланса: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noProof/>
          <w:position w:val="-20"/>
          <w:sz w:val="22"/>
        </w:rPr>
        <w:drawing>
          <wp:inline distT="0" distB="0" distL="0" distR="0" wp14:anchorId="6FABFF44" wp14:editId="346CCDFD">
            <wp:extent cx="942975" cy="3905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СК - собственный капитал принципала и резервы (</w:t>
      </w:r>
      <w:hyperlink r:id="rId64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1300 бухгалтерского баланса);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ЗК - заемный капитал. Значение находится как сумма краткосрочных (</w:t>
      </w:r>
      <w:hyperlink r:id="rId65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1500 бухгалтерского баланса) и долгосрочных обязательств (</w:t>
      </w:r>
      <w:hyperlink r:id="rId66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1400 бухгалтерского баланса) без учета доходов будущих периодов (</w:t>
      </w:r>
      <w:hyperlink r:id="rId67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1530 бухгалтерского баланса) и резервов предстоящих расходов (</w:t>
      </w:r>
      <w:hyperlink r:id="rId68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1540 бухгалтерского баланса).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(п. 3.2 в ред. </w:t>
      </w:r>
      <w:hyperlink r:id="rId69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11.11.2013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9076)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3.3. Коэффициент автономии (К5) характеризует долю собственных средств в общей сумме всех средств, вложенных в имущество принципала, и рассчитывается по следующей формуле на основании данных бухгалтерского баланса: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noProof/>
          <w:position w:val="-20"/>
          <w:sz w:val="22"/>
        </w:rPr>
        <w:drawing>
          <wp:inline distT="0" distB="0" distL="0" distR="0" wp14:anchorId="4D27272B" wp14:editId="721688AA">
            <wp:extent cx="942975" cy="3905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СК - собственный капитал предприятия и резервы (</w:t>
      </w:r>
      <w:hyperlink r:id="rId71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1300 бухгалтерского баланса);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ВБ - валюта баланса (</w:t>
      </w:r>
      <w:hyperlink r:id="rId72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1700 бухгалтерского баланса).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(п. 3.3 в ред. </w:t>
      </w:r>
      <w:hyperlink r:id="rId73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11.11.2013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9076)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3.4. Коэффициент концентрации заемного капитала (К</w:t>
      </w:r>
      <w:proofErr w:type="gramStart"/>
      <w:r w:rsidRPr="00217D82">
        <w:rPr>
          <w:rFonts w:ascii="Times New Roman" w:hAnsi="Times New Roman" w:cs="Times New Roman"/>
          <w:sz w:val="22"/>
        </w:rPr>
        <w:t>6</w:t>
      </w:r>
      <w:proofErr w:type="gramEnd"/>
      <w:r w:rsidRPr="00217D82">
        <w:rPr>
          <w:rFonts w:ascii="Times New Roman" w:hAnsi="Times New Roman" w:cs="Times New Roman"/>
          <w:sz w:val="22"/>
        </w:rPr>
        <w:t>) характеризует долю долга в общей сумме капитала и рассчитывается по следующей формуле на основании данных бухгалтерского баланса: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noProof/>
          <w:position w:val="-20"/>
          <w:sz w:val="22"/>
        </w:rPr>
        <w:drawing>
          <wp:inline distT="0" distB="0" distL="0" distR="0" wp14:anchorId="6585DF1C" wp14:editId="5BCD3107">
            <wp:extent cx="923925" cy="3905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lastRenderedPageBreak/>
        <w:t>ЗК - заемный капитал. Значение находится как сумма краткосрочных (</w:t>
      </w:r>
      <w:hyperlink r:id="rId75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1500 бухгалтерского баланса) и долгосрочных обязательств (</w:t>
      </w:r>
      <w:hyperlink r:id="rId76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1400 бухгалтерского баланса) без учета доходов будущих периодов (</w:t>
      </w:r>
      <w:hyperlink r:id="rId77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1530 бухгалтерского баланса) и резервов предстоящих расходов (</w:t>
      </w:r>
      <w:hyperlink r:id="rId78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1540 бухгалтерского баланса);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ВБ - валюта баланса (</w:t>
      </w:r>
      <w:hyperlink r:id="rId79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1700 бухгалтерского баланса).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(п. 3.4 в ред. </w:t>
      </w:r>
      <w:hyperlink r:id="rId80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11.11.2013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9076)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3.5. Коэффициент автономии (К5) и коэффициент концентрации заемного капитала (К</w:t>
      </w:r>
      <w:proofErr w:type="gramStart"/>
      <w:r w:rsidRPr="00217D82">
        <w:rPr>
          <w:rFonts w:ascii="Times New Roman" w:hAnsi="Times New Roman" w:cs="Times New Roman"/>
          <w:sz w:val="22"/>
        </w:rPr>
        <w:t>6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) рассчитываются </w:t>
      </w:r>
      <w:proofErr w:type="spellStart"/>
      <w:r w:rsidRPr="00217D82">
        <w:rPr>
          <w:rFonts w:ascii="Times New Roman" w:hAnsi="Times New Roman" w:cs="Times New Roman"/>
          <w:sz w:val="22"/>
        </w:rPr>
        <w:t>справочно</w:t>
      </w:r>
      <w:proofErr w:type="spellEnd"/>
      <w:r w:rsidRPr="00217D82">
        <w:rPr>
          <w:rFonts w:ascii="Times New Roman" w:hAnsi="Times New Roman" w:cs="Times New Roman"/>
          <w:sz w:val="22"/>
        </w:rPr>
        <w:t>, не используются при расчете сводной оценки финансового состояния принципала.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(</w:t>
      </w:r>
      <w:proofErr w:type="gramStart"/>
      <w:r w:rsidRPr="00217D82">
        <w:rPr>
          <w:rFonts w:ascii="Times New Roman" w:hAnsi="Times New Roman" w:cs="Times New Roman"/>
          <w:sz w:val="22"/>
        </w:rPr>
        <w:t>в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 ред. </w:t>
      </w:r>
      <w:hyperlink r:id="rId81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08.09.2021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1390)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4. Показатели рентабельности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4.1. Показатели рентабельности (доходности) принципала позволяют дать оценку финансовых результатов ее деятельности. Разные показатели рентабельности отражают эффективность деятельности принципала в части реализации продукции, работ или услуг, использования оборотных и </w:t>
      </w:r>
      <w:proofErr w:type="spellStart"/>
      <w:r w:rsidRPr="00217D82">
        <w:rPr>
          <w:rFonts w:ascii="Times New Roman" w:hAnsi="Times New Roman" w:cs="Times New Roman"/>
          <w:sz w:val="22"/>
        </w:rPr>
        <w:t>внеоборотных</w:t>
      </w:r>
      <w:proofErr w:type="spellEnd"/>
      <w:r w:rsidRPr="00217D82">
        <w:rPr>
          <w:rFonts w:ascii="Times New Roman" w:hAnsi="Times New Roman" w:cs="Times New Roman"/>
          <w:sz w:val="22"/>
        </w:rPr>
        <w:t xml:space="preserve"> активов, эффективности использования заемных средств.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(в ред. </w:t>
      </w:r>
      <w:hyperlink r:id="rId82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11.11.2013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9076)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4.2. Коэффициент рентабельности продаж (К</w:t>
      </w:r>
      <w:proofErr w:type="gramStart"/>
      <w:r w:rsidRPr="00217D82">
        <w:rPr>
          <w:rFonts w:ascii="Times New Roman" w:hAnsi="Times New Roman" w:cs="Times New Roman"/>
          <w:sz w:val="22"/>
        </w:rPr>
        <w:t>7</w:t>
      </w:r>
      <w:proofErr w:type="gramEnd"/>
      <w:r w:rsidRPr="00217D82">
        <w:rPr>
          <w:rFonts w:ascii="Times New Roman" w:hAnsi="Times New Roman" w:cs="Times New Roman"/>
          <w:sz w:val="22"/>
        </w:rPr>
        <w:t>) характеризует степень прибыльности деятельности принципала и рассчитывается на основании данных бухгалтерского баланса по следующей формуле: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(в ред. </w:t>
      </w:r>
      <w:hyperlink r:id="rId83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08.09.2021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1390)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noProof/>
          <w:position w:val="-20"/>
          <w:sz w:val="22"/>
        </w:rPr>
        <w:drawing>
          <wp:inline distT="0" distB="0" distL="0" distR="0" wp14:anchorId="69DEBD0C" wp14:editId="21075798">
            <wp:extent cx="942975" cy="3905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217D82">
        <w:rPr>
          <w:rFonts w:ascii="Times New Roman" w:hAnsi="Times New Roman" w:cs="Times New Roman"/>
          <w:sz w:val="22"/>
        </w:rPr>
        <w:t>ПР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 - прибыль (убыток) от продаж (</w:t>
      </w:r>
      <w:hyperlink r:id="rId85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2200 бухгалтерского баланса);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217D82">
        <w:rPr>
          <w:rFonts w:ascii="Times New Roman" w:hAnsi="Times New Roman" w:cs="Times New Roman"/>
          <w:sz w:val="22"/>
        </w:rPr>
        <w:t>В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 - </w:t>
      </w:r>
      <w:proofErr w:type="gramStart"/>
      <w:r w:rsidRPr="00217D82">
        <w:rPr>
          <w:rFonts w:ascii="Times New Roman" w:hAnsi="Times New Roman" w:cs="Times New Roman"/>
          <w:sz w:val="22"/>
        </w:rPr>
        <w:t>выручка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 (</w:t>
      </w:r>
      <w:hyperlink r:id="rId86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2110 бухгалтерского баланса).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(п. 4.2 в ред. </w:t>
      </w:r>
      <w:hyperlink r:id="rId87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11.11.2013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9076)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4.3. Коэффициент рентабельности активов (К8) рассчитывается </w:t>
      </w:r>
      <w:proofErr w:type="spellStart"/>
      <w:r w:rsidRPr="00217D82">
        <w:rPr>
          <w:rFonts w:ascii="Times New Roman" w:hAnsi="Times New Roman" w:cs="Times New Roman"/>
          <w:sz w:val="22"/>
        </w:rPr>
        <w:t>справочно</w:t>
      </w:r>
      <w:proofErr w:type="spellEnd"/>
      <w:r w:rsidRPr="00217D82">
        <w:rPr>
          <w:rFonts w:ascii="Times New Roman" w:hAnsi="Times New Roman" w:cs="Times New Roman"/>
          <w:sz w:val="22"/>
        </w:rPr>
        <w:t xml:space="preserve"> и не используется при расчете сводной оценки финансового состояния принципала. Коэффициент рентабельности активов (К8), который характеризует эффективность использования принципалом вложенных средств и рассчитывается на основании данных бухгалтерского баланса по следующей формуле: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(в ред. </w:t>
      </w:r>
      <w:hyperlink r:id="rId88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08.09.2021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1390)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noProof/>
          <w:position w:val="-20"/>
          <w:sz w:val="22"/>
        </w:rPr>
        <w:drawing>
          <wp:inline distT="0" distB="0" distL="0" distR="0" wp14:anchorId="31B81AB7" wp14:editId="7EE5B6AB">
            <wp:extent cx="952500" cy="3905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ЧП - чистая прибыль (</w:t>
      </w:r>
      <w:hyperlink r:id="rId90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2400 бухгалтерского баланса);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ВБ - валюта баланса (</w:t>
      </w:r>
      <w:hyperlink r:id="rId91">
        <w:r w:rsidRPr="00217D82">
          <w:rPr>
            <w:rFonts w:ascii="Times New Roman" w:hAnsi="Times New Roman" w:cs="Times New Roman"/>
            <w:sz w:val="22"/>
          </w:rPr>
          <w:t>код</w:t>
        </w:r>
      </w:hyperlink>
      <w:r w:rsidRPr="00217D82">
        <w:rPr>
          <w:rFonts w:ascii="Times New Roman" w:hAnsi="Times New Roman" w:cs="Times New Roman"/>
          <w:sz w:val="22"/>
        </w:rPr>
        <w:t xml:space="preserve"> строки 1700 бухгалтерского баланса).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(п. 4.3 в ред. </w:t>
      </w:r>
      <w:hyperlink r:id="rId92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11.11.2013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9076)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5. Построение оценки финансового состояния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5.1. Для каждого коэффициента установлены наилучшее и наихудшее пороговые значения. На основе полученного значения и пороговых значений для каждого коэффициента определяется одна из трех категорий.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(в ред. </w:t>
      </w:r>
      <w:hyperlink r:id="rId93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08.09.2021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1390)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5.2. Сводная оценка финансового состояния принципала (S) определяется на основании </w:t>
      </w:r>
      <w:r w:rsidRPr="00217D82">
        <w:rPr>
          <w:rFonts w:ascii="Times New Roman" w:hAnsi="Times New Roman" w:cs="Times New Roman"/>
          <w:sz w:val="22"/>
        </w:rPr>
        <w:lastRenderedPageBreak/>
        <w:t>категорий и рассчитывается по следующей формуле: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(в ред. </w:t>
      </w:r>
      <w:hyperlink r:id="rId94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08.09.2021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1390)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S = SUM Вес </w:t>
      </w:r>
      <w:proofErr w:type="spellStart"/>
      <w:r w:rsidRPr="00217D82">
        <w:rPr>
          <w:rFonts w:ascii="Times New Roman" w:hAnsi="Times New Roman" w:cs="Times New Roman"/>
          <w:sz w:val="22"/>
        </w:rPr>
        <w:t>Кi</w:t>
      </w:r>
      <w:proofErr w:type="spellEnd"/>
      <w:r w:rsidRPr="00217D82">
        <w:rPr>
          <w:rFonts w:ascii="Times New Roman" w:hAnsi="Times New Roman" w:cs="Times New Roman"/>
          <w:sz w:val="22"/>
        </w:rPr>
        <w:t xml:space="preserve"> x </w:t>
      </w:r>
      <w:proofErr w:type="spellStart"/>
      <w:r w:rsidRPr="00217D82">
        <w:rPr>
          <w:rFonts w:ascii="Times New Roman" w:hAnsi="Times New Roman" w:cs="Times New Roman"/>
          <w:sz w:val="22"/>
        </w:rPr>
        <w:t>Кат</w:t>
      </w:r>
      <w:proofErr w:type="gramStart"/>
      <w:r w:rsidRPr="00217D82">
        <w:rPr>
          <w:rFonts w:ascii="Times New Roman" w:hAnsi="Times New Roman" w:cs="Times New Roman"/>
          <w:sz w:val="22"/>
        </w:rPr>
        <w:t>.К</w:t>
      </w:r>
      <w:proofErr w:type="gramEnd"/>
      <w:r w:rsidRPr="00217D82">
        <w:rPr>
          <w:rFonts w:ascii="Times New Roman" w:hAnsi="Times New Roman" w:cs="Times New Roman"/>
          <w:sz w:val="22"/>
        </w:rPr>
        <w:t>i</w:t>
      </w:r>
      <w:proofErr w:type="spellEnd"/>
      <w:r w:rsidRPr="00217D82">
        <w:rPr>
          <w:rFonts w:ascii="Times New Roman" w:hAnsi="Times New Roman" w:cs="Times New Roman"/>
          <w:sz w:val="22"/>
        </w:rPr>
        <w:t>, где: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Вес </w:t>
      </w:r>
      <w:proofErr w:type="spellStart"/>
      <w:r w:rsidRPr="00217D82">
        <w:rPr>
          <w:rFonts w:ascii="Times New Roman" w:hAnsi="Times New Roman" w:cs="Times New Roman"/>
          <w:sz w:val="22"/>
        </w:rPr>
        <w:t>К</w:t>
      </w:r>
      <w:proofErr w:type="gramStart"/>
      <w:r w:rsidRPr="00217D82">
        <w:rPr>
          <w:rFonts w:ascii="Times New Roman" w:hAnsi="Times New Roman" w:cs="Times New Roman"/>
          <w:sz w:val="22"/>
        </w:rPr>
        <w:t>i</w:t>
      </w:r>
      <w:proofErr w:type="spellEnd"/>
      <w:proofErr w:type="gramEnd"/>
      <w:r w:rsidRPr="00217D82">
        <w:rPr>
          <w:rFonts w:ascii="Times New Roman" w:hAnsi="Times New Roman" w:cs="Times New Roman"/>
          <w:sz w:val="22"/>
        </w:rPr>
        <w:t xml:space="preserve"> - </w:t>
      </w:r>
      <w:hyperlink w:anchor="P207">
        <w:r w:rsidRPr="00217D82">
          <w:rPr>
            <w:rFonts w:ascii="Times New Roman" w:hAnsi="Times New Roman" w:cs="Times New Roman"/>
            <w:sz w:val="22"/>
          </w:rPr>
          <w:t>вес</w:t>
        </w:r>
      </w:hyperlink>
      <w:r w:rsidRPr="00217D82">
        <w:rPr>
          <w:rFonts w:ascii="Times New Roman" w:hAnsi="Times New Roman" w:cs="Times New Roman"/>
          <w:sz w:val="22"/>
        </w:rPr>
        <w:t xml:space="preserve"> коэффициента </w:t>
      </w:r>
      <w:proofErr w:type="spellStart"/>
      <w:r w:rsidRPr="00217D82">
        <w:rPr>
          <w:rFonts w:ascii="Times New Roman" w:hAnsi="Times New Roman" w:cs="Times New Roman"/>
          <w:sz w:val="22"/>
        </w:rPr>
        <w:t>Кi</w:t>
      </w:r>
      <w:proofErr w:type="spellEnd"/>
      <w:r w:rsidRPr="00217D82">
        <w:rPr>
          <w:rFonts w:ascii="Times New Roman" w:hAnsi="Times New Roman" w:cs="Times New Roman"/>
          <w:sz w:val="22"/>
        </w:rPr>
        <w:t xml:space="preserve"> в сводной оценке финансового состояния принципала в соответствии с приложением 1 к настоящему Порядку;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spellStart"/>
      <w:r w:rsidRPr="00217D82">
        <w:rPr>
          <w:rFonts w:ascii="Times New Roman" w:hAnsi="Times New Roman" w:cs="Times New Roman"/>
          <w:sz w:val="22"/>
        </w:rPr>
        <w:t>Кат</w:t>
      </w:r>
      <w:proofErr w:type="gramStart"/>
      <w:r w:rsidRPr="00217D82">
        <w:rPr>
          <w:rFonts w:ascii="Times New Roman" w:hAnsi="Times New Roman" w:cs="Times New Roman"/>
          <w:sz w:val="22"/>
        </w:rPr>
        <w:t>.К</w:t>
      </w:r>
      <w:proofErr w:type="gramEnd"/>
      <w:r w:rsidRPr="00217D82">
        <w:rPr>
          <w:rFonts w:ascii="Times New Roman" w:hAnsi="Times New Roman" w:cs="Times New Roman"/>
          <w:sz w:val="22"/>
        </w:rPr>
        <w:t>i</w:t>
      </w:r>
      <w:proofErr w:type="spellEnd"/>
      <w:r w:rsidRPr="00217D82">
        <w:rPr>
          <w:rFonts w:ascii="Times New Roman" w:hAnsi="Times New Roman" w:cs="Times New Roman"/>
          <w:sz w:val="22"/>
        </w:rPr>
        <w:t xml:space="preserve"> - категория, к которой относится </w:t>
      </w:r>
      <w:hyperlink w:anchor="P237">
        <w:r w:rsidRPr="00217D82">
          <w:rPr>
            <w:rFonts w:ascii="Times New Roman" w:hAnsi="Times New Roman" w:cs="Times New Roman"/>
            <w:sz w:val="22"/>
          </w:rPr>
          <w:t>значение</w:t>
        </w:r>
      </w:hyperlink>
      <w:r w:rsidRPr="00217D82">
        <w:rPr>
          <w:rFonts w:ascii="Times New Roman" w:hAnsi="Times New Roman" w:cs="Times New Roman"/>
          <w:sz w:val="22"/>
        </w:rPr>
        <w:t xml:space="preserve"> коэффициента </w:t>
      </w:r>
      <w:proofErr w:type="spellStart"/>
      <w:r w:rsidRPr="00217D82">
        <w:rPr>
          <w:rFonts w:ascii="Times New Roman" w:hAnsi="Times New Roman" w:cs="Times New Roman"/>
          <w:sz w:val="22"/>
        </w:rPr>
        <w:t>Кi</w:t>
      </w:r>
      <w:proofErr w:type="spellEnd"/>
      <w:r w:rsidRPr="00217D82">
        <w:rPr>
          <w:rFonts w:ascii="Times New Roman" w:hAnsi="Times New Roman" w:cs="Times New Roman"/>
          <w:sz w:val="22"/>
        </w:rPr>
        <w:t xml:space="preserve"> в соответствии с приложением 2 к настоящему Порядку.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5.3. На основании сводной оценки финансового состояния принципала, рассчитанной в соответствии с настоящим Порядком, финансовое состояние принципала может быть отнесено к одному из двух классов: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- финансовое состояние является удовлетворительным, если значение сводной оценки не превышает 2.4;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- финансовое состояние является неудовлетворительным, если значение сводной оценки больше 2.4.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(п. 5.3 в ред. </w:t>
      </w:r>
      <w:hyperlink r:id="rId95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08.09.2021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1390)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6. Методика оценки финансового состояния принципала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6.1. Коэффициенты в целях определения сводной оценки финансового состояния принципала рассчитываются по итогам: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за два года, предшествующие году обращения с заявлением о предоставлении муниципальной гарантии, и на последнюю отчетную дату текущего финансового года (по состоянию на 1 апреля, или 1 июня, или 1 октября текущего финансового года) в зависимости от даты представления документов при предоставлении муниципальной гарантии;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за последний отчетный финансовый год после предоставления муниципальной гарантии.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(п. 6.1 в ред. </w:t>
      </w:r>
      <w:hyperlink r:id="rId96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08.09.2021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1390)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6.2. В случае если хотя бы одна из рассчитанных сводных оценок финансового состояния принципала указывает на неудовлетворительное финансовое состояние, то финансовое состояние принципала признается неудовлетворительным.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(</w:t>
      </w:r>
      <w:proofErr w:type="gramStart"/>
      <w:r w:rsidRPr="00217D82">
        <w:rPr>
          <w:rFonts w:ascii="Times New Roman" w:hAnsi="Times New Roman" w:cs="Times New Roman"/>
          <w:sz w:val="22"/>
        </w:rPr>
        <w:t>п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. 6.2 в ред. </w:t>
      </w:r>
      <w:hyperlink r:id="rId97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08.09.2021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1390)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6.3. Исключен. - </w:t>
      </w:r>
      <w:hyperlink r:id="rId98">
        <w:r w:rsidRPr="00217D82">
          <w:rPr>
            <w:rFonts w:ascii="Times New Roman" w:hAnsi="Times New Roman" w:cs="Times New Roman"/>
            <w:sz w:val="22"/>
          </w:rPr>
          <w:t>Постановление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08.09.2021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1390.</w:t>
      </w:r>
    </w:p>
    <w:p w:rsidR="00217D82" w:rsidRPr="00217D82" w:rsidRDefault="00074F2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99">
        <w:r w:rsidR="00217D82" w:rsidRPr="00217D82">
          <w:rPr>
            <w:rFonts w:ascii="Times New Roman" w:hAnsi="Times New Roman" w:cs="Times New Roman"/>
            <w:sz w:val="22"/>
          </w:rPr>
          <w:t>6.3</w:t>
        </w:r>
      </w:hyperlink>
      <w:r w:rsidR="00217D82" w:rsidRPr="00217D82">
        <w:rPr>
          <w:rFonts w:ascii="Times New Roman" w:hAnsi="Times New Roman" w:cs="Times New Roman"/>
          <w:sz w:val="22"/>
        </w:rPr>
        <w:t>. В случае если в качестве принципала выступает муниципальное предприятие и оно признано финансово неустойчивым, Департамент финансов осуществляет анализ зависимости установленной неплатежеспособности предприятия от задолженности городского округа города Вологды перед ним. В целях указанного анализа под задолженностью городского округа города Вологды перед предприятием понимаются: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11.11.2013 </w:t>
      </w:r>
      <w:hyperlink r:id="rId100">
        <w:r>
          <w:rPr>
            <w:rFonts w:ascii="Times New Roman" w:hAnsi="Times New Roman" w:cs="Times New Roman"/>
            <w:sz w:val="22"/>
          </w:rPr>
          <w:t>№</w:t>
        </w:r>
        <w:r w:rsidRPr="00217D82">
          <w:rPr>
            <w:rFonts w:ascii="Times New Roman" w:hAnsi="Times New Roman" w:cs="Times New Roman"/>
            <w:sz w:val="22"/>
          </w:rPr>
          <w:t xml:space="preserve"> 9076</w:t>
        </w:r>
      </w:hyperlink>
      <w:r w:rsidRPr="00217D82">
        <w:rPr>
          <w:rFonts w:ascii="Times New Roman" w:hAnsi="Times New Roman" w:cs="Times New Roman"/>
          <w:sz w:val="22"/>
        </w:rPr>
        <w:t xml:space="preserve">, от 08.09.2021 </w:t>
      </w:r>
      <w:hyperlink r:id="rId101">
        <w:r>
          <w:rPr>
            <w:rFonts w:ascii="Times New Roman" w:hAnsi="Times New Roman" w:cs="Times New Roman"/>
            <w:sz w:val="22"/>
          </w:rPr>
          <w:t>№</w:t>
        </w:r>
        <w:r w:rsidRPr="00217D82">
          <w:rPr>
            <w:rFonts w:ascii="Times New Roman" w:hAnsi="Times New Roman" w:cs="Times New Roman"/>
            <w:sz w:val="22"/>
          </w:rPr>
          <w:t xml:space="preserve"> 1390</w:t>
        </w:r>
      </w:hyperlink>
      <w:r w:rsidRPr="00217D82">
        <w:rPr>
          <w:rFonts w:ascii="Times New Roman" w:hAnsi="Times New Roman" w:cs="Times New Roman"/>
          <w:sz w:val="22"/>
        </w:rPr>
        <w:t>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не исполненные в срок обязательс</w:t>
      </w:r>
      <w:r>
        <w:rPr>
          <w:rFonts w:ascii="Times New Roman" w:hAnsi="Times New Roman" w:cs="Times New Roman"/>
          <w:sz w:val="22"/>
        </w:rPr>
        <w:t>тва муниципального образования «Город Вологда»</w:t>
      </w:r>
      <w:r w:rsidRPr="00217D82">
        <w:rPr>
          <w:rFonts w:ascii="Times New Roman" w:hAnsi="Times New Roman" w:cs="Times New Roman"/>
          <w:sz w:val="22"/>
        </w:rPr>
        <w:t xml:space="preserve"> по компенсации мер социальной поддержки, установленных органами местного самоуправления города Вологды, оплате муниципальных контрактов;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получение предприятием некомпенсируемых убытков в результате установления тарифов, не покрывающих текущие расходы предприятия на оказание услуг.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В случае если предприятие не представило в Департамент финансов документов, подтверждающих наличие перед ним задолженности муници</w:t>
      </w:r>
      <w:r>
        <w:rPr>
          <w:rFonts w:ascii="Times New Roman" w:hAnsi="Times New Roman" w:cs="Times New Roman"/>
          <w:sz w:val="22"/>
        </w:rPr>
        <w:t>пального образования «Город Вологда»</w:t>
      </w:r>
      <w:r w:rsidRPr="00217D82">
        <w:rPr>
          <w:rFonts w:ascii="Times New Roman" w:hAnsi="Times New Roman" w:cs="Times New Roman"/>
          <w:sz w:val="22"/>
        </w:rPr>
        <w:t xml:space="preserve">, сформировавшейся за анализируемый период, то зависимость неплатежеспособности </w:t>
      </w:r>
      <w:r w:rsidRPr="00217D82">
        <w:rPr>
          <w:rFonts w:ascii="Times New Roman" w:hAnsi="Times New Roman" w:cs="Times New Roman"/>
          <w:sz w:val="22"/>
        </w:rPr>
        <w:lastRenderedPageBreak/>
        <w:t>предприятия от задолженно</w:t>
      </w:r>
      <w:r>
        <w:rPr>
          <w:rFonts w:ascii="Times New Roman" w:hAnsi="Times New Roman" w:cs="Times New Roman"/>
          <w:sz w:val="22"/>
        </w:rPr>
        <w:t>сти муниципального образования «Город Вологда»</w:t>
      </w:r>
      <w:r w:rsidRPr="00217D82">
        <w:rPr>
          <w:rFonts w:ascii="Times New Roman" w:hAnsi="Times New Roman" w:cs="Times New Roman"/>
          <w:sz w:val="22"/>
        </w:rPr>
        <w:t xml:space="preserve"> перед ним считается неустановленной и такой принципал признается финансово неустойчивым.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(в ред. </w:t>
      </w:r>
      <w:hyperlink r:id="rId102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11.11.2013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9076)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7. Оформление результатов проведения анализа</w:t>
      </w:r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финансового состояния принципала</w:t>
      </w:r>
    </w:p>
    <w:p w:rsidR="00217D82" w:rsidRPr="00217D82" w:rsidRDefault="00217D82">
      <w:pPr>
        <w:pStyle w:val="ConsPlusNormal"/>
        <w:jc w:val="center"/>
        <w:rPr>
          <w:rFonts w:ascii="Times New Roman" w:hAnsi="Times New Roman" w:cs="Times New Roman"/>
          <w:sz w:val="22"/>
        </w:rPr>
      </w:pPr>
      <w:proofErr w:type="gramStart"/>
      <w:r w:rsidRPr="00217D82">
        <w:rPr>
          <w:rFonts w:ascii="Times New Roman" w:hAnsi="Times New Roman" w:cs="Times New Roman"/>
          <w:sz w:val="22"/>
        </w:rPr>
        <w:t xml:space="preserve">(введен </w:t>
      </w:r>
      <w:hyperlink r:id="rId103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</w:t>
      </w:r>
      <w:proofErr w:type="gramEnd"/>
    </w:p>
    <w:p w:rsidR="00217D82" w:rsidRPr="00217D82" w:rsidRDefault="00217D82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от 11.11.2013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9076)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7.1. Результаты проведенного анализа финансового состояния принципала при представлении муниципальной гарантии, мониторинга финансового состояния принципала после предоставления муниципальной гарантии оформляются </w:t>
      </w:r>
      <w:hyperlink w:anchor="P286">
        <w:r w:rsidRPr="00217D82">
          <w:rPr>
            <w:rFonts w:ascii="Times New Roman" w:hAnsi="Times New Roman" w:cs="Times New Roman"/>
            <w:sz w:val="22"/>
          </w:rPr>
          <w:t>заключением</w:t>
        </w:r>
      </w:hyperlink>
      <w:r w:rsidRPr="00217D82">
        <w:rPr>
          <w:rFonts w:ascii="Times New Roman" w:hAnsi="Times New Roman" w:cs="Times New Roman"/>
          <w:sz w:val="22"/>
        </w:rPr>
        <w:t xml:space="preserve"> о финансовом состоянии принципала по форме согласно приложению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3 к настоящему Порядку. Заключение о финансовом состоянии принципала подписывается руководителем Департамента финансов либо лицом, на которое возложено исполнение обязанностей руководителя Департамента финансов в период его временного отсутствия.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(</w:t>
      </w:r>
      <w:proofErr w:type="gramStart"/>
      <w:r w:rsidRPr="00217D82">
        <w:rPr>
          <w:rFonts w:ascii="Times New Roman" w:hAnsi="Times New Roman" w:cs="Times New Roman"/>
          <w:sz w:val="22"/>
        </w:rPr>
        <w:t>п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. 7.1 в ред. </w:t>
      </w:r>
      <w:hyperlink r:id="rId104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08.09.2021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1390)</w:t>
      </w:r>
    </w:p>
    <w:p w:rsidR="00217D82" w:rsidRPr="00217D82" w:rsidRDefault="00217D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7.2. Заключение о финансовом состоянии принципала в течение трех рабочих дней со дня его оформления направляется Департаментом финансов в функциональный (отраслевой) орган Администрации города Вологды для принятия решений.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(</w:t>
      </w:r>
      <w:proofErr w:type="gramStart"/>
      <w:r w:rsidRPr="00217D82">
        <w:rPr>
          <w:rFonts w:ascii="Times New Roman" w:hAnsi="Times New Roman" w:cs="Times New Roman"/>
          <w:sz w:val="22"/>
        </w:rPr>
        <w:t>в</w:t>
      </w:r>
      <w:proofErr w:type="gramEnd"/>
      <w:r w:rsidRPr="00217D82">
        <w:rPr>
          <w:rFonts w:ascii="Times New Roman" w:hAnsi="Times New Roman" w:cs="Times New Roman"/>
          <w:sz w:val="22"/>
        </w:rPr>
        <w:t xml:space="preserve"> ред. </w:t>
      </w:r>
      <w:hyperlink r:id="rId105">
        <w:r w:rsidRPr="00217D82">
          <w:rPr>
            <w:rFonts w:ascii="Times New Roman" w:hAnsi="Times New Roman" w:cs="Times New Roman"/>
            <w:sz w:val="22"/>
          </w:rPr>
          <w:t>постановления</w:t>
        </w:r>
      </w:hyperlink>
      <w:r w:rsidRPr="00217D82">
        <w:rPr>
          <w:rFonts w:ascii="Times New Roman" w:hAnsi="Times New Roman" w:cs="Times New Roman"/>
          <w:sz w:val="22"/>
        </w:rPr>
        <w:t xml:space="preserve"> Администрации г. Вологды от 09.02.2015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700)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Приложение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1</w:t>
      </w: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к Порядку</w:t>
      </w: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проведения анализа финансового состояния</w:t>
      </w: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принципала в целях предоставления гарантии</w:t>
      </w: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городского округа города Вологды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2" w:name="P207"/>
      <w:bookmarkEnd w:id="2"/>
      <w:r w:rsidRPr="00217D82">
        <w:rPr>
          <w:rFonts w:ascii="Times New Roman" w:hAnsi="Times New Roman" w:cs="Times New Roman"/>
          <w:sz w:val="22"/>
        </w:rPr>
        <w:t>ВЕС</w:t>
      </w:r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КОЭФФИЦИЕНТОВ В СВОДНОЙ ОЦЕНКЕ</w:t>
      </w:r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ФИНАНСОВОГО СОСТОЯНИЯ ПРИНЦИПАЛА</w:t>
      </w:r>
    </w:p>
    <w:p w:rsidR="00217D82" w:rsidRPr="00217D82" w:rsidRDefault="00217D82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7D82" w:rsidRPr="00217D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17D82">
              <w:rPr>
                <w:rFonts w:ascii="Times New Roman" w:hAnsi="Times New Roman" w:cs="Times New Roman"/>
                <w:sz w:val="22"/>
              </w:rPr>
              <w:t xml:space="preserve">(в ред. </w:t>
            </w:r>
            <w:hyperlink r:id="rId106">
              <w:r w:rsidRPr="00217D82">
                <w:rPr>
                  <w:rFonts w:ascii="Times New Roman" w:hAnsi="Times New Roman" w:cs="Times New Roman"/>
                  <w:sz w:val="22"/>
                </w:rPr>
                <w:t>постановления</w:t>
              </w:r>
            </w:hyperlink>
            <w:r w:rsidRPr="00217D82">
              <w:rPr>
                <w:rFonts w:ascii="Times New Roman" w:hAnsi="Times New Roman" w:cs="Times New Roman"/>
                <w:sz w:val="22"/>
              </w:rPr>
              <w:t xml:space="preserve"> Администрации г. Вологды</w:t>
            </w:r>
            <w:proofErr w:type="gramEnd"/>
          </w:p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 xml:space="preserve">от 08.09.2021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217D82">
              <w:rPr>
                <w:rFonts w:ascii="Times New Roman" w:hAnsi="Times New Roman" w:cs="Times New Roman"/>
                <w:sz w:val="22"/>
              </w:rPr>
              <w:t xml:space="preserve"> 1390)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2098"/>
      </w:tblGrid>
      <w:tr w:rsidR="00217D82" w:rsidRPr="00217D82">
        <w:tc>
          <w:tcPr>
            <w:tcW w:w="5443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Наименование коэффициента</w:t>
            </w:r>
          </w:p>
        </w:tc>
        <w:tc>
          <w:tcPr>
            <w:tcW w:w="2098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Вес коэффициента</w:t>
            </w:r>
          </w:p>
        </w:tc>
      </w:tr>
      <w:tr w:rsidR="00217D82" w:rsidRPr="00217D82">
        <w:tc>
          <w:tcPr>
            <w:tcW w:w="5443" w:type="dxa"/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Коэффициент абсолютной ликвидности (К</w:t>
            </w:r>
            <w:proofErr w:type="gramStart"/>
            <w:r w:rsidRPr="00217D82">
              <w:rPr>
                <w:rFonts w:ascii="Times New Roman" w:hAnsi="Times New Roman" w:cs="Times New Roman"/>
                <w:sz w:val="22"/>
              </w:rPr>
              <w:t>1</w:t>
            </w:r>
            <w:proofErr w:type="gramEnd"/>
            <w:r w:rsidRPr="00217D82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098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0.11</w:t>
            </w:r>
          </w:p>
        </w:tc>
      </w:tr>
      <w:tr w:rsidR="00217D82" w:rsidRPr="00217D82">
        <w:tc>
          <w:tcPr>
            <w:tcW w:w="5443" w:type="dxa"/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Коэффициент быстрой (промежуточной) ликвидности (К</w:t>
            </w:r>
            <w:proofErr w:type="gramStart"/>
            <w:r w:rsidRPr="00217D82">
              <w:rPr>
                <w:rFonts w:ascii="Times New Roman" w:hAnsi="Times New Roman" w:cs="Times New Roman"/>
                <w:sz w:val="22"/>
              </w:rPr>
              <w:t>2</w:t>
            </w:r>
            <w:proofErr w:type="gramEnd"/>
            <w:r w:rsidRPr="00217D82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098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0.05</w:t>
            </w:r>
          </w:p>
        </w:tc>
      </w:tr>
      <w:tr w:rsidR="00217D82" w:rsidRPr="00217D82">
        <w:tc>
          <w:tcPr>
            <w:tcW w:w="5443" w:type="dxa"/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Коэффициент текущей (общей) ликвидности (К3)</w:t>
            </w:r>
          </w:p>
        </w:tc>
        <w:tc>
          <w:tcPr>
            <w:tcW w:w="2098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0.42</w:t>
            </w:r>
          </w:p>
        </w:tc>
      </w:tr>
      <w:tr w:rsidR="00217D82" w:rsidRPr="00217D82">
        <w:tc>
          <w:tcPr>
            <w:tcW w:w="5443" w:type="dxa"/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Коэффициент соотношения собственных и заемных средств (К</w:t>
            </w:r>
            <w:proofErr w:type="gramStart"/>
            <w:r w:rsidRPr="00217D82">
              <w:rPr>
                <w:rFonts w:ascii="Times New Roman" w:hAnsi="Times New Roman" w:cs="Times New Roman"/>
                <w:sz w:val="22"/>
              </w:rPr>
              <w:t>4</w:t>
            </w:r>
            <w:proofErr w:type="gramEnd"/>
            <w:r w:rsidRPr="00217D82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098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0.21</w:t>
            </w:r>
          </w:p>
        </w:tc>
      </w:tr>
      <w:tr w:rsidR="00217D82" w:rsidRPr="00217D82">
        <w:tc>
          <w:tcPr>
            <w:tcW w:w="5443" w:type="dxa"/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Коэффициент рентабельности продаж (К</w:t>
            </w:r>
            <w:proofErr w:type="gramStart"/>
            <w:r w:rsidRPr="00217D82">
              <w:rPr>
                <w:rFonts w:ascii="Times New Roman" w:hAnsi="Times New Roman" w:cs="Times New Roman"/>
                <w:sz w:val="22"/>
              </w:rPr>
              <w:t>7</w:t>
            </w:r>
            <w:proofErr w:type="gramEnd"/>
            <w:r w:rsidRPr="00217D82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098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0.21</w:t>
            </w:r>
          </w:p>
        </w:tc>
      </w:tr>
    </w:tbl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Приложение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2</w:t>
      </w: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к Порядку</w:t>
      </w: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проведения анализа финансового состояния</w:t>
      </w: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принципала в целях предоставления гарантии</w:t>
      </w: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городского округа города Вологды</w:t>
      </w: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3" w:name="P237"/>
      <w:bookmarkEnd w:id="3"/>
      <w:r w:rsidRPr="00217D82">
        <w:rPr>
          <w:rFonts w:ascii="Times New Roman" w:hAnsi="Times New Roman" w:cs="Times New Roman"/>
          <w:sz w:val="22"/>
        </w:rPr>
        <w:t>ПОРОГОВЫЕ ЗНАЧЕНИЯ</w:t>
      </w:r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ПОКАЗАТЕЛЕЙ И ВЫБОР КАТЕГОРИИ В ЗАВИСИМОСТИ</w:t>
      </w:r>
    </w:p>
    <w:p w:rsidR="00217D82" w:rsidRPr="00217D82" w:rsidRDefault="00217D82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ОТ ФАКТИЧЕСКИХ ЗНАЧЕНИЙ ПОКАЗАТЕЛЕЙ</w:t>
      </w:r>
    </w:p>
    <w:p w:rsidR="00217D82" w:rsidRPr="00217D82" w:rsidRDefault="00217D82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7D82" w:rsidRPr="00217D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17D82">
              <w:rPr>
                <w:rFonts w:ascii="Times New Roman" w:hAnsi="Times New Roman" w:cs="Times New Roman"/>
                <w:sz w:val="22"/>
              </w:rPr>
              <w:t xml:space="preserve">(в ред. </w:t>
            </w:r>
            <w:hyperlink r:id="rId107">
              <w:r w:rsidRPr="00217D82">
                <w:rPr>
                  <w:rFonts w:ascii="Times New Roman" w:hAnsi="Times New Roman" w:cs="Times New Roman"/>
                  <w:sz w:val="22"/>
                </w:rPr>
                <w:t>постановления</w:t>
              </w:r>
            </w:hyperlink>
            <w:r w:rsidRPr="00217D82">
              <w:rPr>
                <w:rFonts w:ascii="Times New Roman" w:hAnsi="Times New Roman" w:cs="Times New Roman"/>
                <w:sz w:val="22"/>
              </w:rPr>
              <w:t xml:space="preserve"> Администрации г. Вологды</w:t>
            </w:r>
            <w:proofErr w:type="gramEnd"/>
          </w:p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 xml:space="preserve">от 08.09.2021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217D82">
              <w:rPr>
                <w:rFonts w:ascii="Times New Roman" w:hAnsi="Times New Roman" w:cs="Times New Roman"/>
                <w:sz w:val="22"/>
              </w:rPr>
              <w:t xml:space="preserve"> 1390)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17D82" w:rsidRPr="00217D82" w:rsidRDefault="00217D82">
      <w:pPr>
        <w:pStyle w:val="ConsPlusNormal"/>
        <w:rPr>
          <w:rFonts w:ascii="Times New Roman" w:hAnsi="Times New Roman" w:cs="Times New Roman"/>
          <w:sz w:val="22"/>
        </w:rPr>
        <w:sectPr w:rsidR="00217D82" w:rsidRPr="00217D82" w:rsidSect="00074F2C">
          <w:headerReference w:type="even" r:id="rId108"/>
          <w:headerReference w:type="default" r:id="rId109"/>
          <w:footerReference w:type="even" r:id="rId110"/>
          <w:footerReference w:type="default" r:id="rId111"/>
          <w:headerReference w:type="first" r:id="rId112"/>
          <w:footerReference w:type="first" r:id="rId1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381"/>
        <w:gridCol w:w="3288"/>
        <w:gridCol w:w="3515"/>
      </w:tblGrid>
      <w:tr w:rsidR="00217D82" w:rsidRPr="00217D82">
        <w:tc>
          <w:tcPr>
            <w:tcW w:w="2640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lastRenderedPageBreak/>
              <w:t>Коэффициенты</w:t>
            </w:r>
          </w:p>
        </w:tc>
        <w:tc>
          <w:tcPr>
            <w:tcW w:w="2381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1 категория</w:t>
            </w:r>
          </w:p>
        </w:tc>
        <w:tc>
          <w:tcPr>
            <w:tcW w:w="3288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2 категория</w:t>
            </w:r>
          </w:p>
        </w:tc>
        <w:tc>
          <w:tcPr>
            <w:tcW w:w="3515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3 категория</w:t>
            </w:r>
          </w:p>
        </w:tc>
      </w:tr>
      <w:tr w:rsidR="00217D82" w:rsidRPr="00217D82">
        <w:tc>
          <w:tcPr>
            <w:tcW w:w="2640" w:type="dxa"/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К</w:t>
            </w:r>
            <w:proofErr w:type="gramStart"/>
            <w:r w:rsidRPr="00217D82">
              <w:rPr>
                <w:rFonts w:ascii="Times New Roman" w:hAnsi="Times New Roman" w:cs="Times New Roman"/>
                <w:sz w:val="22"/>
              </w:rPr>
              <w:t>1</w:t>
            </w:r>
            <w:proofErr w:type="gramEnd"/>
          </w:p>
        </w:tc>
        <w:tc>
          <w:tcPr>
            <w:tcW w:w="2381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более 0.2</w:t>
            </w:r>
          </w:p>
        </w:tc>
        <w:tc>
          <w:tcPr>
            <w:tcW w:w="3288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0.1 - 0.2</w:t>
            </w:r>
          </w:p>
        </w:tc>
        <w:tc>
          <w:tcPr>
            <w:tcW w:w="3515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менее 0.1</w:t>
            </w:r>
          </w:p>
        </w:tc>
      </w:tr>
      <w:tr w:rsidR="00217D82" w:rsidRPr="00217D82">
        <w:tc>
          <w:tcPr>
            <w:tcW w:w="2640" w:type="dxa"/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К</w:t>
            </w:r>
            <w:proofErr w:type="gramStart"/>
            <w:r w:rsidRPr="00217D82">
              <w:rPr>
                <w:rFonts w:ascii="Times New Roman" w:hAnsi="Times New Roman" w:cs="Times New Roman"/>
                <w:sz w:val="22"/>
              </w:rPr>
              <w:t>2</w:t>
            </w:r>
            <w:proofErr w:type="gramEnd"/>
          </w:p>
        </w:tc>
        <w:tc>
          <w:tcPr>
            <w:tcW w:w="2381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более 0.8</w:t>
            </w:r>
          </w:p>
        </w:tc>
        <w:tc>
          <w:tcPr>
            <w:tcW w:w="3288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0.5 - 0.8</w:t>
            </w:r>
          </w:p>
        </w:tc>
        <w:tc>
          <w:tcPr>
            <w:tcW w:w="3515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менее 0.5</w:t>
            </w:r>
          </w:p>
        </w:tc>
      </w:tr>
      <w:tr w:rsidR="00217D82" w:rsidRPr="00217D82">
        <w:tc>
          <w:tcPr>
            <w:tcW w:w="2640" w:type="dxa"/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К3</w:t>
            </w:r>
          </w:p>
        </w:tc>
        <w:tc>
          <w:tcPr>
            <w:tcW w:w="2381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более 2.0</w:t>
            </w:r>
          </w:p>
        </w:tc>
        <w:tc>
          <w:tcPr>
            <w:tcW w:w="3288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1.0 - 2.0</w:t>
            </w:r>
          </w:p>
        </w:tc>
        <w:tc>
          <w:tcPr>
            <w:tcW w:w="3515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менее 1.0</w:t>
            </w:r>
          </w:p>
        </w:tc>
      </w:tr>
      <w:tr w:rsidR="00217D82" w:rsidRPr="00217D82">
        <w:tc>
          <w:tcPr>
            <w:tcW w:w="2640" w:type="dxa"/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К</w:t>
            </w:r>
            <w:proofErr w:type="gramStart"/>
            <w:r w:rsidRPr="00217D82">
              <w:rPr>
                <w:rFonts w:ascii="Times New Roman" w:hAnsi="Times New Roman" w:cs="Times New Roman"/>
                <w:sz w:val="22"/>
              </w:rPr>
              <w:t>4</w:t>
            </w:r>
            <w:proofErr w:type="gramEnd"/>
            <w:r w:rsidRPr="00217D82">
              <w:rPr>
                <w:rFonts w:ascii="Times New Roman" w:hAnsi="Times New Roman" w:cs="Times New Roman"/>
                <w:sz w:val="22"/>
              </w:rPr>
              <w:t>, организации торговли</w:t>
            </w:r>
          </w:p>
        </w:tc>
        <w:tc>
          <w:tcPr>
            <w:tcW w:w="2381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более 0.6</w:t>
            </w:r>
          </w:p>
        </w:tc>
        <w:tc>
          <w:tcPr>
            <w:tcW w:w="3288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0.4 - 0.6</w:t>
            </w:r>
          </w:p>
        </w:tc>
        <w:tc>
          <w:tcPr>
            <w:tcW w:w="3515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менее 0.4</w:t>
            </w:r>
          </w:p>
        </w:tc>
      </w:tr>
      <w:tr w:rsidR="00217D82" w:rsidRPr="00217D82">
        <w:tc>
          <w:tcPr>
            <w:tcW w:w="2640" w:type="dxa"/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К</w:t>
            </w:r>
            <w:proofErr w:type="gramStart"/>
            <w:r w:rsidRPr="00217D82">
              <w:rPr>
                <w:rFonts w:ascii="Times New Roman" w:hAnsi="Times New Roman" w:cs="Times New Roman"/>
                <w:sz w:val="22"/>
              </w:rPr>
              <w:t>4</w:t>
            </w:r>
            <w:proofErr w:type="gramEnd"/>
            <w:r w:rsidRPr="00217D82">
              <w:rPr>
                <w:rFonts w:ascii="Times New Roman" w:hAnsi="Times New Roman" w:cs="Times New Roman"/>
                <w:sz w:val="22"/>
              </w:rPr>
              <w:t>, организации других отраслей</w:t>
            </w:r>
          </w:p>
        </w:tc>
        <w:tc>
          <w:tcPr>
            <w:tcW w:w="2381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более 1.0</w:t>
            </w:r>
          </w:p>
        </w:tc>
        <w:tc>
          <w:tcPr>
            <w:tcW w:w="3288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0.7 - 1.0</w:t>
            </w:r>
          </w:p>
        </w:tc>
        <w:tc>
          <w:tcPr>
            <w:tcW w:w="3515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менее 0.7</w:t>
            </w:r>
          </w:p>
        </w:tc>
      </w:tr>
      <w:tr w:rsidR="00217D82" w:rsidRPr="00217D82">
        <w:tc>
          <w:tcPr>
            <w:tcW w:w="2640" w:type="dxa"/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К</w:t>
            </w:r>
            <w:proofErr w:type="gramStart"/>
            <w:r w:rsidRPr="00217D82">
              <w:rPr>
                <w:rFonts w:ascii="Times New Roman" w:hAnsi="Times New Roman" w:cs="Times New Roman"/>
                <w:sz w:val="22"/>
              </w:rPr>
              <w:t>7</w:t>
            </w:r>
            <w:proofErr w:type="gramEnd"/>
          </w:p>
        </w:tc>
        <w:tc>
          <w:tcPr>
            <w:tcW w:w="2381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более 0.15</w:t>
            </w:r>
          </w:p>
        </w:tc>
        <w:tc>
          <w:tcPr>
            <w:tcW w:w="3288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0.0 - 0.15</w:t>
            </w:r>
          </w:p>
        </w:tc>
        <w:tc>
          <w:tcPr>
            <w:tcW w:w="3515" w:type="dxa"/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менее 0.00 (</w:t>
            </w:r>
            <w:proofErr w:type="spellStart"/>
            <w:r w:rsidRPr="00217D82">
              <w:rPr>
                <w:rFonts w:ascii="Times New Roman" w:hAnsi="Times New Roman" w:cs="Times New Roman"/>
                <w:sz w:val="22"/>
              </w:rPr>
              <w:t>нерентаб</w:t>
            </w:r>
            <w:proofErr w:type="spellEnd"/>
            <w:r w:rsidRPr="00217D82">
              <w:rPr>
                <w:rFonts w:ascii="Times New Roman" w:hAnsi="Times New Roman" w:cs="Times New Roman"/>
                <w:sz w:val="22"/>
              </w:rPr>
              <w:t>.)</w:t>
            </w:r>
          </w:p>
        </w:tc>
      </w:tr>
    </w:tbl>
    <w:p w:rsidR="00217D82" w:rsidRPr="00217D82" w:rsidRDefault="00217D82">
      <w:pPr>
        <w:pStyle w:val="ConsPlusNormal"/>
        <w:rPr>
          <w:rFonts w:ascii="Times New Roman" w:hAnsi="Times New Roman" w:cs="Times New Roman"/>
          <w:sz w:val="22"/>
        </w:rPr>
        <w:sectPr w:rsidR="00217D82" w:rsidRPr="00217D8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 xml:space="preserve">Приложение </w:t>
      </w:r>
      <w:r>
        <w:rPr>
          <w:rFonts w:ascii="Times New Roman" w:hAnsi="Times New Roman" w:cs="Times New Roman"/>
          <w:sz w:val="22"/>
        </w:rPr>
        <w:t>№</w:t>
      </w:r>
      <w:r w:rsidRPr="00217D82">
        <w:rPr>
          <w:rFonts w:ascii="Times New Roman" w:hAnsi="Times New Roman" w:cs="Times New Roman"/>
          <w:sz w:val="22"/>
        </w:rPr>
        <w:t xml:space="preserve"> 3</w:t>
      </w: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к Порядку</w:t>
      </w: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проведения анализа финансового состояния</w:t>
      </w: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принципала в целях предоставления гарантии</w:t>
      </w:r>
    </w:p>
    <w:p w:rsidR="00217D82" w:rsidRPr="00217D82" w:rsidRDefault="00217D82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17D82">
        <w:rPr>
          <w:rFonts w:ascii="Times New Roman" w:hAnsi="Times New Roman" w:cs="Times New Roman"/>
          <w:sz w:val="22"/>
        </w:rPr>
        <w:t>городского округа города Вологды</w:t>
      </w:r>
    </w:p>
    <w:p w:rsidR="00217D82" w:rsidRPr="00217D82" w:rsidRDefault="00217D82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17D82" w:rsidRPr="00217D8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17D82">
              <w:rPr>
                <w:rFonts w:ascii="Times New Roman" w:hAnsi="Times New Roman" w:cs="Times New Roman"/>
                <w:sz w:val="22"/>
              </w:rPr>
              <w:t xml:space="preserve">(в ред. </w:t>
            </w:r>
            <w:hyperlink r:id="rId114">
              <w:r w:rsidRPr="00217D82">
                <w:rPr>
                  <w:rFonts w:ascii="Times New Roman" w:hAnsi="Times New Roman" w:cs="Times New Roman"/>
                  <w:sz w:val="22"/>
                </w:rPr>
                <w:t>постановления</w:t>
              </w:r>
            </w:hyperlink>
            <w:r w:rsidRPr="00217D82">
              <w:rPr>
                <w:rFonts w:ascii="Times New Roman" w:hAnsi="Times New Roman" w:cs="Times New Roman"/>
                <w:sz w:val="22"/>
              </w:rPr>
              <w:t xml:space="preserve"> Администрации г. Вологды</w:t>
            </w:r>
            <w:proofErr w:type="gramEnd"/>
          </w:p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 xml:space="preserve">от 08.09.2021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217D82">
              <w:rPr>
                <w:rFonts w:ascii="Times New Roman" w:hAnsi="Times New Roman" w:cs="Times New Roman"/>
                <w:sz w:val="22"/>
              </w:rPr>
              <w:t xml:space="preserve"> 1390)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062"/>
        <w:gridCol w:w="1701"/>
        <w:gridCol w:w="340"/>
        <w:gridCol w:w="252"/>
        <w:gridCol w:w="2299"/>
        <w:gridCol w:w="340"/>
      </w:tblGrid>
      <w:tr w:rsidR="00217D82" w:rsidRPr="00217D8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5" w:name="P286"/>
            <w:bookmarkEnd w:id="5"/>
            <w:r w:rsidRPr="00217D82">
              <w:rPr>
                <w:rFonts w:ascii="Times New Roman" w:hAnsi="Times New Roman" w:cs="Times New Roman"/>
                <w:sz w:val="22"/>
              </w:rPr>
              <w:t>ЗАКЛЮЧЕНИЕ</w:t>
            </w:r>
          </w:p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о финансовом состоянии принципала</w:t>
            </w:r>
          </w:p>
        </w:tc>
      </w:tr>
      <w:tr w:rsidR="00217D82" w:rsidRPr="00217D8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217D82" w:rsidRPr="00217D8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_________________________________</w:t>
            </w:r>
          </w:p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(полное наименование принципала)</w:t>
            </w:r>
          </w:p>
        </w:tc>
      </w:tr>
      <w:tr w:rsidR="00217D82" w:rsidRPr="00217D82">
        <w:tc>
          <w:tcPr>
            <w:tcW w:w="6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"__"__________ 20__ г.</w:t>
            </w:r>
          </w:p>
        </w:tc>
      </w:tr>
      <w:tr w:rsidR="00217D82" w:rsidRPr="00217D8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217D82" w:rsidRPr="00217D8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Департамент финансов Администрации города Вологды по результатам анализа финансового состояния при представлении муниципальной гарантии (мониторинга финансового состояния принципала после предоставления муниципальной гарантии)</w:t>
            </w:r>
          </w:p>
        </w:tc>
      </w:tr>
      <w:tr w:rsidR="00217D82" w:rsidRPr="00217D82">
        <w:tc>
          <w:tcPr>
            <w:tcW w:w="87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,</w:t>
            </w:r>
          </w:p>
        </w:tc>
      </w:tr>
      <w:tr w:rsidR="00217D82" w:rsidRPr="00217D82">
        <w:tc>
          <w:tcPr>
            <w:tcW w:w="87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(полное наименование принципала)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217D82" w:rsidRPr="00217D8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 xml:space="preserve">проведенного в соответствии с Порядком проведения анализа финансового состояния принципала в целях предоставления гарантии городского округа города Вологды, утвержденным постановлением Администрации города Вологды от 17 ноября 2008 года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217D82">
              <w:rPr>
                <w:rFonts w:ascii="Times New Roman" w:hAnsi="Times New Roman" w:cs="Times New Roman"/>
                <w:sz w:val="22"/>
              </w:rPr>
              <w:t xml:space="preserve"> 6735 (с последующими изменениями), считает, что финансовое состояние</w:t>
            </w:r>
          </w:p>
        </w:tc>
      </w:tr>
      <w:tr w:rsidR="00217D82" w:rsidRPr="00217D82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217D82" w:rsidRPr="00217D82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(полное наименование принципала, ИНН)</w:t>
            </w:r>
          </w:p>
        </w:tc>
      </w:tr>
      <w:tr w:rsidR="00217D82" w:rsidRPr="00217D82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является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217D82" w:rsidRPr="00217D82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(удовлетворительным, неудовлетворительным)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217D82" w:rsidRPr="00217D82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217D82" w:rsidRPr="00217D82"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Руководитель Департамента финансов</w:t>
            </w:r>
          </w:p>
          <w:p w:rsidR="00217D82" w:rsidRPr="00217D82" w:rsidRDefault="00217D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Администрации города Вологды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217D82" w:rsidRPr="00217D82"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82" w:rsidRPr="00217D82" w:rsidRDefault="00217D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17D82">
              <w:rPr>
                <w:rFonts w:ascii="Times New Roman" w:hAnsi="Times New Roman" w:cs="Times New Roman"/>
                <w:sz w:val="22"/>
              </w:rPr>
              <w:t>(расшифровка подписи)</w:t>
            </w:r>
          </w:p>
        </w:tc>
      </w:tr>
    </w:tbl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17D82" w:rsidRPr="00217D82" w:rsidRDefault="00217D82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7D1A30" w:rsidRPr="00217D82" w:rsidRDefault="007D1A30">
      <w:pPr>
        <w:rPr>
          <w:rFonts w:ascii="Times New Roman" w:hAnsi="Times New Roman" w:cs="Times New Roman"/>
        </w:rPr>
      </w:pPr>
    </w:p>
    <w:sectPr w:rsidR="007D1A30" w:rsidRPr="00217D82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2C" w:rsidRDefault="00074F2C" w:rsidP="00074F2C">
      <w:pPr>
        <w:spacing w:after="0" w:line="240" w:lineRule="auto"/>
      </w:pPr>
      <w:r>
        <w:separator/>
      </w:r>
    </w:p>
  </w:endnote>
  <w:endnote w:type="continuationSeparator" w:id="0">
    <w:p w:rsidR="00074F2C" w:rsidRDefault="00074F2C" w:rsidP="0007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2C" w:rsidRDefault="00074F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2C" w:rsidRDefault="00074F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2C" w:rsidRDefault="00074F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2C" w:rsidRDefault="00074F2C" w:rsidP="00074F2C">
      <w:pPr>
        <w:spacing w:after="0" w:line="240" w:lineRule="auto"/>
      </w:pPr>
      <w:r>
        <w:separator/>
      </w:r>
    </w:p>
  </w:footnote>
  <w:footnote w:type="continuationSeparator" w:id="0">
    <w:p w:rsidR="00074F2C" w:rsidRDefault="00074F2C" w:rsidP="0007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2C" w:rsidRDefault="00074F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181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bookmarkStart w:id="4" w:name="_GoBack" w:displacedByCustomXml="prev"/>
      <w:p w:rsidR="00074F2C" w:rsidRPr="00074F2C" w:rsidRDefault="00074F2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74F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74F2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74F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74F2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bookmarkEnd w:id="4"/>
  <w:p w:rsidR="00074F2C" w:rsidRDefault="00074F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2C" w:rsidRDefault="00074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82"/>
    <w:rsid w:val="00074F2C"/>
    <w:rsid w:val="00217D82"/>
    <w:rsid w:val="007D1A30"/>
    <w:rsid w:val="00A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D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17D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17D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F2C"/>
  </w:style>
  <w:style w:type="paragraph" w:styleId="a7">
    <w:name w:val="footer"/>
    <w:basedOn w:val="a"/>
    <w:link w:val="a8"/>
    <w:uiPriority w:val="99"/>
    <w:unhideWhenUsed/>
    <w:rsid w:val="0007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D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17D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17D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4F2C"/>
  </w:style>
  <w:style w:type="paragraph" w:styleId="a7">
    <w:name w:val="footer"/>
    <w:basedOn w:val="a"/>
    <w:link w:val="a8"/>
    <w:uiPriority w:val="99"/>
    <w:unhideWhenUsed/>
    <w:rsid w:val="0007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6D2E528B01F605E80FF44B3251E34D43FC9698C2E313BAEC226777F6132D61C7CC52CEB185C39E923EB4CBC515F3BB56CD39B533BDC624040BB0A60n8A5M" TargetMode="External"/><Relationship Id="rId21" Type="http://schemas.openxmlformats.org/officeDocument/2006/relationships/hyperlink" Target="consultantplus://offline/ref=66D2E528B01F605E80FF44B3251E34D43FC9698C2E313BAEC226777F6132D61C7CC52CEB185C39E923EB4CBD5D5F3BB56CD39B533BDC624040BB0A60n8A5M" TargetMode="External"/><Relationship Id="rId42" Type="http://schemas.openxmlformats.org/officeDocument/2006/relationships/hyperlink" Target="consultantplus://offline/ref=66D2E528B01F605E80FF44B3251E34D43FC9698C2E313BAEC226777F6132D61C7CC52CEB185C39E923EB4CBF545F3BB56CD39B533BDC624040BB0A60n8A5M" TargetMode="External"/><Relationship Id="rId47" Type="http://schemas.openxmlformats.org/officeDocument/2006/relationships/hyperlink" Target="consultantplus://offline/ref=66D2E528B01F605E80FF5ABE33726AD039C032812B3837FA9D7371283E62D0493C852AB6581360B967BE41BF524A6FED36849653n3AEM" TargetMode="External"/><Relationship Id="rId63" Type="http://schemas.openxmlformats.org/officeDocument/2006/relationships/image" Target="media/image4.wmf"/><Relationship Id="rId68" Type="http://schemas.openxmlformats.org/officeDocument/2006/relationships/hyperlink" Target="consultantplus://offline/ref=66D2E528B01F605E80FF5ABE33726AD039C032812B3837FA9D7371283E62D0493C852ABE5B183FBC72AF19B0575371E4219894513EnCA0M" TargetMode="External"/><Relationship Id="rId84" Type="http://schemas.openxmlformats.org/officeDocument/2006/relationships/image" Target="media/image7.wmf"/><Relationship Id="rId89" Type="http://schemas.openxmlformats.org/officeDocument/2006/relationships/image" Target="media/image8.wmf"/><Relationship Id="rId112" Type="http://schemas.openxmlformats.org/officeDocument/2006/relationships/header" Target="header3.xml"/><Relationship Id="rId16" Type="http://schemas.openxmlformats.org/officeDocument/2006/relationships/hyperlink" Target="consultantplus://offline/ref=66D2E528B01F605E80FF44B3251E34D43FC9698C2E313BAEC226777F6132D61C7CC52CEB185C39E923EB4CBD535F3BB56CD39B533BDC624040BB0A60n8A5M" TargetMode="External"/><Relationship Id="rId107" Type="http://schemas.openxmlformats.org/officeDocument/2006/relationships/hyperlink" Target="consultantplus://offline/ref=66D2E528B01F605E80FF44B3251E34D43FC9698C2E313BAEC226777F6132D61C7CC52CEB185C39E923EB4CBA515F3BB56CD39B533BDC624040BB0A60n8A5M" TargetMode="External"/><Relationship Id="rId11" Type="http://schemas.openxmlformats.org/officeDocument/2006/relationships/hyperlink" Target="consultantplus://offline/ref=66D2E528B01F605E80FF44B3251E34D43FC9698C2E313BAEC226777F6132D61C7CC52CEB185C39E923EB4CBD505F3BB56CD39B533BDC624040BB0A60n8A5M" TargetMode="External"/><Relationship Id="rId32" Type="http://schemas.openxmlformats.org/officeDocument/2006/relationships/hyperlink" Target="consultantplus://offline/ref=66D2E528B01F605E80FF5ABE33726AD03EC03387283B37FA9D7371283E62D0492E8572B2591F2AE82AF54EBD57n5A6M" TargetMode="External"/><Relationship Id="rId37" Type="http://schemas.openxmlformats.org/officeDocument/2006/relationships/hyperlink" Target="consultantplus://offline/ref=66D2E528B01F605E80FF5ABE33726AD03EC03387283B37FA9D7371283E62D0492E8572B2591F2AE82AF54EBD57n5A6M" TargetMode="External"/><Relationship Id="rId53" Type="http://schemas.openxmlformats.org/officeDocument/2006/relationships/hyperlink" Target="consultantplus://offline/ref=66D2E528B01F605E80FF44B3251E34D43FC9698C263E35A5C02C2A75696BDA1E7BCA73FC1F1535E823EB4DBA5E003EA07D8B945622C26B575CB908n6A0M" TargetMode="External"/><Relationship Id="rId58" Type="http://schemas.openxmlformats.org/officeDocument/2006/relationships/hyperlink" Target="consultantplus://offline/ref=66D2E528B01F605E80FF44B3251E34D43FC9698C263E35A5C02C2A75696BDA1E7BCA73FC1F1535E823EB4EBE5E003EA07D8B945622C26B575CB908n6A0M" TargetMode="External"/><Relationship Id="rId74" Type="http://schemas.openxmlformats.org/officeDocument/2006/relationships/image" Target="media/image6.wmf"/><Relationship Id="rId79" Type="http://schemas.openxmlformats.org/officeDocument/2006/relationships/hyperlink" Target="consultantplus://offline/ref=66D2E528B01F605E80FF5ABE33726AD039C032812B3837FA9D7371283E62D0493C852ABE5B1831ED20E018EC110162E62F98965822C0624Bn5ACM" TargetMode="External"/><Relationship Id="rId102" Type="http://schemas.openxmlformats.org/officeDocument/2006/relationships/hyperlink" Target="consultantplus://offline/ref=66D2E528B01F605E80FF44B3251E34D43FC9698C263E35A5C02C2A75696BDA1E7BCA73FC1F1535E823EB4ABD5E003EA07D8B945622C26B575CB908n6A0M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66D2E528B01F605E80FF5ABE33726AD039C032812B3837FA9D7371283E62D0493C852ABE5B1831EF21E018EC110162E62F98965822C0624Bn5ACM" TargetMode="External"/><Relationship Id="rId95" Type="http://schemas.openxmlformats.org/officeDocument/2006/relationships/hyperlink" Target="consultantplus://offline/ref=66D2E528B01F605E80FF44B3251E34D43FC9698C2E313BAEC226777F6132D61C7CC52CEB185C39E923EB4CBE5D5F3BB56CD39B533BDC624040BB0A60n8A5M" TargetMode="External"/><Relationship Id="rId22" Type="http://schemas.openxmlformats.org/officeDocument/2006/relationships/hyperlink" Target="consultantplus://offline/ref=66D2E528B01F605E80FF5ABE33726AD03EC035802E3A37FA9D7371283E62D0493C852ABC521B3DE377BA08E8585668FA288F88533CC0n6A0M" TargetMode="External"/><Relationship Id="rId27" Type="http://schemas.openxmlformats.org/officeDocument/2006/relationships/hyperlink" Target="consultantplus://offline/ref=66D2E528B01F605E80FF44B3251E34D43FC9698C2E313BAEC226777F6132D61C7CC52CEB185C39E923EB4CBC505F3BB56CD39B533BDC624040BB0A60n8A5M" TargetMode="External"/><Relationship Id="rId43" Type="http://schemas.openxmlformats.org/officeDocument/2006/relationships/hyperlink" Target="consultantplus://offline/ref=66D2E528B01F605E80FF44B3251E34D43FC9698C263E35A5C02C2A75696BDA1E7BCA73FC1F1535E823EB4DB95E003EA07D8B945622C26B575CB908n6A0M" TargetMode="External"/><Relationship Id="rId48" Type="http://schemas.openxmlformats.org/officeDocument/2006/relationships/hyperlink" Target="consultantplus://offline/ref=66D2E528B01F605E80FF44B3251E34D43FC9698C2E313BAEC226777F6132D61C7CC52CEB185C39E923EB4CBF525F3BB56CD39B533BDC624040BB0A60n8A5M" TargetMode="External"/><Relationship Id="rId64" Type="http://schemas.openxmlformats.org/officeDocument/2006/relationships/hyperlink" Target="consultantplus://offline/ref=66D2E528B01F605E80FF5ABE33726AD039C032812B3837FA9D7371283E62D0493C852ABE5B1831EB26E018EC110162E62F98965822C0624Bn5ACM" TargetMode="External"/><Relationship Id="rId69" Type="http://schemas.openxmlformats.org/officeDocument/2006/relationships/hyperlink" Target="consultantplus://offline/ref=66D2E528B01F605E80FF44B3251E34D43FC9698C263E35A5C02C2A75696BDA1E7BCA73FC1F1535E823EB4FB95E003EA07D8B945622C26B575CB908n6A0M" TargetMode="External"/><Relationship Id="rId113" Type="http://schemas.openxmlformats.org/officeDocument/2006/relationships/footer" Target="footer3.xml"/><Relationship Id="rId80" Type="http://schemas.openxmlformats.org/officeDocument/2006/relationships/hyperlink" Target="consultantplus://offline/ref=66D2E528B01F605E80FF44B3251E34D43FC9698C263E35A5C02C2A75696BDA1E7BCA73FC1F1535E823EB48BE5E003EA07D8B945622C26B575CB908n6A0M" TargetMode="External"/><Relationship Id="rId85" Type="http://schemas.openxmlformats.org/officeDocument/2006/relationships/hyperlink" Target="consultantplus://offline/ref=66D2E528B01F605E80FF5ABE33726AD039C032812B3837FA9D7371283E62D0493C852ABE5B1831EE23E018EC110162E62F98965822C0624Bn5ACM" TargetMode="External"/><Relationship Id="rId12" Type="http://schemas.openxmlformats.org/officeDocument/2006/relationships/hyperlink" Target="consultantplus://offline/ref=66D2E528B01F605E80FF5ABE33726AD03EC035802E3A37FA9D7371283E62D0493C852ABC521B3DE377BA08E8585668FA288F88533CC0n6A0M" TargetMode="External"/><Relationship Id="rId17" Type="http://schemas.openxmlformats.org/officeDocument/2006/relationships/hyperlink" Target="consultantplus://offline/ref=66D2E528B01F605E80FF44B3251E34D43FC9698C2B383AA9C42C2A75696BDA1E7BCA73FC1F1535E823EB4CB85E003EA07D8B945622C26B575CB908n6A0M" TargetMode="External"/><Relationship Id="rId33" Type="http://schemas.openxmlformats.org/officeDocument/2006/relationships/hyperlink" Target="consultantplus://offline/ref=66D2E528B01F605E80FF5ABE33726AD03EC03387283B37FA9D7371283E62D0492E8572B2591F2AE82AF54EBD57n5A6M" TargetMode="External"/><Relationship Id="rId38" Type="http://schemas.openxmlformats.org/officeDocument/2006/relationships/hyperlink" Target="consultantplus://offline/ref=66D2E528B01F605E80FF44B3251E34D43FC9698C2E313BAEC226777F6132D61C7CC52CEB185C39E923EB4CBC5D5F3BB56CD39B533BDC624040BB0A60n8A5M" TargetMode="External"/><Relationship Id="rId59" Type="http://schemas.openxmlformats.org/officeDocument/2006/relationships/image" Target="media/image3.wmf"/><Relationship Id="rId103" Type="http://schemas.openxmlformats.org/officeDocument/2006/relationships/hyperlink" Target="consultantplus://offline/ref=66D2E528B01F605E80FF44B3251E34D43FC9698C263E35A5C02C2A75696BDA1E7BCA73FC1F1535E823EB4ABF5E003EA07D8B945622C26B575CB908n6A0M" TargetMode="External"/><Relationship Id="rId108" Type="http://schemas.openxmlformats.org/officeDocument/2006/relationships/header" Target="header1.xml"/><Relationship Id="rId54" Type="http://schemas.openxmlformats.org/officeDocument/2006/relationships/image" Target="media/image2.wmf"/><Relationship Id="rId70" Type="http://schemas.openxmlformats.org/officeDocument/2006/relationships/image" Target="media/image5.wmf"/><Relationship Id="rId75" Type="http://schemas.openxmlformats.org/officeDocument/2006/relationships/hyperlink" Target="consultantplus://offline/ref=66D2E528B01F605E80FF5ABE33726AD039C032812B3837FA9D7371283E62D0493C852ABE5B1831ED21E018EC110162E62F98965822C0624Bn5ACM" TargetMode="External"/><Relationship Id="rId91" Type="http://schemas.openxmlformats.org/officeDocument/2006/relationships/hyperlink" Target="consultantplus://offline/ref=66D2E528B01F605E80FF5ABE33726AD039C032812B3837FA9D7371283E62D0493C852ABE5B1831ED20E018EC110162E62F98965822C0624Bn5ACM" TargetMode="External"/><Relationship Id="rId96" Type="http://schemas.openxmlformats.org/officeDocument/2006/relationships/hyperlink" Target="consultantplus://offline/ref=66D2E528B01F605E80FF44B3251E34D43FC9698C2E313BAEC226777F6132D61C7CC52CEB185C39E923EB4CB9565F3BB56CD39B533BDC624040BB0A60n8A5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6D2E528B01F605E80FF44B3251E34D43FC9698C2E313BAEC226777F6132D61C7CC52CEB185C39E923EB4CBD525F3BB56CD39B533BDC624040BB0A60n8A5M" TargetMode="External"/><Relationship Id="rId23" Type="http://schemas.openxmlformats.org/officeDocument/2006/relationships/hyperlink" Target="consultantplus://offline/ref=66D2E528B01F605E80FF44B3251E34D43FC9698C2E393CAFC824777F6132D61C7CC52CEB185C39E923EB4CBD535F3BB56CD39B533BDC624040BB0A60n8A5M" TargetMode="External"/><Relationship Id="rId28" Type="http://schemas.openxmlformats.org/officeDocument/2006/relationships/hyperlink" Target="consultantplus://offline/ref=66D2E528B01F605E80FF5ABE33726AD03EC03387283B37FA9D7371283E62D0492E8572B2591F2AE82AF54EBD57n5A6M" TargetMode="External"/><Relationship Id="rId36" Type="http://schemas.openxmlformats.org/officeDocument/2006/relationships/hyperlink" Target="consultantplus://offline/ref=66D2E528B01F605E80FF5ABE33726AD03EC03387283B37FA9D7371283E62D0492E8572B2591F2AE82AF54EBD57n5A6M" TargetMode="External"/><Relationship Id="rId49" Type="http://schemas.openxmlformats.org/officeDocument/2006/relationships/hyperlink" Target="consultantplus://offline/ref=66D2E528B01F605E80FF5ABE33726AD039C032812B3837FA9D7371283E62D0493C852ABE5B1834EF20E018EC110162E62F98965822C0624Bn5ACM" TargetMode="External"/><Relationship Id="rId57" Type="http://schemas.openxmlformats.org/officeDocument/2006/relationships/hyperlink" Target="consultantplus://offline/ref=66D2E528B01F605E80FF5ABE33726AD039C032812B3837FA9D7371283E62D0493C852AB6581360B967BE41BF524A6FED36849653n3AEM" TargetMode="External"/><Relationship Id="rId106" Type="http://schemas.openxmlformats.org/officeDocument/2006/relationships/hyperlink" Target="consultantplus://offline/ref=66D2E528B01F605E80FF44B3251E34D43FC9698C2E313BAEC226777F6132D61C7CC52CEB185C39E923EB4CB8565F3BB56CD39B533BDC624040BB0A60n8A5M" TargetMode="External"/><Relationship Id="rId114" Type="http://schemas.openxmlformats.org/officeDocument/2006/relationships/hyperlink" Target="consultantplus://offline/ref=66D2E528B01F605E80FF44B3251E34D43FC9698C2E313BAEC226777F6132D61C7CC52CEB185C39E923EB4DBD535F3BB56CD39B533BDC624040BB0A60n8A5M" TargetMode="External"/><Relationship Id="rId10" Type="http://schemas.openxmlformats.org/officeDocument/2006/relationships/hyperlink" Target="consultantplus://offline/ref=66D2E528B01F605E80FF44B3251E34D43FC9698C2E393CAFC824777F6132D61C7CC52CEB185C39E923EB4CBD505F3BB56CD39B533BDC624040BB0A60n8A5M" TargetMode="External"/><Relationship Id="rId31" Type="http://schemas.openxmlformats.org/officeDocument/2006/relationships/hyperlink" Target="consultantplus://offline/ref=66D2E528B01F605E80FF5ABE33726AD03EC03387283B37FA9D7371283E62D0492E8572B2591F2AE82AF54EBD57n5A6M" TargetMode="External"/><Relationship Id="rId44" Type="http://schemas.openxmlformats.org/officeDocument/2006/relationships/hyperlink" Target="consultantplus://offline/ref=66D2E528B01F605E80FF44B3251E34D43FC9698C263E35A5C02C2A75696BDA1E7BCA73FC1F1535E823EB4DBB5E003EA07D8B945622C26B575CB908n6A0M" TargetMode="External"/><Relationship Id="rId52" Type="http://schemas.openxmlformats.org/officeDocument/2006/relationships/hyperlink" Target="consultantplus://offline/ref=66D2E528B01F605E80FF5ABE33726AD039C032812B3837FA9D7371283E62D0493C852ABE5B183FBC72AF19B0575371E4219894513EnCA0M" TargetMode="External"/><Relationship Id="rId60" Type="http://schemas.openxmlformats.org/officeDocument/2006/relationships/hyperlink" Target="consultantplus://offline/ref=66D2E528B01F605E80FF5ABE33726AD039C032812B3837FA9D7371283E62D0493C852ABE5B1831EA24E018EC110162E62F98965822C0624Bn5ACM" TargetMode="External"/><Relationship Id="rId65" Type="http://schemas.openxmlformats.org/officeDocument/2006/relationships/hyperlink" Target="consultantplus://offline/ref=66D2E528B01F605E80FF5ABE33726AD039C032812B3837FA9D7371283E62D0493C852ABE5B1831ED21E018EC110162E62F98965822C0624Bn5ACM" TargetMode="External"/><Relationship Id="rId73" Type="http://schemas.openxmlformats.org/officeDocument/2006/relationships/hyperlink" Target="consultantplus://offline/ref=66D2E528B01F605E80FF44B3251E34D43FC9698C263E35A5C02C2A75696BDA1E7BCA73FC1F1535E823EB4FB45E003EA07D8B945622C26B575CB908n6A0M" TargetMode="External"/><Relationship Id="rId78" Type="http://schemas.openxmlformats.org/officeDocument/2006/relationships/hyperlink" Target="consultantplus://offline/ref=66D2E528B01F605E80FF5ABE33726AD039C032812B3837FA9D7371283E62D0493C852ABE5B183FBC72AF19B0575371E4219894513EnCA0M" TargetMode="External"/><Relationship Id="rId81" Type="http://schemas.openxmlformats.org/officeDocument/2006/relationships/hyperlink" Target="consultantplus://offline/ref=66D2E528B01F605E80FF44B3251E34D43FC9698C2E313BAEC226777F6132D61C7CC52CEB185C39E923EB4CBE545F3BB56CD39B533BDC624040BB0A60n8A5M" TargetMode="External"/><Relationship Id="rId86" Type="http://schemas.openxmlformats.org/officeDocument/2006/relationships/hyperlink" Target="consultantplus://offline/ref=66D2E528B01F605E80FF5ABE33726AD039C032812B3837FA9D7371283E62D0493C852ABE5B1831ED26E018EC110162E62F98965822C0624Bn5ACM" TargetMode="External"/><Relationship Id="rId94" Type="http://schemas.openxmlformats.org/officeDocument/2006/relationships/hyperlink" Target="consultantplus://offline/ref=66D2E528B01F605E80FF44B3251E34D43FC9698C2E313BAEC226777F6132D61C7CC52CEB185C39E923EB4CBE525F3BB56CD39B533BDC624040BB0A60n8A5M" TargetMode="External"/><Relationship Id="rId99" Type="http://schemas.openxmlformats.org/officeDocument/2006/relationships/hyperlink" Target="consultantplus://offline/ref=66D2E528B01F605E80FF44B3251E34D43FC9698C2E313BAEC226777F6132D61C7CC52CEB185C39E923EB4CB95C5F3BB56CD39B533BDC624040BB0A60n8A5M" TargetMode="External"/><Relationship Id="rId101" Type="http://schemas.openxmlformats.org/officeDocument/2006/relationships/hyperlink" Target="consultantplus://offline/ref=66D2E528B01F605E80FF44B3251E34D43FC9698C2E313BAEC226777F6132D61C7CC52CEB185C39E923EB4CB8555F3BB56CD39B533BDC624040BB0A60n8A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2E528B01F605E80FF44B3251E34D43FC9698C263E35A5C02C2A75696BDA1E7BCA73FC1F1535E823EB4CB85E003EA07D8B945622C26B575CB908n6A0M" TargetMode="External"/><Relationship Id="rId13" Type="http://schemas.openxmlformats.org/officeDocument/2006/relationships/hyperlink" Target="consultantplus://offline/ref=66D2E528B01F605E80FF44B3251E34D43FC9698C2D383AA9C02E777F6132D61C7CC52CEB185C39E923EC48BF515F3BB56CD39B533BDC624040BB0A60n8A5M" TargetMode="External"/><Relationship Id="rId18" Type="http://schemas.openxmlformats.org/officeDocument/2006/relationships/hyperlink" Target="consultantplus://offline/ref=66D2E528B01F605E80FF44B3251E34D43FC9698C2B3F34A4C02C2A75696BDA1E7BCA73FC1F1535E823EB4CB85E003EA07D8B945622C26B575CB908n6A0M" TargetMode="External"/><Relationship Id="rId39" Type="http://schemas.openxmlformats.org/officeDocument/2006/relationships/hyperlink" Target="consultantplus://offline/ref=66D2E528B01F605E80FF44B3251E34D43FC9698C2E393CAFC824777F6132D61C7CC52CEB185C39E923EB4CBC555F3BB56CD39B533BDC624040BB0A60n8A5M" TargetMode="External"/><Relationship Id="rId109" Type="http://schemas.openxmlformats.org/officeDocument/2006/relationships/header" Target="header2.xml"/><Relationship Id="rId34" Type="http://schemas.openxmlformats.org/officeDocument/2006/relationships/hyperlink" Target="consultantplus://offline/ref=66D2E528B01F605E80FF5ABE33726AD03EC03387283B37FA9D7371283E62D0492E8572B2591F2AE82AF54EBD57n5A6M" TargetMode="External"/><Relationship Id="rId50" Type="http://schemas.openxmlformats.org/officeDocument/2006/relationships/hyperlink" Target="consultantplus://offline/ref=66D2E528B01F605E80FF5ABE33726AD039C032812B3837FA9D7371283E62D0493C852ABE5B1831ED21E018EC110162E62F98965822C0624Bn5ACM" TargetMode="External"/><Relationship Id="rId55" Type="http://schemas.openxmlformats.org/officeDocument/2006/relationships/hyperlink" Target="consultantplus://offline/ref=66D2E528B01F605E80FF5ABE33726AD039C032812B3837FA9D7371283E62D0493C852ABE5B1831EB23E018EC110162E62F98965822C0624Bn5ACM" TargetMode="External"/><Relationship Id="rId76" Type="http://schemas.openxmlformats.org/officeDocument/2006/relationships/hyperlink" Target="consultantplus://offline/ref=66D2E528B01F605E80FF5ABE33726AD039C032812B3837FA9D7371283E62D0493C852ABE5B1831EC25E018EC110162E62F98965822C0624Bn5ACM" TargetMode="External"/><Relationship Id="rId97" Type="http://schemas.openxmlformats.org/officeDocument/2006/relationships/hyperlink" Target="consultantplus://offline/ref=66D2E528B01F605E80FF44B3251E34D43FC9698C2E313BAEC226777F6132D61C7CC52CEB185C39E923EB4CB9525F3BB56CD39B533BDC624040BB0A60n8A5M" TargetMode="External"/><Relationship Id="rId104" Type="http://schemas.openxmlformats.org/officeDocument/2006/relationships/hyperlink" Target="consultantplus://offline/ref=66D2E528B01F605E80FF44B3251E34D43FC9698C2E313BAEC226777F6132D61C7CC52CEB185C39E923EB4CB8545F3BB56CD39B533BDC624040BB0A60n8A5M" TargetMode="External"/><Relationship Id="rId7" Type="http://schemas.openxmlformats.org/officeDocument/2006/relationships/hyperlink" Target="consultantplus://offline/ref=66D2E528B01F605E80FF44B3251E34D43FC9698C2B383AA9C42C2A75696BDA1E7BCA73FC1F1535E823EB4CB85E003EA07D8B945622C26B575CB908n6A0M" TargetMode="External"/><Relationship Id="rId71" Type="http://schemas.openxmlformats.org/officeDocument/2006/relationships/hyperlink" Target="consultantplus://offline/ref=66D2E528B01F605E80FF5ABE33726AD039C032812B3837FA9D7371283E62D0493C852ABE5B1831EB26E018EC110162E62F98965822C0624Bn5ACM" TargetMode="External"/><Relationship Id="rId92" Type="http://schemas.openxmlformats.org/officeDocument/2006/relationships/hyperlink" Target="consultantplus://offline/ref=66D2E528B01F605E80FF44B3251E34D43FC9698C263E35A5C02C2A75696BDA1E7BCA73FC1F1535E823EB49B95E003EA07D8B945622C26B575CB908n6A0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6D2E528B01F605E80FF5ABE33726AD03EC03387283B37FA9D7371283E62D0492E8572B2591F2AE82AF54EBD57n5A6M" TargetMode="External"/><Relationship Id="rId24" Type="http://schemas.openxmlformats.org/officeDocument/2006/relationships/hyperlink" Target="consultantplus://offline/ref=66D2E528B01F605E80FF44B3251E34D43FC9698C2E313BAEC226777F6132D61C7CC52CEB185C39E923EB4CBC545F3BB56CD39B533BDC624040BB0A60n8A5M" TargetMode="External"/><Relationship Id="rId40" Type="http://schemas.openxmlformats.org/officeDocument/2006/relationships/hyperlink" Target="consultantplus://offline/ref=66D2E528B01F605E80FF44B3251E34D43FC9698C263E35A5C02C2A75696BDA1E7BCA73FC1F1535E823EB4DBE5E003EA07D8B945622C26B575CB908n6A0M" TargetMode="External"/><Relationship Id="rId45" Type="http://schemas.openxmlformats.org/officeDocument/2006/relationships/image" Target="media/image1.wmf"/><Relationship Id="rId66" Type="http://schemas.openxmlformats.org/officeDocument/2006/relationships/hyperlink" Target="consultantplus://offline/ref=66D2E528B01F605E80FF5ABE33726AD039C032812B3837FA9D7371283E62D0493C852ABE5B1831EC25E018EC110162E62F98965822C0624Bn5ACM" TargetMode="External"/><Relationship Id="rId87" Type="http://schemas.openxmlformats.org/officeDocument/2006/relationships/hyperlink" Target="consultantplus://offline/ref=66D2E528B01F605E80FF44B3251E34D43FC9698C263E35A5C02C2A75696BDA1E7BCA73FC1F1535E823EB48B45E003EA07D8B945622C26B575CB908n6A0M" TargetMode="External"/><Relationship Id="rId110" Type="http://schemas.openxmlformats.org/officeDocument/2006/relationships/footer" Target="footer1.xml"/><Relationship Id="rId115" Type="http://schemas.openxmlformats.org/officeDocument/2006/relationships/fontTable" Target="fontTable.xml"/><Relationship Id="rId61" Type="http://schemas.openxmlformats.org/officeDocument/2006/relationships/hyperlink" Target="consultantplus://offline/ref=66D2E528B01F605E80FF44B3251E34D43FC9698C263E35A5C02C2A75696BDA1E7BCA73FC1F1535E823EB4EB45E003EA07D8B945622C26B575CB908n6A0M" TargetMode="External"/><Relationship Id="rId82" Type="http://schemas.openxmlformats.org/officeDocument/2006/relationships/hyperlink" Target="consultantplus://offline/ref=66D2E528B01F605E80FF44B3251E34D43FC9698C263E35A5C02C2A75696BDA1E7BCA73FC1F1535E823EB48B55E003EA07D8B945622C26B575CB908n6A0M" TargetMode="External"/><Relationship Id="rId19" Type="http://schemas.openxmlformats.org/officeDocument/2006/relationships/hyperlink" Target="consultantplus://offline/ref=66D2E528B01F605E80FF44B3251E34D43FC9698C263E35A5C02C2A75696BDA1E7BCA73FC1F1535E823EB4CB85E003EA07D8B945622C26B575CB908n6A0M" TargetMode="External"/><Relationship Id="rId14" Type="http://schemas.openxmlformats.org/officeDocument/2006/relationships/hyperlink" Target="consultantplus://offline/ref=66D2E528B01F605E80FF44B3251E34D43FC9698C2D383AA9C02E777F6132D61C7CC52CEB185C39E923ED45BC5D5F3BB56CD39B533BDC624040BB0A60n8A5M" TargetMode="External"/><Relationship Id="rId30" Type="http://schemas.openxmlformats.org/officeDocument/2006/relationships/hyperlink" Target="consultantplus://offline/ref=66D2E528B01F605E80FF5ABE33726AD03EC03387283B37FA9D7371283E62D0492E8572B2591F2AE82AF54EBD57n5A6M" TargetMode="External"/><Relationship Id="rId35" Type="http://schemas.openxmlformats.org/officeDocument/2006/relationships/hyperlink" Target="consultantplus://offline/ref=66D2E528B01F605E80FF5ABE33726AD03EC03387283B37FA9D7371283E62D0492E8572B2591F2AE82AF54EBD57n5A6M" TargetMode="External"/><Relationship Id="rId56" Type="http://schemas.openxmlformats.org/officeDocument/2006/relationships/hyperlink" Target="consultantplus://offline/ref=66D2E528B01F605E80FF5ABE33726AD039C032812B3837FA9D7371283E62D0493C852AB6591360B967BE41BF524A6FED36849653n3AEM" TargetMode="External"/><Relationship Id="rId77" Type="http://schemas.openxmlformats.org/officeDocument/2006/relationships/hyperlink" Target="consultantplus://offline/ref=66D2E528B01F605E80FF5ABE33726AD039C032812B3837FA9D7371283E62D0493C852ABE5B1831EC2AE018EC110162E62F98965822C0624Bn5ACM" TargetMode="External"/><Relationship Id="rId100" Type="http://schemas.openxmlformats.org/officeDocument/2006/relationships/hyperlink" Target="consultantplus://offline/ref=66D2E528B01F605E80FF44B3251E34D43FC9698C263E35A5C02C2A75696BDA1E7BCA73FC1F1535E823EB4ABD5E003EA07D8B945622C26B575CB908n6A0M" TargetMode="External"/><Relationship Id="rId105" Type="http://schemas.openxmlformats.org/officeDocument/2006/relationships/hyperlink" Target="consultantplus://offline/ref=66D2E528B01F605E80FF44B3251E34D43FC9698C2E393CAFC824777F6132D61C7CC52CEB185C39E923EB4CBC5D5F3BB56CD39B533BDC624040BB0A60n8A5M" TargetMode="External"/><Relationship Id="rId8" Type="http://schemas.openxmlformats.org/officeDocument/2006/relationships/hyperlink" Target="consultantplus://offline/ref=66D2E528B01F605E80FF44B3251E34D43FC9698C2B3F34A4C02C2A75696BDA1E7BCA73FC1F1535E823EB4CB85E003EA07D8B945622C26B575CB908n6A0M" TargetMode="External"/><Relationship Id="rId51" Type="http://schemas.openxmlformats.org/officeDocument/2006/relationships/hyperlink" Target="consultantplus://offline/ref=66D2E528B01F605E80FF5ABE33726AD039C032812B3837FA9D7371283E62D0493C852ABE5B1831EC2AE018EC110162E62F98965822C0624Bn5ACM" TargetMode="External"/><Relationship Id="rId72" Type="http://schemas.openxmlformats.org/officeDocument/2006/relationships/hyperlink" Target="consultantplus://offline/ref=66D2E528B01F605E80FF5ABE33726AD039C032812B3837FA9D7371283E62D0493C852ABE5B1831ED20E018EC110162E62F98965822C0624Bn5ACM" TargetMode="External"/><Relationship Id="rId93" Type="http://schemas.openxmlformats.org/officeDocument/2006/relationships/hyperlink" Target="consultantplus://offline/ref=66D2E528B01F605E80FF44B3251E34D43FC9698C2E313BAEC226777F6132D61C7CC52CEB185C39E923EB4CBE535F3BB56CD39B533BDC624040BB0A60n8A5M" TargetMode="External"/><Relationship Id="rId98" Type="http://schemas.openxmlformats.org/officeDocument/2006/relationships/hyperlink" Target="consultantplus://offline/ref=66D2E528B01F605E80FF44B3251E34D43FC9698C2E313BAEC226777F6132D61C7CC52CEB185C39E923EB4CB95D5F3BB56CD39B533BDC624040BB0A60n8A5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6D2E528B01F605E80FF44B3251E34D43FC9698C263E35A5C02C2A75696BDA1E7BCA73FC1F1535E823EB4CB55E003EA07D8B945622C26B575CB908n6A0M" TargetMode="External"/><Relationship Id="rId46" Type="http://schemas.openxmlformats.org/officeDocument/2006/relationships/hyperlink" Target="consultantplus://offline/ref=66D2E528B01F605E80FF44B3251E34D43FC9698C2E313BAEC226777F6132D61C7CC52CEB185C39E923EB4CBF505F3BB56CD39B533BDC624040BB0A60n8A5M" TargetMode="External"/><Relationship Id="rId67" Type="http://schemas.openxmlformats.org/officeDocument/2006/relationships/hyperlink" Target="consultantplus://offline/ref=66D2E528B01F605E80FF5ABE33726AD039C032812B3837FA9D7371283E62D0493C852ABE5B1831EC2AE018EC110162E62F98965822C0624Bn5ACM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66D2E528B01F605E80FF44B3251E34D43FC9698C2E393CAFC824777F6132D61C7CC52CEB185C39E923EB4CBD505F3BB56CD39B533BDC624040BB0A60n8A5M" TargetMode="External"/><Relationship Id="rId41" Type="http://schemas.openxmlformats.org/officeDocument/2006/relationships/hyperlink" Target="consultantplus://offline/ref=66D2E528B01F605E80FF44B3251E34D43FC9698C2E393CAFC824777F6132D61C7CC52CEB185C39E923EB4CBC535F3BB56CD39B533BDC624040BB0A60n8A5M" TargetMode="External"/><Relationship Id="rId62" Type="http://schemas.openxmlformats.org/officeDocument/2006/relationships/hyperlink" Target="consultantplus://offline/ref=66D2E528B01F605E80FF44B3251E34D43FC9698C2E313BAEC226777F6132D61C7CC52CEB185C39E923EB4CBE555F3BB56CD39B533BDC624040BB0A60n8A5M" TargetMode="External"/><Relationship Id="rId83" Type="http://schemas.openxmlformats.org/officeDocument/2006/relationships/hyperlink" Target="consultantplus://offline/ref=66D2E528B01F605E80FF44B3251E34D43FC9698C2E313BAEC226777F6132D61C7CC52CEB185C39E923EB4CBE565F3BB56CD39B533BDC624040BB0A60n8A5M" TargetMode="External"/><Relationship Id="rId88" Type="http://schemas.openxmlformats.org/officeDocument/2006/relationships/hyperlink" Target="consultantplus://offline/ref=66D2E528B01F605E80FF44B3251E34D43FC9698C2E313BAEC226777F6132D61C7CC52CEB185C39E923EB4CBE515F3BB56CD39B533BDC624040BB0A60n8A5M" TargetMode="External"/><Relationship Id="rId1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5204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3</cp:revision>
  <dcterms:created xsi:type="dcterms:W3CDTF">2022-09-27T12:00:00Z</dcterms:created>
  <dcterms:modified xsi:type="dcterms:W3CDTF">2023-10-06T09:52:00Z</dcterms:modified>
</cp:coreProperties>
</file>