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8" w:rsidRPr="002F6098" w:rsidRDefault="002F60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от 20 июня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722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ПРЕДОСТАВЛЕНИИ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СУБСИДИЙ ИЛИ ОБ ОСУЩЕСТВЛЕНИИ БЮДЖЕТНЫХ ИНВЕСТИЦИЙ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НА ПОДГОТОВКУ ОБОСНОВАНИЯ ИНВЕСТИЦИЙ И ПРОВЕДЕНИЕ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ЕГО ТЕХНОЛОГИЧЕСКОГО И ЦЕНОВОГО АУДИТА</w:t>
      </w:r>
    </w:p>
    <w:p w:rsidR="002F6098" w:rsidRPr="002F6098" w:rsidRDefault="002F609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098" w:rsidRPr="002F6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7">
              <w:r w:rsidRPr="002F6098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от 11.04.2022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 517)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>
        <w:r w:rsidRPr="002F6098">
          <w:rPr>
            <w:rFonts w:ascii="Times New Roman" w:hAnsi="Times New Roman" w:cs="Times New Roman"/>
            <w:sz w:val="26"/>
            <w:szCs w:val="26"/>
          </w:rPr>
          <w:t>пунктом 3.1 статьи 78.2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>
        <w:r w:rsidRPr="002F6098">
          <w:rPr>
            <w:rFonts w:ascii="Times New Roman" w:hAnsi="Times New Roman" w:cs="Times New Roman"/>
            <w:sz w:val="26"/>
            <w:szCs w:val="26"/>
          </w:rPr>
          <w:t>пунктом 3.1 статьи 79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на основании </w:t>
      </w:r>
      <w:hyperlink r:id="rId10">
        <w:r w:rsidRPr="002F6098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 w:rsidRPr="002F6098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  <w:bookmarkStart w:id="0" w:name="_GoBack"/>
      <w:bookmarkEnd w:id="0"/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>
        <w:r w:rsidRPr="002F609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6098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609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>.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Исполняющий обязанности Мэра г. Вологды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заместитель Мэра г. Вологды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по социальным вопросам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В.Г.ЦЕПА</w:t>
      </w: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2F6098" w:rsidRPr="002F6098" w:rsidRDefault="002F60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от 20 июня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722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2F6098">
        <w:rPr>
          <w:rFonts w:ascii="Times New Roman" w:hAnsi="Times New Roman" w:cs="Times New Roman"/>
          <w:sz w:val="26"/>
          <w:szCs w:val="26"/>
        </w:rPr>
        <w:t>ПОРЯДОК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ПРИНЯТИЯ РЕШЕНИЙ О ПРЕДОСТАВЛЕНИИ СУБСИДИЙ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ИЛИ ОБ ОСУЩЕСТВЛЕНИИ БЮДЖЕТНЫХ ИНВЕСТИЦИЙ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НА ПОДГОТОВКУ ОБОСНОВАНИЯ ИНВЕСТИЦИЙ И ПРОВЕДЕНИЕ</w:t>
      </w:r>
    </w:p>
    <w:p w:rsidR="002F6098" w:rsidRPr="002F6098" w:rsidRDefault="002F60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ЕГО ТЕХНОЛОГИЧЕСКОГО И ЦЕНОВОГО АУДИТА</w:t>
      </w:r>
    </w:p>
    <w:p w:rsidR="002F6098" w:rsidRPr="002F6098" w:rsidRDefault="002F609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098" w:rsidRPr="002F6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13">
              <w:r w:rsidRPr="002F6098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2F6098" w:rsidRPr="002F6098" w:rsidRDefault="002F60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от 11.04.2022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6098">
              <w:rPr>
                <w:rFonts w:ascii="Times New Roman" w:hAnsi="Times New Roman" w:cs="Times New Roman"/>
                <w:sz w:val="26"/>
                <w:szCs w:val="26"/>
              </w:rPr>
              <w:t xml:space="preserve"> 517)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098" w:rsidRPr="002F6098" w:rsidRDefault="002F6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098" w:rsidRPr="002F6098" w:rsidRDefault="002F6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2F6098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принятия решений: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а) о предоставлении субсидий из бюджета города Вологды муниципальным бюджетным и автономным учреждениям (далее - учреждения),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б) об осуществлении бюджетных инвестиций из бюджета города Вологды учреждениям и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2. Инициатором подготовки проекта решения, указанного в </w:t>
      </w:r>
      <w:hyperlink w:anchor="P42">
        <w:r w:rsidRPr="002F6098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настоящего Порядка, (далее - проект решения) может выступать главный распорядитель средств бюджета города Вологды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 xml:space="preserve"> ответственный за реализацию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 xml:space="preserve">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главный распорядитель средств бюджета города Вологды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 xml:space="preserve"> наделенный в установленном порядке полномочиями в соответствующей сфере ведения (далее - главный распорядитель).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3. Главный распорядитель подготавливает проект решения и обеспечивает его согласование.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4. 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lastRenderedPageBreak/>
        <w:t>5. Решение оформляется в форме постановления Администрации города Вологды.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ведения главного распорядителя.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6. Проект решения содержит следующую информацию в отношении каждого объекта капитального строительства: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а) наименование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в) наименование главного распорядителя;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г) наименование муниципального заказчика (заказчика);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д) мощность (прирост мощности) объекта капитального строительства, подлежащая вводу в эксплуатацию;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е) срок подготовки обоснования инвестиций и проведения его технологического и ценового аудита;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2F6098">
        <w:rPr>
          <w:rFonts w:ascii="Times New Roman" w:hAnsi="Times New Roman" w:cs="Times New Roman"/>
          <w:sz w:val="26"/>
          <w:szCs w:val="26"/>
        </w:rPr>
        <w:t>7. Главный распорядитель при составлении проекта бюджета города Вологды на очередной финансовый год и плановый период направляет согласованный в установленном порядке с ответственным исполнителем муниципальной программы (в случае, если реализация инвестиционного проекта планируется в рамках мероприятия муниципальной программы) проект решения с пояснительной запиской, содержащей финансово-экономическое обоснование, в Департамент градостроительства Администрации города Вологды, Департамент экономического развития Администрации города Вологды и Департамент финансов Администрации города Вологды на согласование не позднее чем за 2 месяца до даты представления реестра расходных обязательств главных распорядителей средств бюджета города Вологды по прогнозной оценке обязательств на очередной финансовый год и плановый период, установленной планом подготовки проекта бюджета города Вологды на очередной финансовый год и плановый период.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9"/>
      <w:bookmarkEnd w:id="4"/>
      <w:r w:rsidRPr="002F6098">
        <w:rPr>
          <w:rFonts w:ascii="Times New Roman" w:hAnsi="Times New Roman" w:cs="Times New Roman"/>
          <w:sz w:val="26"/>
          <w:szCs w:val="26"/>
        </w:rPr>
        <w:t xml:space="preserve">8. Главный распорядитель одновременно с проектом решения направляет в органы Администрации города Вологды, указанные в </w:t>
      </w:r>
      <w:hyperlink w:anchor="P58">
        <w:r w:rsidRPr="002F6098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настоящего Порядка,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а) краткую характеристику объекта капитального строительства, включающую </w:t>
      </w:r>
      <w:r w:rsidRPr="002F6098">
        <w:rPr>
          <w:rFonts w:ascii="Times New Roman" w:hAnsi="Times New Roman" w:cs="Times New Roman"/>
          <w:sz w:val="26"/>
          <w:szCs w:val="26"/>
        </w:rPr>
        <w:lastRenderedPageBreak/>
        <w:t>в себя: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наименование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предполагаемое место размещения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предполагаемую мощность (прирост мощности) объекта капитального строительства, подлежащего вводу в эксплуатацию;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ожидаемую предполагаемую (предельную) стоимость объекта капитального строительства, рассчитанную в ценах соответствующих лет, млн. рублей;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ожидаемые сроки начала и окончания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наименование муниципальной программы (в случае если создание объекта капитального строительства планируется в рамках муниципальной программы) или указание на направление деятельности, не входящее в муниципальную программу;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б) обоснование необходимости создания объекта капитального строительства, включающее в себя: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цель создания объекта капитального строительства с определением количественного показателя (показателей) результатов строительства (реконструкции)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соответствие цели создания объекта капитального строительства целям и задачам, определенным в стратегии социально-экономического развития городского округа города Вологды - приводится наименование документа, приоритет и цель, которым соответствует цель создания объекта капитального строительства;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 - приводится наименование документа, цель и задача, которым соответствует цель создания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региональных программ - приводятся цели, задачи, конкретные программные мероприятия региональной и муниципальной программы, реализуемой за счет средств бюджета субъекта Российской Федерации (местного бюджета) (с указанием наименования программы, даты ее утверждения или реквизитов соответствующих решений высшего исполнительного органа </w:t>
      </w:r>
      <w:r w:rsidRPr="002F6098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субъекта Российской Федерации (органов местного самоуправления), достижение и реализацию которых обеспечивает создание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влияние создания объекта капитального строительства на комплексное развитие территории городского округа города Вологды;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реквизиты поручений и указаний Мэра города Вологды о создании объекта капитального строительства (при наличии);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обоснование потребности в продукции (работах и услугах), создаваемой в результате создания объекта капитального строительства - приводятся основные характеристики продукции (работ, услуг), обоснование объема потребности в продукции (работах, услугах) в сравнении с имеющимися мощностями (объемами) производства продукции (оказания работ, услуг), обоснование невозможности и увеличения действующих мощностей (объемов) без создания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города Вологды.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9. Департамент градостроительства Администрации города Вологды, Департамент экономического развития Администрации города Вологды и Департамент финансов Администрации города Вологды рассматривают проект решения в течение 15 рабочих дней со дня его поступления. Результат рассмотрения оформляется заключением о соответствии (согласование) или несоответствии (отказ в согласовании) проекта решения.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0"/>
      <w:bookmarkEnd w:id="5"/>
      <w:r w:rsidRPr="002F6098">
        <w:rPr>
          <w:rFonts w:ascii="Times New Roman" w:hAnsi="Times New Roman" w:cs="Times New Roman"/>
          <w:sz w:val="26"/>
          <w:szCs w:val="26"/>
        </w:rPr>
        <w:t>10. Согласование Департаментом градостроительства Администрации города Вологды проекта решения производится с учетом следующих критериев: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а) соответствие предполагаемого места размещения объекта капитального строительства требованиям Генерального </w:t>
      </w:r>
      <w:hyperlink r:id="rId16">
        <w:r w:rsidRPr="002F6098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6098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609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>
        <w:r w:rsidRPr="002F60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округа города Вологды;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б) влияние создания объекта капитального строительства на комплексное развитие территории городского округа города Вологды.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11. Согласование Департаментом экономического развития Администрации города Вологды проекта решения производится с учетом следующих критериев: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б) соответствие цели создания объекта капитального строительства целям и </w:t>
      </w:r>
      <w:r w:rsidRPr="002F6098">
        <w:rPr>
          <w:rFonts w:ascii="Times New Roman" w:hAnsi="Times New Roman" w:cs="Times New Roman"/>
          <w:sz w:val="26"/>
          <w:szCs w:val="26"/>
        </w:rPr>
        <w:lastRenderedPageBreak/>
        <w:t>задачам, определенным в муниципальных программах (если создание объекта капитального строительства планируется в рамкам муниципальных программ), в стратегии социально-экономического развития городского округа города Вологды;</w:t>
      </w:r>
    </w:p>
    <w:p w:rsidR="002F6098" w:rsidRPr="002F6098" w:rsidRDefault="002F6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>
        <w:r w:rsidRPr="002F60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11.04.2022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6098">
        <w:rPr>
          <w:rFonts w:ascii="Times New Roman" w:hAnsi="Times New Roman" w:cs="Times New Roman"/>
          <w:sz w:val="26"/>
          <w:szCs w:val="26"/>
        </w:rPr>
        <w:t xml:space="preserve"> 517)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в) наличие указаний и поручений Мэра города Вологды о создании объекта капитального строительства;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1"/>
      <w:bookmarkEnd w:id="6"/>
      <w:r w:rsidRPr="002F6098">
        <w:rPr>
          <w:rFonts w:ascii="Times New Roman" w:hAnsi="Times New Roman" w:cs="Times New Roman"/>
          <w:sz w:val="26"/>
          <w:szCs w:val="26"/>
        </w:rPr>
        <w:t>12. Согласование Департаментом финансов Администрации города Вологды проекта решения производится с учетом наличия возможных способов финансового обеспечения реализации за счет средств бюджета города Вологды.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13. Основаниями для отказа в согласовании проекта решения являются: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а) несоответствие проекта решения требованиям, установленным настоящим Порядком;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документов, указанных в </w:t>
      </w:r>
      <w:hyperlink w:anchor="P58">
        <w:r w:rsidRPr="002F6098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>
        <w:r w:rsidRPr="002F609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в) недостоверность информации, содержащейся в представленных документах.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 xml:space="preserve">14. После согласования проекта решения с органами Администрации города Вологды в соответствии с </w:t>
      </w:r>
      <w:hyperlink w:anchor="P58">
        <w:r w:rsidRPr="002F6098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0">
        <w:r w:rsidRPr="002F6098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1">
        <w:r w:rsidRPr="002F6098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F6098">
        <w:rPr>
          <w:rFonts w:ascii="Times New Roman" w:hAnsi="Times New Roman" w:cs="Times New Roman"/>
          <w:sz w:val="26"/>
          <w:szCs w:val="26"/>
        </w:rPr>
        <w:t xml:space="preserve"> настоящего Порядка главный распорядитель осуществляет согласование и утверждение проекта решения в порядке и сроки, установленные инструкцией по делопроизводству в Администрации города Вологды.</w:t>
      </w:r>
    </w:p>
    <w:p w:rsidR="002F6098" w:rsidRPr="002F6098" w:rsidRDefault="002F6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098">
        <w:rPr>
          <w:rFonts w:ascii="Times New Roman" w:hAnsi="Times New Roman" w:cs="Times New Roman"/>
          <w:sz w:val="26"/>
          <w:szCs w:val="26"/>
        </w:rPr>
        <w:t>15. Внесение изменений в решение осуществляется с соблюдением процедуры, установленной настоящим Порядком для его принятия.</w:t>
      </w:r>
    </w:p>
    <w:p w:rsidR="009562A6" w:rsidRPr="002F6098" w:rsidRDefault="009562A6">
      <w:pPr>
        <w:rPr>
          <w:rFonts w:ascii="Times New Roman" w:hAnsi="Times New Roman" w:cs="Times New Roman"/>
          <w:sz w:val="26"/>
          <w:szCs w:val="26"/>
        </w:rPr>
      </w:pPr>
    </w:p>
    <w:sectPr w:rsidR="009562A6" w:rsidRPr="002F6098" w:rsidSect="002F6098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98" w:rsidRDefault="002F6098" w:rsidP="002F6098">
      <w:pPr>
        <w:spacing w:after="0" w:line="240" w:lineRule="auto"/>
      </w:pPr>
      <w:r>
        <w:separator/>
      </w:r>
    </w:p>
  </w:endnote>
  <w:endnote w:type="continuationSeparator" w:id="0">
    <w:p w:rsidR="002F6098" w:rsidRDefault="002F6098" w:rsidP="002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98" w:rsidRDefault="002F6098" w:rsidP="002F6098">
      <w:pPr>
        <w:spacing w:after="0" w:line="240" w:lineRule="auto"/>
      </w:pPr>
      <w:r>
        <w:separator/>
      </w:r>
    </w:p>
  </w:footnote>
  <w:footnote w:type="continuationSeparator" w:id="0">
    <w:p w:rsidR="002F6098" w:rsidRDefault="002F6098" w:rsidP="002F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6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6098" w:rsidRPr="002F6098" w:rsidRDefault="002F609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60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60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60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60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6098" w:rsidRDefault="002F6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8"/>
    <w:rsid w:val="002F6098"/>
    <w:rsid w:val="009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6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6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098"/>
  </w:style>
  <w:style w:type="paragraph" w:styleId="a5">
    <w:name w:val="footer"/>
    <w:basedOn w:val="a"/>
    <w:link w:val="a6"/>
    <w:uiPriority w:val="99"/>
    <w:unhideWhenUsed/>
    <w:rsid w:val="002F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6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6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098"/>
  </w:style>
  <w:style w:type="paragraph" w:styleId="a5">
    <w:name w:val="footer"/>
    <w:basedOn w:val="a"/>
    <w:link w:val="a6"/>
    <w:uiPriority w:val="99"/>
    <w:unhideWhenUsed/>
    <w:rsid w:val="002F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8FBB6FA13D570A242C2D78567B4F8F4BD049378633DBEB8A054683EBEE2C74176DF751EEB26C8h0L" TargetMode="External"/><Relationship Id="rId13" Type="http://schemas.openxmlformats.org/officeDocument/2006/relationships/hyperlink" Target="consultantplus://offline/ref=9D1D0DD7B923ED1B8C9442BD9BABE835A9F5ECF514D67EF71896D1D238E4FEA1FD4495282670BBB2F4052C69BBE9960E338A661CEE3A822B2A20E860C3h0L" TargetMode="External"/><Relationship Id="rId18" Type="http://schemas.openxmlformats.org/officeDocument/2006/relationships/hyperlink" Target="consultantplus://offline/ref=9D1D0DD7B923ED1B8C9442BD9BABE835A9F5ECF514D67EF71896D1D238E4FEA1FD4495282670BBB2F4052C68B3E9960E338A661CEE3A822B2A20E860C3h0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D1D0DD7B923ED1B8C9442BD9BABE835A9F5ECF514D67EF71896D1D238E4FEA1FD4495282670BBB2F4052C69B4E9960E338A661CEE3A822B2A20E860C3h0L" TargetMode="External"/><Relationship Id="rId12" Type="http://schemas.openxmlformats.org/officeDocument/2006/relationships/hyperlink" Target="consultantplus://offline/ref=9D1D0DD7B923ED1B8C9442BD9BABE835A9F5ECF514D67EF71896D1D238E4FEA1FD4495282670BBB2F4052C69B4E9960E338A661CEE3A822B2A20E860C3h0L" TargetMode="External"/><Relationship Id="rId17" Type="http://schemas.openxmlformats.org/officeDocument/2006/relationships/hyperlink" Target="consultantplus://offline/ref=9D1D0DD7B923ED1B8C9442BD9BABE835A9F5ECF514D47FF21D95D1D238E4FEA1FD4495282670BBB2F5012F68BAE9960E338A661CEE3A822B2A20E860C3h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D0DD7B923ED1B8C9442BD9BABE835A9F5ECF514D77EF21993D1D238E4FEA1FD4495282670BBB2F4052C6AB0E9960E338A661CEE3A822B2A20E860C3h0L" TargetMode="External"/><Relationship Id="rId20" Type="http://schemas.openxmlformats.org/officeDocument/2006/relationships/hyperlink" Target="consultantplus://offline/ref=9D1D0DD7B923ED1B8C9442BD9BABE835A9F5ECF514D67EF71896D1D238E4FEA1FD4495282670BBB2F4052C69BAE9960E338A661CEE3A822B2A20E860C3h0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1D0DD7B923ED1B8C9442BD9BABE835A9F5ECF514D672F41F92D1D238E4FEA1FD4495282670BBB2F403256ABBE9960E338A661CEE3A822B2A20E860C3h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1D0DD7B923ED1B8C9442BD9BABE835A9F5ECF514D67EF71896D1D238E4FEA1FD4495282670BBB2F4052C69BAE9960E338A661CEE3A822B2A20E860C3h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1D0DD7B923ED1B8C9442BD9BABE835A9F5ECF514D672F41F92D1D238E4FEA1FD4495282670BBB2F4022C6DB2E9960E338A661CEE3A822B2A20E860C3h0L" TargetMode="External"/><Relationship Id="rId19" Type="http://schemas.openxmlformats.org/officeDocument/2006/relationships/hyperlink" Target="consultantplus://offline/ref=9D1D0DD7B923ED1B8C9442BD9BABE835A9F5ECF514D67EF71896D1D238E4FEA1FD4495282670BBB2F4052C69BAE9960E338A661CEE3A822B2A20E860C3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D0DD7B923ED1B8C945CB08DC7B631A8FBB6FA13D570A242C2D78567B4F8F4BD0493786234B4B8A054683EBEE2C74176DF751EEB26C8h0L" TargetMode="External"/><Relationship Id="rId14" Type="http://schemas.openxmlformats.org/officeDocument/2006/relationships/hyperlink" Target="consultantplus://offline/ref=9D1D0DD7B923ED1B8C9442BD9BABE835A9F5ECF514D67EF71896D1D238E4FEA1FD4495282670BBB2F4052C69BAE9960E338A661CEE3A822B2A20E860C3h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2023-10-05T11:33:00Z</dcterms:created>
  <dcterms:modified xsi:type="dcterms:W3CDTF">2023-10-05T11:34:00Z</dcterms:modified>
</cp:coreProperties>
</file>