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6"/>
              </w:rPr>
              <w:t xml:space="preserve">Постановление Администрации г. Вологды от 29.10.2019 N 1529</w:t>
              <w:br/>
              <w:t xml:space="preserve">(ред. от 25.01.2021)</w:t>
              <w:br/>
              <w:t xml:space="preserve">"О создании и организации системы внутреннего обеспечения соответствия требованиям антимонопольного законодательства в Администрации города Вологды"</w:t>
              <w:br/>
              <w:t xml:space="preserve">(вместе с "Положением об организации системы внутреннего обеспечения соответствия требованиям антимонопольного законодательства в Администрации города Вологды", "Методикой расчета ключевых показателей эффективности функционирования антимонопольного комплаенса в Администрации города Вологды")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27.10.2023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АДМИНИСТРАЦИЯ Г. ВОЛОГДЫ</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октября 2019 г. N 1529</w:t>
      </w:r>
    </w:p>
    <w:p>
      <w:pPr>
        <w:pStyle w:val="2"/>
        <w:jc w:val="both"/>
      </w:pPr>
      <w:r>
        <w:rPr>
          <w:sz w:val="20"/>
        </w:rPr>
      </w:r>
    </w:p>
    <w:p>
      <w:pPr>
        <w:pStyle w:val="2"/>
        <w:jc w:val="center"/>
      </w:pPr>
      <w:r>
        <w:rPr>
          <w:sz w:val="20"/>
        </w:rPr>
        <w:t xml:space="preserve">О СОЗДАНИИ И ОРГАНИЗАЦИИ СИСТЕМЫ ВНУТРЕННЕГО</w:t>
      </w:r>
    </w:p>
    <w:p>
      <w:pPr>
        <w:pStyle w:val="2"/>
        <w:jc w:val="center"/>
      </w:pPr>
      <w:r>
        <w:rPr>
          <w:sz w:val="20"/>
        </w:rPr>
        <w:t xml:space="preserve">ОБЕСПЕЧЕНИЯ СООТВЕТСТВИЯ ТРЕБОВАНИЯМ АНТИМОНОПОЛЬНОГО</w:t>
      </w:r>
    </w:p>
    <w:p>
      <w:pPr>
        <w:pStyle w:val="2"/>
        <w:jc w:val="center"/>
      </w:pPr>
      <w:r>
        <w:rPr>
          <w:sz w:val="20"/>
        </w:rPr>
        <w:t xml:space="preserve">ЗАКОНОДАТЕЛЬСТВА В АДМИНИСТРАЦИИ ГОРОДА ВОЛОГДЫ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Администрации г. Вологды от 25.01.2021 N 65 &quot;О внесении изменений в Положение об организации системы внутреннего обеспечения соответствия требованиям антимонопольного законодательства в Администрации города Вологды&quot; (вместе с &quot;Методикой расчета ключевых показателей эффективности функционирования антимонопольного комплаенса в Администрации города Вологды&quot;) {КонсультантПлюс}">
              <w:r>
                <w:rPr>
                  <w:sz w:val="20"/>
                  <w:color w:val="0000ff"/>
                </w:rPr>
                <w:t xml:space="preserve">постановления</w:t>
              </w:r>
            </w:hyperlink>
            <w:r>
              <w:rPr>
                <w:sz w:val="20"/>
                <w:color w:val="392c69"/>
              </w:rPr>
              <w:t xml:space="preserve"> Администрации г. Вологды</w:t>
            </w:r>
          </w:p>
          <w:p>
            <w:pPr>
              <w:pStyle w:val="0"/>
              <w:jc w:val="center"/>
            </w:pPr>
            <w:r>
              <w:rPr>
                <w:sz w:val="20"/>
                <w:color w:val="392c69"/>
              </w:rPr>
              <w:t xml:space="preserve">от 25.01.2021 N 65)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целях реализации </w:t>
      </w:r>
      <w:hyperlink w:history="0" r:id="rId8" w:tooltip="Указ Президента РФ от 21.12.2017 N 618 &quot;Об основных направлениях государственной политики по развитию конкуренции&quot; (вместе с &quot;Национальным планом развития конкуренции в Российской Федерации на 2018 - 2020 годы&quot;) {КонсультантПлюс}">
        <w:r>
          <w:rPr>
            <w:sz w:val="20"/>
            <w:color w:val="0000ff"/>
          </w:rPr>
          <w:t xml:space="preserve">Указа</w:t>
        </w:r>
      </w:hyperlink>
      <w:r>
        <w:rPr>
          <w:sz w:val="20"/>
        </w:rPr>
        <w:t xml:space="preserve"> Президента Российской Федерации от 21 декабря 2017 года N 618 "Об основных направлениях государственной политики по развитию конкуренции" (с последующими изменениями), в соответствии с </w:t>
      </w:r>
      <w:hyperlink w:history="0" r:id="rId9" w:tooltip="Распоряжение Правительства РФ от 18.10.2018 N 2258-р &lt;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gt; {КонсультантПлюс}">
        <w:r>
          <w:rPr>
            <w:sz w:val="20"/>
            <w:color w:val="0000ff"/>
          </w:rPr>
          <w:t xml:space="preserve">распоряжением</w:t>
        </w:r>
      </w:hyperlink>
      <w:r>
        <w:rPr>
          <w:sz w:val="20"/>
        </w:rPr>
        <w:t xml:space="preserve"> Правительства Российской Федерации от 18 октября 2018 года N 2258-р "Об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 </w:t>
      </w:r>
      <w:hyperlink w:history="0" r:id="rId10" w:tooltip="Постановление Правительства Вологодской области от 18.03.2019 N 268 (ред. от 25.01.2021) &quot;О создании и организации органами исполнительной государственной власти Вологодской области системы внутреннего обеспечения соответствия требованиям антимонопольного законодательства&quot; (вместе с &quot;Методическими рекомендациями по созданию и организации органами исполнительной государственной власти области системы внутреннего обеспечения соответствия требованиям антимонопольного законодательства (далее - методические реко {КонсультантПлюс}">
        <w:r>
          <w:rPr>
            <w:sz w:val="20"/>
            <w:color w:val="0000ff"/>
          </w:rPr>
          <w:t xml:space="preserve">постановлением</w:t>
        </w:r>
      </w:hyperlink>
      <w:r>
        <w:rPr>
          <w:sz w:val="20"/>
        </w:rPr>
        <w:t xml:space="preserve"> Правительства Вологодской области от 18 марта 2019 года N 268 "О создании и организации органами исполнительной государственной власти Вологодской области системы внутреннего обеспечения соответствия требованиям антимонопольного законодательства", на основании </w:t>
      </w:r>
      <w:hyperlink w:history="0" r:id="rId11"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статей 27</w:t>
        </w:r>
      </w:hyperlink>
      <w:r>
        <w:rPr>
          <w:sz w:val="20"/>
        </w:rPr>
        <w:t xml:space="preserve">, </w:t>
      </w:r>
      <w:hyperlink w:history="0" r:id="rId12" w:tooltip="Решение Вологодской городской Думы от 25.08.2005 N 301 (ред. от 23.06.2022) &quot;О принятии Устава городского округа города Вологды&quot; (вместе с &quot;Уставом городского округа города Вологды&quot;) (Зарегистрировано в Правительстве Вологодской области 30.08.2005 N 939) {КонсультантПлюс}">
        <w:r>
          <w:rPr>
            <w:sz w:val="20"/>
            <w:color w:val="0000ff"/>
          </w:rPr>
          <w:t xml:space="preserve">44</w:t>
        </w:r>
      </w:hyperlink>
      <w:r>
        <w:rPr>
          <w:sz w:val="20"/>
        </w:rPr>
        <w:t xml:space="preserve"> Устава муниципального образования "Город Вологда" постановляю:</w:t>
      </w:r>
    </w:p>
    <w:p>
      <w:pPr>
        <w:pStyle w:val="0"/>
        <w:spacing w:before="200" w:line-rule="auto"/>
        <w:ind w:firstLine="540"/>
        <w:jc w:val="both"/>
      </w:pPr>
      <w:r>
        <w:rPr>
          <w:sz w:val="20"/>
        </w:rPr>
        <w:t xml:space="preserve">1. Создать в Администрации города Вологды систему внутреннего обеспечения соответствия требованиям антимонопольного законодательства (далее - антимонопольный комплаенс).</w:t>
      </w:r>
    </w:p>
    <w:p>
      <w:pPr>
        <w:pStyle w:val="0"/>
        <w:spacing w:before="200" w:line-rule="auto"/>
        <w:ind w:firstLine="540"/>
        <w:jc w:val="both"/>
      </w:pPr>
      <w:r>
        <w:rPr>
          <w:sz w:val="20"/>
        </w:rPr>
        <w:t xml:space="preserve">2. Утвердить прилагаемое </w:t>
      </w:r>
      <w:hyperlink w:history="0" w:anchor="P38" w:tooltip="ПОЛОЖЕНИЕ">
        <w:r>
          <w:rPr>
            <w:sz w:val="20"/>
            <w:color w:val="0000ff"/>
          </w:rPr>
          <w:t xml:space="preserve">Положение</w:t>
        </w:r>
      </w:hyperlink>
      <w:r>
        <w:rPr>
          <w:sz w:val="20"/>
        </w:rPr>
        <w:t xml:space="preserve"> об организации системы внутреннего обеспечения соответствия требованиям антимонопольного законодательства в Администрации города Вологды (далее - Положение).</w:t>
      </w:r>
    </w:p>
    <w:p>
      <w:pPr>
        <w:pStyle w:val="0"/>
        <w:spacing w:before="200" w:line-rule="auto"/>
        <w:ind w:firstLine="540"/>
        <w:jc w:val="both"/>
      </w:pPr>
      <w:r>
        <w:rPr>
          <w:sz w:val="20"/>
        </w:rPr>
        <w:t xml:space="preserve">3. Заместителям Мэра города Вологды, руководителям органов Администрации города Вологды:</w:t>
      </w:r>
    </w:p>
    <w:p>
      <w:pPr>
        <w:pStyle w:val="0"/>
        <w:spacing w:before="200" w:line-rule="auto"/>
        <w:ind w:firstLine="540"/>
        <w:jc w:val="both"/>
      </w:pPr>
      <w:r>
        <w:rPr>
          <w:sz w:val="20"/>
        </w:rPr>
        <w:t xml:space="preserve">обеспечить организацию работы в возглавляемых органах Администрации города Вологды в соответствии с Положением;</w:t>
      </w:r>
    </w:p>
    <w:bookmarkStart w:id="18" w:name="P18"/>
    <w:bookmarkEnd w:id="18"/>
    <w:p>
      <w:pPr>
        <w:pStyle w:val="0"/>
        <w:spacing w:before="200" w:line-rule="auto"/>
        <w:ind w:firstLine="540"/>
        <w:jc w:val="both"/>
      </w:pPr>
      <w:r>
        <w:rPr>
          <w:sz w:val="20"/>
        </w:rPr>
        <w:t xml:space="preserve">определить ответственных муниципальных служащих за работу в возглавляемых органах Администрации города Вологды в соответствии с Положением;</w:t>
      </w:r>
    </w:p>
    <w:p>
      <w:pPr>
        <w:pStyle w:val="0"/>
        <w:spacing w:before="200" w:line-rule="auto"/>
        <w:ind w:firstLine="540"/>
        <w:jc w:val="both"/>
      </w:pPr>
      <w:r>
        <w:rPr>
          <w:sz w:val="20"/>
        </w:rPr>
        <w:t xml:space="preserve">обеспечить внесение изменений в должностные инструкции муниципальных служащих Администрации города Вологды, указанных в </w:t>
      </w:r>
      <w:hyperlink w:history="0" w:anchor="P18" w:tooltip="определить ответственных муниципальных служащих за работу в возглавляемых органах Администрации города Вологды в соответствии с Положением;">
        <w:r>
          <w:rPr>
            <w:sz w:val="20"/>
            <w:color w:val="0000ff"/>
          </w:rPr>
          <w:t xml:space="preserve">абзаце третьем</w:t>
        </w:r>
      </w:hyperlink>
      <w:r>
        <w:rPr>
          <w:sz w:val="20"/>
        </w:rPr>
        <w:t xml:space="preserve"> настоящего пункта, в части установления требований о знании, изучении и соблюдении антимонопольного законодательства Российской Федерации и антимонопольного комплаенса;</w:t>
      </w:r>
    </w:p>
    <w:p>
      <w:pPr>
        <w:pStyle w:val="0"/>
        <w:spacing w:before="200" w:line-rule="auto"/>
        <w:ind w:firstLine="540"/>
        <w:jc w:val="both"/>
      </w:pPr>
      <w:r>
        <w:rPr>
          <w:sz w:val="20"/>
        </w:rPr>
        <w:t xml:space="preserve">обеспечить ознакомление муниципальных служащих Администрации города Вологды с настоящим постановлением.</w:t>
      </w:r>
    </w:p>
    <w:p>
      <w:pPr>
        <w:pStyle w:val="0"/>
        <w:spacing w:before="200" w:line-rule="auto"/>
        <w:ind w:firstLine="540"/>
        <w:jc w:val="both"/>
      </w:pPr>
      <w:r>
        <w:rPr>
          <w:sz w:val="20"/>
        </w:rPr>
        <w:t xml:space="preserve">4. Контроль за исполнением настоящего постановления возложить на Правовое управление Администрации города Вологды.</w:t>
      </w:r>
    </w:p>
    <w:p>
      <w:pPr>
        <w:pStyle w:val="0"/>
        <w:spacing w:before="200" w:line-rule="auto"/>
        <w:ind w:firstLine="540"/>
        <w:jc w:val="both"/>
      </w:pPr>
      <w:r>
        <w:rPr>
          <w:sz w:val="20"/>
        </w:rPr>
        <w:t xml:space="preserve">5. Настоящее постановление подлежит официальному опубликованию в газете "Вологодские новости" и размещению на официальном сайте Администрации города Вологды в информационно-телекоммуникационной сети "Интернет".</w:t>
      </w:r>
    </w:p>
    <w:p>
      <w:pPr>
        <w:pStyle w:val="0"/>
      </w:pPr>
      <w:r>
        <w:rPr>
          <w:sz w:val="20"/>
        </w:rPr>
      </w:r>
    </w:p>
    <w:p>
      <w:pPr>
        <w:pStyle w:val="0"/>
        <w:jc w:val="right"/>
      </w:pPr>
      <w:r>
        <w:rPr>
          <w:sz w:val="20"/>
        </w:rPr>
        <w:t xml:space="preserve">Исполняющий обязанности Мэра г. Вологды</w:t>
      </w:r>
    </w:p>
    <w:p>
      <w:pPr>
        <w:pStyle w:val="0"/>
        <w:jc w:val="right"/>
      </w:pPr>
      <w:r>
        <w:rPr>
          <w:sz w:val="20"/>
        </w:rPr>
        <w:t xml:space="preserve">заместитель Мэра г. Вологды</w:t>
      </w:r>
    </w:p>
    <w:p>
      <w:pPr>
        <w:pStyle w:val="0"/>
        <w:jc w:val="right"/>
      </w:pPr>
      <w:r>
        <w:rPr>
          <w:sz w:val="20"/>
        </w:rPr>
        <w:t xml:space="preserve">по социальным вопросам</w:t>
      </w:r>
    </w:p>
    <w:p>
      <w:pPr>
        <w:pStyle w:val="0"/>
        <w:jc w:val="right"/>
      </w:pPr>
      <w:r>
        <w:rPr>
          <w:sz w:val="20"/>
        </w:rPr>
        <w:t xml:space="preserve">В.Г.ЦЕПА</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Администрации г. Вологды</w:t>
      </w:r>
    </w:p>
    <w:p>
      <w:pPr>
        <w:pStyle w:val="0"/>
        <w:jc w:val="right"/>
      </w:pPr>
      <w:r>
        <w:rPr>
          <w:sz w:val="20"/>
        </w:rPr>
        <w:t xml:space="preserve">от 29 октября 2019 г. N 1529</w:t>
      </w:r>
    </w:p>
    <w:p>
      <w:pPr>
        <w:pStyle w:val="0"/>
      </w:pPr>
      <w:r>
        <w:rPr>
          <w:sz w:val="20"/>
        </w:rPr>
      </w:r>
    </w:p>
    <w:bookmarkStart w:id="38" w:name="P38"/>
    <w:bookmarkEnd w:id="38"/>
    <w:p>
      <w:pPr>
        <w:pStyle w:val="2"/>
        <w:jc w:val="center"/>
      </w:pPr>
      <w:r>
        <w:rPr>
          <w:sz w:val="20"/>
        </w:rPr>
        <w:t xml:space="preserve">ПОЛОЖЕНИЕ</w:t>
      </w:r>
    </w:p>
    <w:p>
      <w:pPr>
        <w:pStyle w:val="2"/>
        <w:jc w:val="center"/>
      </w:pPr>
      <w:r>
        <w:rPr>
          <w:sz w:val="20"/>
        </w:rPr>
        <w:t xml:space="preserve">ОБ ОРГАНИЗАЦИИ СИСТЕМЫ ВНУТРЕННЕГО ОБЕСПЕЧЕНИЯ</w:t>
      </w:r>
    </w:p>
    <w:p>
      <w:pPr>
        <w:pStyle w:val="2"/>
        <w:jc w:val="center"/>
      </w:pPr>
      <w:r>
        <w:rPr>
          <w:sz w:val="20"/>
        </w:rPr>
        <w:t xml:space="preserve">СООТВЕТСТВИЯ ТРЕБОВАНИЯМ АНТИМОНОПОЛЬНОГО</w:t>
      </w:r>
    </w:p>
    <w:p>
      <w:pPr>
        <w:pStyle w:val="2"/>
        <w:jc w:val="center"/>
      </w:pPr>
      <w:r>
        <w:rPr>
          <w:sz w:val="20"/>
        </w:rPr>
        <w:t xml:space="preserve">ЗАКОНОДАТЕЛЬСТВА В АДМИНИСТРАЦИИ ГОРОДА ВОЛОГДЫ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 w:tooltip="Постановление Администрации г. Вологды от 25.01.2021 N 65 &quot;О внесении изменений в Положение об организации системы внутреннего обеспечения соответствия требованиям антимонопольного законодательства в Администрации города Вологды&quot; (вместе с &quot;Методикой расчета ключевых показателей эффективности функционирования антимонопольного комплаенса в Администрации города Вологды&quot;) {КонсультантПлюс}">
              <w:r>
                <w:rPr>
                  <w:sz w:val="20"/>
                  <w:color w:val="0000ff"/>
                </w:rPr>
                <w:t xml:space="preserve">постановления</w:t>
              </w:r>
            </w:hyperlink>
            <w:r>
              <w:rPr>
                <w:sz w:val="20"/>
                <w:color w:val="392c69"/>
              </w:rPr>
              <w:t xml:space="preserve"> Администрации г. Вологды</w:t>
            </w:r>
          </w:p>
          <w:p>
            <w:pPr>
              <w:pStyle w:val="0"/>
              <w:jc w:val="center"/>
            </w:pPr>
            <w:r>
              <w:rPr>
                <w:sz w:val="20"/>
                <w:color w:val="392c69"/>
              </w:rPr>
              <w:t xml:space="preserve">от 25.01.2021 N 65)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1. Общие положения</w:t>
      </w:r>
    </w:p>
    <w:p>
      <w:pPr>
        <w:pStyle w:val="0"/>
      </w:pPr>
      <w:r>
        <w:rPr>
          <w:sz w:val="20"/>
        </w:rPr>
      </w:r>
    </w:p>
    <w:p>
      <w:pPr>
        <w:pStyle w:val="0"/>
        <w:ind w:firstLine="540"/>
        <w:jc w:val="both"/>
      </w:pPr>
      <w:r>
        <w:rPr>
          <w:sz w:val="20"/>
        </w:rPr>
        <w:t xml:space="preserve">1.1. Настоящее Положение определяет порядок организации и функционирования системы внутреннего обеспечения соответствия требованиям антимонопольного законодательства в Администрации города Вологды (далее - антимонопольный комплаенс).</w:t>
      </w:r>
    </w:p>
    <w:p>
      <w:pPr>
        <w:pStyle w:val="0"/>
        <w:spacing w:before="200" w:line-rule="auto"/>
        <w:ind w:firstLine="540"/>
        <w:jc w:val="both"/>
      </w:pPr>
      <w:r>
        <w:rPr>
          <w:sz w:val="20"/>
        </w:rPr>
        <w:t xml:space="preserve">1.2. Целями антимонопольного комплаенса являются:</w:t>
      </w:r>
    </w:p>
    <w:p>
      <w:pPr>
        <w:pStyle w:val="0"/>
        <w:spacing w:before="200" w:line-rule="auto"/>
        <w:ind w:firstLine="540"/>
        <w:jc w:val="both"/>
      </w:pPr>
      <w:r>
        <w:rPr>
          <w:sz w:val="20"/>
        </w:rPr>
        <w:t xml:space="preserve">обеспечение соответствия деятельности Администрации города Вологды требованиям антимонопольного законодательства;</w:t>
      </w:r>
    </w:p>
    <w:p>
      <w:pPr>
        <w:pStyle w:val="0"/>
        <w:spacing w:before="200" w:line-rule="auto"/>
        <w:ind w:firstLine="540"/>
        <w:jc w:val="both"/>
      </w:pPr>
      <w:r>
        <w:rPr>
          <w:sz w:val="20"/>
        </w:rPr>
        <w:t xml:space="preserve">профилактика и сокращение количества нарушений требований антимонопольного законодательства в деятельности Администрации города Вологды.</w:t>
      </w:r>
    </w:p>
    <w:p>
      <w:pPr>
        <w:pStyle w:val="0"/>
        <w:spacing w:before="200" w:line-rule="auto"/>
        <w:ind w:firstLine="540"/>
        <w:jc w:val="both"/>
      </w:pPr>
      <w:r>
        <w:rPr>
          <w:sz w:val="20"/>
        </w:rPr>
        <w:t xml:space="preserve">1.3. Задачами антимонопольного комплаенса являются:</w:t>
      </w:r>
    </w:p>
    <w:p>
      <w:pPr>
        <w:pStyle w:val="0"/>
        <w:spacing w:before="200" w:line-rule="auto"/>
        <w:ind w:firstLine="540"/>
        <w:jc w:val="both"/>
      </w:pPr>
      <w:r>
        <w:rPr>
          <w:sz w:val="20"/>
        </w:rPr>
        <w:t xml:space="preserve">выявление рисков нарушения антимонопольного законодательства;</w:t>
      </w:r>
    </w:p>
    <w:p>
      <w:pPr>
        <w:pStyle w:val="0"/>
        <w:spacing w:before="200" w:line-rule="auto"/>
        <w:ind w:firstLine="540"/>
        <w:jc w:val="both"/>
      </w:pPr>
      <w:r>
        <w:rPr>
          <w:sz w:val="20"/>
        </w:rPr>
        <w:t xml:space="preserve">управление рисками нарушения антимонопольного законодательства;</w:t>
      </w:r>
    </w:p>
    <w:p>
      <w:pPr>
        <w:pStyle w:val="0"/>
        <w:spacing w:before="200" w:line-rule="auto"/>
        <w:ind w:firstLine="540"/>
        <w:jc w:val="both"/>
      </w:pPr>
      <w:r>
        <w:rPr>
          <w:sz w:val="20"/>
        </w:rPr>
        <w:t xml:space="preserve">контроль за соответствием деятельности Администрации города Вологды требованиям антимонопольного законодательства;</w:t>
      </w:r>
    </w:p>
    <w:p>
      <w:pPr>
        <w:pStyle w:val="0"/>
        <w:spacing w:before="200" w:line-rule="auto"/>
        <w:ind w:firstLine="540"/>
        <w:jc w:val="both"/>
      </w:pPr>
      <w:r>
        <w:rPr>
          <w:sz w:val="20"/>
        </w:rPr>
        <w:t xml:space="preserve">оценка эффективности функционирования в Администрации города Вологды антимонопольного комплаенса.</w:t>
      </w:r>
    </w:p>
    <w:p>
      <w:pPr>
        <w:pStyle w:val="0"/>
        <w:spacing w:before="200" w:line-rule="auto"/>
        <w:ind w:firstLine="540"/>
        <w:jc w:val="both"/>
      </w:pPr>
      <w:r>
        <w:rPr>
          <w:sz w:val="20"/>
        </w:rPr>
        <w:t xml:space="preserve">1.4. Принципы организации антимонопольного комплаенса в Администрации города Вологды:</w:t>
      </w:r>
    </w:p>
    <w:p>
      <w:pPr>
        <w:pStyle w:val="0"/>
        <w:spacing w:before="200" w:line-rule="auto"/>
        <w:ind w:firstLine="540"/>
        <w:jc w:val="both"/>
      </w:pPr>
      <w:r>
        <w:rPr>
          <w:sz w:val="20"/>
        </w:rPr>
        <w:t xml:space="preserve">заинтересованность руководства Администрации города Вологды в эффективности антимонопольного комплаенса;</w:t>
      </w:r>
    </w:p>
    <w:p>
      <w:pPr>
        <w:pStyle w:val="0"/>
        <w:spacing w:before="200" w:line-rule="auto"/>
        <w:ind w:firstLine="540"/>
        <w:jc w:val="both"/>
      </w:pPr>
      <w:r>
        <w:rPr>
          <w:sz w:val="20"/>
        </w:rPr>
        <w:t xml:space="preserve">регулярность оценки рисков нарушения антимонопольного законодательства;</w:t>
      </w:r>
    </w:p>
    <w:p>
      <w:pPr>
        <w:pStyle w:val="0"/>
        <w:spacing w:before="200" w:line-rule="auto"/>
        <w:ind w:firstLine="540"/>
        <w:jc w:val="both"/>
      </w:pPr>
      <w:r>
        <w:rPr>
          <w:sz w:val="20"/>
        </w:rPr>
        <w:t xml:space="preserve">обеспечение информационной открытости функционирования в Администрации города Вологды антимонопольного комплаенса;</w:t>
      </w:r>
    </w:p>
    <w:p>
      <w:pPr>
        <w:pStyle w:val="0"/>
        <w:spacing w:before="200" w:line-rule="auto"/>
        <w:ind w:firstLine="540"/>
        <w:jc w:val="both"/>
      </w:pPr>
      <w:r>
        <w:rPr>
          <w:sz w:val="20"/>
        </w:rPr>
        <w:t xml:space="preserve">непрерывность функционирования антимонопольного комплаенса в Администрации города Вологды;</w:t>
      </w:r>
    </w:p>
    <w:p>
      <w:pPr>
        <w:pStyle w:val="0"/>
        <w:spacing w:before="200" w:line-rule="auto"/>
        <w:ind w:firstLine="540"/>
        <w:jc w:val="both"/>
      </w:pPr>
      <w:r>
        <w:rPr>
          <w:sz w:val="20"/>
        </w:rPr>
        <w:t xml:space="preserve">совершенствование антимонопольного комплаенса.</w:t>
      </w:r>
    </w:p>
    <w:p>
      <w:pPr>
        <w:pStyle w:val="0"/>
      </w:pPr>
      <w:r>
        <w:rPr>
          <w:sz w:val="20"/>
        </w:rPr>
      </w:r>
    </w:p>
    <w:p>
      <w:pPr>
        <w:pStyle w:val="2"/>
        <w:outlineLvl w:val="1"/>
        <w:jc w:val="center"/>
      </w:pPr>
      <w:r>
        <w:rPr>
          <w:sz w:val="20"/>
        </w:rPr>
        <w:t xml:space="preserve">2. Организация антимонопольного комплаенса</w:t>
      </w:r>
    </w:p>
    <w:p>
      <w:pPr>
        <w:pStyle w:val="0"/>
      </w:pPr>
      <w:r>
        <w:rPr>
          <w:sz w:val="20"/>
        </w:rPr>
      </w:r>
    </w:p>
    <w:p>
      <w:pPr>
        <w:pStyle w:val="0"/>
        <w:ind w:firstLine="540"/>
        <w:jc w:val="both"/>
      </w:pPr>
      <w:r>
        <w:rPr>
          <w:sz w:val="20"/>
        </w:rPr>
        <w:t xml:space="preserve">2.1. Мэр города Вологды:</w:t>
      </w:r>
    </w:p>
    <w:p>
      <w:pPr>
        <w:pStyle w:val="0"/>
        <w:spacing w:before="200" w:line-rule="auto"/>
        <w:ind w:firstLine="540"/>
        <w:jc w:val="both"/>
      </w:pPr>
      <w:r>
        <w:rPr>
          <w:sz w:val="20"/>
        </w:rPr>
        <w:t xml:space="preserve">рассматривает и согласовывает сводный доклад об антимонопольном комплаенсе в Администрации города Вологды и принимает меры, направленные на устранение выявленных недостатков;</w:t>
      </w:r>
    </w:p>
    <w:p>
      <w:pPr>
        <w:pStyle w:val="0"/>
        <w:spacing w:before="200" w:line-rule="auto"/>
        <w:ind w:firstLine="540"/>
        <w:jc w:val="both"/>
      </w:pPr>
      <w:r>
        <w:rPr>
          <w:sz w:val="20"/>
        </w:rPr>
        <w:t xml:space="preserve">рассматривает материалы, отчеты и результаты периодических оценок эффективности функционирования антимонопольного комплаенса и принимает меры, направленные на устранение выявленных недостатков;</w:t>
      </w:r>
    </w:p>
    <w:p>
      <w:pPr>
        <w:pStyle w:val="0"/>
        <w:spacing w:before="200" w:line-rule="auto"/>
        <w:ind w:firstLine="540"/>
        <w:jc w:val="both"/>
      </w:pPr>
      <w:r>
        <w:rPr>
          <w:sz w:val="20"/>
        </w:rPr>
        <w:t xml:space="preserve">осуществляет контроль за устранением выявленных недостатков;</w:t>
      </w:r>
    </w:p>
    <w:p>
      <w:pPr>
        <w:pStyle w:val="0"/>
        <w:spacing w:before="200" w:line-rule="auto"/>
        <w:ind w:firstLine="540"/>
        <w:jc w:val="both"/>
      </w:pPr>
      <w:r>
        <w:rPr>
          <w:sz w:val="20"/>
        </w:rPr>
        <w:t xml:space="preserve">организует взаимодействие с антимонопольным органом, в том числе в части, касающейся вопросов, связанных с проводимыми проверками в Администрации города Вологды;</w:t>
      </w:r>
    </w:p>
    <w:p>
      <w:pPr>
        <w:pStyle w:val="0"/>
        <w:spacing w:before="200" w:line-rule="auto"/>
        <w:ind w:firstLine="540"/>
        <w:jc w:val="both"/>
      </w:pPr>
      <w:r>
        <w:rPr>
          <w:sz w:val="20"/>
        </w:rPr>
        <w:t xml:space="preserve">применяет предусмотренные законодательством Российской Федерации меры ответственности за несоблюдение муниципальными служащими Администрации города Вологды настоящего Положения;</w:t>
      </w:r>
    </w:p>
    <w:p>
      <w:pPr>
        <w:pStyle w:val="0"/>
        <w:spacing w:before="200" w:line-rule="auto"/>
        <w:ind w:firstLine="540"/>
        <w:jc w:val="both"/>
      </w:pPr>
      <w:r>
        <w:rPr>
          <w:sz w:val="20"/>
        </w:rPr>
        <w:t xml:space="preserve">иные функции, предусмотренные настоящим Положением.</w:t>
      </w:r>
    </w:p>
    <w:p>
      <w:pPr>
        <w:pStyle w:val="0"/>
        <w:spacing w:before="200" w:line-rule="auto"/>
        <w:ind w:firstLine="540"/>
        <w:jc w:val="both"/>
      </w:pPr>
      <w:r>
        <w:rPr>
          <w:sz w:val="20"/>
        </w:rPr>
        <w:t xml:space="preserve">2.2. В целях организации функционирования антимонопольного комплаенса:</w:t>
      </w:r>
    </w:p>
    <w:p>
      <w:pPr>
        <w:pStyle w:val="0"/>
        <w:spacing w:before="200" w:line-rule="auto"/>
        <w:ind w:firstLine="540"/>
        <w:jc w:val="both"/>
      </w:pPr>
      <w:r>
        <w:rPr>
          <w:sz w:val="20"/>
        </w:rPr>
        <w:t xml:space="preserve">2.2.1. Правовое управление Администрации города Вологды (далее - уполномоченный орган) обеспечивает:</w:t>
      </w:r>
    </w:p>
    <w:p>
      <w:pPr>
        <w:pStyle w:val="0"/>
        <w:spacing w:before="200" w:line-rule="auto"/>
        <w:ind w:firstLine="540"/>
        <w:jc w:val="both"/>
      </w:pPr>
      <w:r>
        <w:rPr>
          <w:sz w:val="20"/>
        </w:rPr>
        <w:t xml:space="preserve">разработку проектов муниципальных нормативных правовых актов (правовых актов), регулирующих вопросы организации и функционирования антимонопольного комплаенса в Администрации города Вологды;</w:t>
      </w:r>
    </w:p>
    <w:p>
      <w:pPr>
        <w:pStyle w:val="0"/>
        <w:spacing w:before="200" w:line-rule="auto"/>
        <w:ind w:firstLine="540"/>
        <w:jc w:val="both"/>
      </w:pPr>
      <w:r>
        <w:rPr>
          <w:sz w:val="20"/>
        </w:rPr>
        <w:t xml:space="preserve">составление сводной карты рисков нарушения антимонопольного законодательства в Администрации города Вологды;</w:t>
      </w:r>
    </w:p>
    <w:p>
      <w:pPr>
        <w:pStyle w:val="0"/>
        <w:spacing w:before="200" w:line-rule="auto"/>
        <w:ind w:firstLine="540"/>
        <w:jc w:val="both"/>
      </w:pPr>
      <w:r>
        <w:rPr>
          <w:sz w:val="20"/>
        </w:rPr>
        <w:t xml:space="preserve">составление сводного плана мероприятий ("дорожной карты") по снижению рисков нарушения антимонопольного законодательства в Администрации города Вологды;</w:t>
      </w:r>
    </w:p>
    <w:p>
      <w:pPr>
        <w:pStyle w:val="0"/>
        <w:spacing w:before="200" w:line-rule="auto"/>
        <w:ind w:firstLine="540"/>
        <w:jc w:val="both"/>
      </w:pPr>
      <w:r>
        <w:rPr>
          <w:sz w:val="20"/>
        </w:rPr>
        <w:t xml:space="preserve">подготовку проекта сводного доклада об антимонопольном комплаенсе в Администрации города Вологды и представление его Мэру города Вологды и в коллегиальный орган для рассмотрения и утверждения;</w:t>
      </w:r>
    </w:p>
    <w:p>
      <w:pPr>
        <w:pStyle w:val="0"/>
        <w:spacing w:before="200" w:line-rule="auto"/>
        <w:ind w:firstLine="540"/>
        <w:jc w:val="both"/>
      </w:pPr>
      <w:r>
        <w:rPr>
          <w:sz w:val="20"/>
        </w:rPr>
        <w:t xml:space="preserve">организацию взаимодействия с органами Администрации города Вологды по вопросам, связанным с антимонопольным комплаенсом;</w:t>
      </w:r>
    </w:p>
    <w:p>
      <w:pPr>
        <w:pStyle w:val="0"/>
        <w:spacing w:before="200" w:line-rule="auto"/>
        <w:ind w:firstLine="540"/>
        <w:jc w:val="both"/>
      </w:pPr>
      <w:r>
        <w:rPr>
          <w:sz w:val="20"/>
        </w:rPr>
        <w:t xml:space="preserve">взаимодействие с территориальным органом Федеральной антимонопольной службы России и организацию содействия ему в части, касающейся вопросов, связанных с проводимыми проверками;</w:t>
      </w:r>
    </w:p>
    <w:p>
      <w:pPr>
        <w:pStyle w:val="0"/>
        <w:spacing w:before="200" w:line-rule="auto"/>
        <w:ind w:firstLine="540"/>
        <w:jc w:val="both"/>
      </w:pPr>
      <w:r>
        <w:rPr>
          <w:sz w:val="20"/>
        </w:rPr>
        <w:t xml:space="preserve">иные функции, предусмотренные настоящим Положением.</w:t>
      </w:r>
    </w:p>
    <w:p>
      <w:pPr>
        <w:pStyle w:val="0"/>
        <w:spacing w:before="200" w:line-rule="auto"/>
        <w:ind w:firstLine="540"/>
        <w:jc w:val="both"/>
      </w:pPr>
      <w:r>
        <w:rPr>
          <w:sz w:val="20"/>
        </w:rPr>
        <w:t xml:space="preserve">2.2.2. Управление делами Администрации города Вологды обеспечивает:</w:t>
      </w:r>
    </w:p>
    <w:p>
      <w:pPr>
        <w:pStyle w:val="0"/>
        <w:spacing w:before="200" w:line-rule="auto"/>
        <w:ind w:firstLine="540"/>
        <w:jc w:val="both"/>
      </w:pPr>
      <w:r>
        <w:rPr>
          <w:sz w:val="20"/>
        </w:rPr>
        <w:t xml:space="preserve">ознакомление муниципальных служащих функциональных органов Администрации города Вологды при заключении трудового договора с настоящим Положением;</w:t>
      </w:r>
    </w:p>
    <w:p>
      <w:pPr>
        <w:pStyle w:val="0"/>
        <w:spacing w:before="200" w:line-rule="auto"/>
        <w:ind w:firstLine="540"/>
        <w:jc w:val="both"/>
      </w:pPr>
      <w:r>
        <w:rPr>
          <w:sz w:val="20"/>
        </w:rPr>
        <w:t xml:space="preserve">выявление конфликта интересов в деятельности муниципальных служащих функциональных органов Администрации города Вологды в сфере функционирования антимонопольного комплаенса на основе информации, поступившей из функциональных органов Администрации города Вологды;</w:t>
      </w:r>
    </w:p>
    <w:p>
      <w:pPr>
        <w:pStyle w:val="0"/>
        <w:spacing w:before="200" w:line-rule="auto"/>
        <w:ind w:firstLine="540"/>
        <w:jc w:val="both"/>
      </w:pPr>
      <w:r>
        <w:rPr>
          <w:sz w:val="20"/>
        </w:rPr>
        <w:t xml:space="preserve">инициирование служебных проверок, связанных с нарушениями, выявленными в ходе контроля соответствия деятельности муниципальных служащих функциональных органов Администрации города Вологды требованиям антимонопольного законодательства, и участие в данных проверках;</w:t>
      </w:r>
    </w:p>
    <w:p>
      <w:pPr>
        <w:pStyle w:val="0"/>
        <w:spacing w:before="200" w:line-rule="auto"/>
        <w:ind w:firstLine="540"/>
        <w:jc w:val="both"/>
      </w:pPr>
      <w:r>
        <w:rPr>
          <w:sz w:val="20"/>
        </w:rPr>
        <w:t xml:space="preserve">организацию проведения обучения муниципальных служащих Администрации города Вологды, определяемых руководителями органов Администрации города Вологды, по вопросам антимонопольного законодательства.</w:t>
      </w:r>
    </w:p>
    <w:p>
      <w:pPr>
        <w:pStyle w:val="0"/>
        <w:spacing w:before="200" w:line-rule="auto"/>
        <w:ind w:firstLine="540"/>
        <w:jc w:val="both"/>
      </w:pPr>
      <w:r>
        <w:rPr>
          <w:sz w:val="20"/>
        </w:rPr>
        <w:t xml:space="preserve">2.2.3. Органы Администрации города Вологды обеспечивают:</w:t>
      </w:r>
    </w:p>
    <w:p>
      <w:pPr>
        <w:pStyle w:val="0"/>
        <w:spacing w:before="200" w:line-rule="auto"/>
        <w:ind w:firstLine="540"/>
        <w:jc w:val="both"/>
      </w:pPr>
      <w:r>
        <w:rPr>
          <w:sz w:val="20"/>
        </w:rPr>
        <w:t xml:space="preserve">выявление и оценку рисков нарушения требований антимонопольного законодательства;</w:t>
      </w:r>
    </w:p>
    <w:p>
      <w:pPr>
        <w:pStyle w:val="0"/>
        <w:spacing w:before="200" w:line-rule="auto"/>
        <w:ind w:firstLine="540"/>
        <w:jc w:val="both"/>
      </w:pPr>
      <w:r>
        <w:rPr>
          <w:sz w:val="20"/>
        </w:rPr>
        <w:t xml:space="preserve">составление и представление уполномоченному органу карты рисков нарушения антимонопольного законодательства;</w:t>
      </w:r>
    </w:p>
    <w:p>
      <w:pPr>
        <w:pStyle w:val="0"/>
        <w:spacing w:before="200" w:line-rule="auto"/>
        <w:ind w:firstLine="540"/>
        <w:jc w:val="both"/>
      </w:pPr>
      <w:r>
        <w:rPr>
          <w:sz w:val="20"/>
        </w:rPr>
        <w:t xml:space="preserve">составление и представление уполномоченному органу плана мероприятий ("дорожной карты") по снижению рисков нарушения антимонопольного законодательства;</w:t>
      </w:r>
    </w:p>
    <w:p>
      <w:pPr>
        <w:pStyle w:val="0"/>
        <w:spacing w:before="200" w:line-rule="auto"/>
        <w:ind w:firstLine="540"/>
        <w:jc w:val="both"/>
      </w:pPr>
      <w:r>
        <w:rPr>
          <w:sz w:val="20"/>
        </w:rPr>
        <w:t xml:space="preserve">разработку проектов, внесение изменений в муниципальные правовые акты (правовые акты), направленные на реализацию мер по предупреждению рисков нарушения требований антимонопольного законодательства;</w:t>
      </w:r>
    </w:p>
    <w:p>
      <w:pPr>
        <w:pStyle w:val="0"/>
        <w:spacing w:before="200" w:line-rule="auto"/>
        <w:ind w:firstLine="540"/>
        <w:jc w:val="both"/>
      </w:pPr>
      <w:r>
        <w:rPr>
          <w:sz w:val="20"/>
        </w:rPr>
        <w:t xml:space="preserve">ознакомление муниципальных служащих отраслевых органов Администрации города Вологды при заключении трудового договора с настоящим Положением (для отраслевых органов Администрации города Вологды);</w:t>
      </w:r>
    </w:p>
    <w:p>
      <w:pPr>
        <w:pStyle w:val="0"/>
        <w:spacing w:before="200" w:line-rule="auto"/>
        <w:ind w:firstLine="540"/>
        <w:jc w:val="both"/>
      </w:pPr>
      <w:r>
        <w:rPr>
          <w:sz w:val="20"/>
        </w:rPr>
        <w:t xml:space="preserve">разработку и представление Мэру города Вологды предложений по применению предусмотренных законодательством Российской Федерации мер ответственности за несоблюдение муниципальными служащими соответствующего отраслевого органа Администрации города Вологды антимонопольного законодательства (для отраслевых органов Администрации города Вологды);</w:t>
      </w:r>
    </w:p>
    <w:p>
      <w:pPr>
        <w:pStyle w:val="0"/>
        <w:spacing w:before="200" w:line-rule="auto"/>
        <w:ind w:firstLine="540"/>
        <w:jc w:val="both"/>
      </w:pPr>
      <w:r>
        <w:rPr>
          <w:sz w:val="20"/>
        </w:rPr>
        <w:t xml:space="preserve">информирование Мэра города Вологды, уполномоченного органа о муниципальных правовых актах, которые могут повлечь нарушение антимонопольного законодательства, противоречить антимонопольному законодательству и антимонопольному комплаенсу;</w:t>
      </w:r>
    </w:p>
    <w:p>
      <w:pPr>
        <w:pStyle w:val="0"/>
        <w:spacing w:before="200" w:line-rule="auto"/>
        <w:ind w:firstLine="540"/>
        <w:jc w:val="both"/>
      </w:pPr>
      <w:r>
        <w:rPr>
          <w:sz w:val="20"/>
        </w:rPr>
        <w:t xml:space="preserve">принятие предусмотренных законодательством Российской Федерации мер ответственности за несоблюдение муниципальными служащими соответствующего отраслевого органа Администрации города Вологды антимонопольного законодательства (для отраслевых органов Администрации города Вологды);</w:t>
      </w:r>
    </w:p>
    <w:p>
      <w:pPr>
        <w:pStyle w:val="0"/>
        <w:spacing w:before="200" w:line-rule="auto"/>
        <w:ind w:firstLine="540"/>
        <w:jc w:val="both"/>
      </w:pPr>
      <w:r>
        <w:rPr>
          <w:sz w:val="20"/>
        </w:rPr>
        <w:t xml:space="preserve">выявление конфликта интересов в деятельности муниципальных служащих отраслевых органов Администрации города Вологды, разработку предложений по их исключению (для отраслевых органов Администрации города Вологды);</w:t>
      </w:r>
    </w:p>
    <w:p>
      <w:pPr>
        <w:pStyle w:val="0"/>
        <w:spacing w:before="200" w:line-rule="auto"/>
        <w:ind w:firstLine="540"/>
        <w:jc w:val="both"/>
      </w:pPr>
      <w:r>
        <w:rPr>
          <w:sz w:val="20"/>
        </w:rPr>
        <w:t xml:space="preserve">иные функции, предусмотренные настоящим Положением.</w:t>
      </w:r>
    </w:p>
    <w:p>
      <w:pPr>
        <w:pStyle w:val="0"/>
        <w:spacing w:before="200" w:line-rule="auto"/>
        <w:ind w:firstLine="540"/>
        <w:jc w:val="both"/>
      </w:pPr>
      <w:r>
        <w:rPr>
          <w:sz w:val="20"/>
        </w:rPr>
        <w:t xml:space="preserve">2.3. Функции коллегиального органа, осуществляющего оценку эффективности организации и функционирования антимонопольного комплаенса (далее - коллегиальный орган), возлагаются на Комиссию по оценке эффективности функционирования антимонопольного комплаенса, состав которой утверждается муниципальным правовым актом.</w:t>
      </w:r>
    </w:p>
    <w:p>
      <w:pPr>
        <w:pStyle w:val="0"/>
        <w:spacing w:before="200" w:line-rule="auto"/>
        <w:ind w:firstLine="540"/>
        <w:jc w:val="both"/>
      </w:pPr>
      <w:r>
        <w:rPr>
          <w:sz w:val="20"/>
        </w:rPr>
        <w:t xml:space="preserve">2.4. Коллегиальный орган осуществляет:</w:t>
      </w:r>
    </w:p>
    <w:p>
      <w:pPr>
        <w:pStyle w:val="0"/>
        <w:spacing w:before="200" w:line-rule="auto"/>
        <w:ind w:firstLine="540"/>
        <w:jc w:val="both"/>
      </w:pPr>
      <w:r>
        <w:rPr>
          <w:sz w:val="20"/>
        </w:rPr>
        <w:t xml:space="preserve">рассмотрение и оценку эффективности функционирования системы антимонопольного комплаенса в Администрации города Вологды, в том числе оценку достижения ключевых показателей эффективности функционирования антимонопольного комплаенса в Администрации города Вологды;</w:t>
      </w:r>
    </w:p>
    <w:p>
      <w:pPr>
        <w:pStyle w:val="0"/>
        <w:spacing w:before="200" w:line-rule="auto"/>
        <w:ind w:firstLine="540"/>
        <w:jc w:val="both"/>
      </w:pPr>
      <w:r>
        <w:rPr>
          <w:sz w:val="20"/>
        </w:rPr>
        <w:t xml:space="preserve">рассмотрение и утверждение сводного доклада об антимонопольном комплаенсе в Администрации города Вологды.</w:t>
      </w:r>
    </w:p>
    <w:p>
      <w:pPr>
        <w:pStyle w:val="0"/>
      </w:pPr>
      <w:r>
        <w:rPr>
          <w:sz w:val="20"/>
        </w:rPr>
      </w:r>
    </w:p>
    <w:p>
      <w:pPr>
        <w:pStyle w:val="2"/>
        <w:outlineLvl w:val="1"/>
        <w:jc w:val="center"/>
      </w:pPr>
      <w:r>
        <w:rPr>
          <w:sz w:val="20"/>
        </w:rPr>
        <w:t xml:space="preserve">3. Выявление и оценка рисков нарушения</w:t>
      </w:r>
    </w:p>
    <w:p>
      <w:pPr>
        <w:pStyle w:val="2"/>
        <w:jc w:val="center"/>
      </w:pPr>
      <w:r>
        <w:rPr>
          <w:sz w:val="20"/>
        </w:rPr>
        <w:t xml:space="preserve">антимонопольного законодательства</w:t>
      </w:r>
    </w:p>
    <w:p>
      <w:pPr>
        <w:pStyle w:val="0"/>
      </w:pPr>
      <w:r>
        <w:rPr>
          <w:sz w:val="20"/>
        </w:rPr>
      </w:r>
    </w:p>
    <w:p>
      <w:pPr>
        <w:pStyle w:val="0"/>
        <w:ind w:firstLine="540"/>
        <w:jc w:val="both"/>
      </w:pPr>
      <w:r>
        <w:rPr>
          <w:sz w:val="20"/>
        </w:rPr>
        <w:t xml:space="preserve">3.1. В целях выявления рисков нарушения антимонопольного законодательства органами Администрации города Вологды проводятся:</w:t>
      </w:r>
    </w:p>
    <w:p>
      <w:pPr>
        <w:pStyle w:val="0"/>
        <w:spacing w:before="200" w:line-rule="auto"/>
        <w:ind w:firstLine="540"/>
        <w:jc w:val="both"/>
      </w:pPr>
      <w:r>
        <w:rPr>
          <w:sz w:val="20"/>
        </w:rPr>
        <w:t xml:space="preserve">анализ выявленных нарушений антимонопольного законодательства за предыдущие три года (наличие предостережений, предупреждений, штрафов, жалоб, возбужденных дел);</w:t>
      </w:r>
    </w:p>
    <w:p>
      <w:pPr>
        <w:pStyle w:val="0"/>
        <w:spacing w:before="200" w:line-rule="auto"/>
        <w:ind w:firstLine="540"/>
        <w:jc w:val="both"/>
      </w:pPr>
      <w:r>
        <w:rPr>
          <w:sz w:val="20"/>
        </w:rPr>
        <w:t xml:space="preserve">анализ нормативных правовых актов, принятых по вопросам компетенции Администрации города Вологды;</w:t>
      </w:r>
    </w:p>
    <w:p>
      <w:pPr>
        <w:pStyle w:val="0"/>
        <w:spacing w:before="200" w:line-rule="auto"/>
        <w:ind w:firstLine="540"/>
        <w:jc w:val="both"/>
      </w:pPr>
      <w:r>
        <w:rPr>
          <w:sz w:val="20"/>
        </w:rPr>
        <w:t xml:space="preserve">анализ проектов нормативных правовых актов, принимаемых по вопросам компетенции Администрации города Вологды;</w:t>
      </w:r>
    </w:p>
    <w:p>
      <w:pPr>
        <w:pStyle w:val="0"/>
        <w:spacing w:before="200" w:line-rule="auto"/>
        <w:ind w:firstLine="540"/>
        <w:jc w:val="both"/>
      </w:pPr>
      <w:r>
        <w:rPr>
          <w:sz w:val="20"/>
        </w:rPr>
        <w:t xml:space="preserve">мониторинг практики применения антимонопольного законодательства в Администрации города Вологды.</w:t>
      </w:r>
    </w:p>
    <w:p>
      <w:pPr>
        <w:pStyle w:val="0"/>
        <w:spacing w:before="200" w:line-rule="auto"/>
        <w:ind w:firstLine="540"/>
        <w:jc w:val="both"/>
      </w:pPr>
      <w:r>
        <w:rPr>
          <w:sz w:val="20"/>
        </w:rPr>
        <w:t xml:space="preserve">3.1.1. При проведении органами Администрации города Вологды ежегодного анализа выявленных нарушений антимонопольного законодательства за предыдущие три года (наличие предостережений, предупреждений, штрафов, жалоб, возбужденных дел) реализуются следующие мероприятия:</w:t>
      </w:r>
    </w:p>
    <w:p>
      <w:pPr>
        <w:pStyle w:val="0"/>
        <w:spacing w:before="200" w:line-rule="auto"/>
        <w:ind w:firstLine="540"/>
        <w:jc w:val="both"/>
      </w:pPr>
      <w:r>
        <w:rPr>
          <w:sz w:val="20"/>
        </w:rPr>
        <w:t xml:space="preserve">осуществление сбора сведений о наличии (отсутствии) нарушений антимонопольного законодательства;</w:t>
      </w:r>
    </w:p>
    <w:p>
      <w:pPr>
        <w:pStyle w:val="0"/>
        <w:spacing w:before="200" w:line-rule="auto"/>
        <w:ind w:firstLine="540"/>
        <w:jc w:val="both"/>
      </w:pPr>
      <w:r>
        <w:rPr>
          <w:sz w:val="20"/>
        </w:rPr>
        <w:t xml:space="preserve">составление перечня нарушений антимонопольного законодательства (при наличии нарушений), который содержит классифицированные по сферам деятельности сведения о выявленных за последние три года нарушениях антимонопольного законодательства (отдельно по каждому нарушению) и информацию о нарушении (указание нарушенной нормы антимонопольного законодательства, краткое изложение сути нарушения, указание последствий нарушения антимонопольного законодательства и результата рассмотрения нарушения антимонопольным органом), позицию антимонопольного органа, сведения о мерах по устранению нарушения, а также о мерах, направленных на недопущение повторения нарушения (далее - перечень нарушений).</w:t>
      </w:r>
    </w:p>
    <w:p>
      <w:pPr>
        <w:pStyle w:val="0"/>
        <w:spacing w:before="200" w:line-rule="auto"/>
        <w:ind w:firstLine="540"/>
        <w:jc w:val="both"/>
      </w:pPr>
      <w:r>
        <w:rPr>
          <w:sz w:val="20"/>
        </w:rPr>
        <w:t xml:space="preserve">3.1.2. При проведении анализа нормативных правовых актов, принятых по вопросам компетенции Администрации города Вологды, органами Администрации города Вологды реализуются следующие мероприятия:</w:t>
      </w:r>
    </w:p>
    <w:p>
      <w:pPr>
        <w:pStyle w:val="0"/>
        <w:spacing w:before="200" w:line-rule="auto"/>
        <w:ind w:firstLine="540"/>
        <w:jc w:val="both"/>
      </w:pPr>
      <w:r>
        <w:rPr>
          <w:sz w:val="20"/>
        </w:rPr>
        <w:t xml:space="preserve">разработка и размещение совместно с Управлением информации и общественных связей Администрации города Вологды на официальном сайте Администрации города Вологды в информационно-телекоммуникационной сети "Интернет" исчерпывающего перечня нормативных правовых актов, принятых по вопросам компетенции Администрации города Вологды (далее - перечень актов), с приложением к перечню актов текстов таких актов, за исключением актов, содержащих сведения, относящиеся к охраняемой законом тайне и ежегодная актуализация перечня актов;</w:t>
      </w:r>
    </w:p>
    <w:p>
      <w:pPr>
        <w:pStyle w:val="0"/>
        <w:spacing w:before="200" w:line-rule="auto"/>
        <w:ind w:firstLine="540"/>
        <w:jc w:val="both"/>
      </w:pPr>
      <w:r>
        <w:rPr>
          <w:sz w:val="20"/>
        </w:rPr>
        <w:t xml:space="preserve">разработка и размещение, начиная с 2020 года, совместно с Управлением информации и общественных связей Администрации города Вологды на официальном сайте Администрации города Вологды в информационно-телекоммуникационной сети "Интернет" до 1 ноября текущего года уведомления о начале сбора замечаний и предложений организаций и граждан по нормативным правовым актам Администрации города Вологды, принятым в текущем году (до окончания срока принятия замечаний и предложений), с указанием срока для представления замечаний и предложений (данный срок должен составлять не менее 30 календарных дней), адреса (в том числе адреса электронной почты) для приема таких замечаний и предложений;</w:t>
      </w:r>
    </w:p>
    <w:p>
      <w:pPr>
        <w:pStyle w:val="0"/>
        <w:spacing w:before="200" w:line-rule="auto"/>
        <w:ind w:firstLine="540"/>
        <w:jc w:val="both"/>
      </w:pPr>
      <w:r>
        <w:rPr>
          <w:sz w:val="20"/>
        </w:rPr>
        <w:t xml:space="preserve">осуществление сбора и проведение анализа представленных замечаний и (или) предложений организаций и граждан по перечню актов.</w:t>
      </w:r>
    </w:p>
    <w:p>
      <w:pPr>
        <w:pStyle w:val="0"/>
        <w:spacing w:before="200" w:line-rule="auto"/>
        <w:ind w:firstLine="540"/>
        <w:jc w:val="both"/>
      </w:pPr>
      <w:r>
        <w:rPr>
          <w:sz w:val="20"/>
        </w:rPr>
        <w:t xml:space="preserve">3.1.3. При проведении анализа проектов нормативных правовых актов, принимаемых по вопросам компетенции Администрации города Вологды, на предмет соответствия требованиям антимонопольного законодательства органами Администрации города Вологды осуществляется правовая, антикоррупционная экспертиза и оценка регулирующего воздействия проектов, поступающих на согласование в установленном порядке.</w:t>
      </w:r>
    </w:p>
    <w:p>
      <w:pPr>
        <w:pStyle w:val="0"/>
        <w:spacing w:before="200" w:line-rule="auto"/>
        <w:ind w:firstLine="540"/>
        <w:jc w:val="both"/>
      </w:pPr>
      <w:r>
        <w:rPr>
          <w:sz w:val="20"/>
        </w:rPr>
        <w:t xml:space="preserve">3.1.4. При проведении мониторинга практики применения антимонопольного законодательства в Администрации города Вологды органами Администрации города Вологды в соответствии с компетенцией реализуются следующие мероприятия:</w:t>
      </w:r>
    </w:p>
    <w:bookmarkStart w:id="120" w:name="P120"/>
    <w:bookmarkEnd w:id="120"/>
    <w:p>
      <w:pPr>
        <w:pStyle w:val="0"/>
        <w:spacing w:before="200" w:line-rule="auto"/>
        <w:ind w:firstLine="540"/>
        <w:jc w:val="both"/>
      </w:pPr>
      <w:r>
        <w:rPr>
          <w:sz w:val="20"/>
        </w:rPr>
        <w:t xml:space="preserve">осуществление на постоянной основе сбора сведений о правоприменительной практике в сфере реализации антимонопольного законодательства;</w:t>
      </w:r>
    </w:p>
    <w:p>
      <w:pPr>
        <w:pStyle w:val="0"/>
        <w:spacing w:before="200" w:line-rule="auto"/>
        <w:ind w:firstLine="540"/>
        <w:jc w:val="both"/>
      </w:pPr>
      <w:r>
        <w:rPr>
          <w:sz w:val="20"/>
        </w:rPr>
        <w:t xml:space="preserve">подготовка по итогам сбора информации, предусмотренной </w:t>
      </w:r>
      <w:hyperlink w:history="0" w:anchor="P120" w:tooltip="осуществление на постоянной основе сбора сведений о правоприменительной практике в сфере реализации антимонопольного законодательства;">
        <w:r>
          <w:rPr>
            <w:sz w:val="20"/>
            <w:color w:val="0000ff"/>
          </w:rPr>
          <w:t xml:space="preserve">абзацем вторым</w:t>
        </w:r>
      </w:hyperlink>
      <w:r>
        <w:rPr>
          <w:sz w:val="20"/>
        </w:rPr>
        <w:t xml:space="preserve"> настоящего пункта, аналитической справки об изменениях и основных аспектах правоприменительной практики;</w:t>
      </w:r>
    </w:p>
    <w:p>
      <w:pPr>
        <w:pStyle w:val="0"/>
        <w:spacing w:before="200" w:line-rule="auto"/>
        <w:ind w:firstLine="540"/>
        <w:jc w:val="both"/>
      </w:pPr>
      <w:r>
        <w:rPr>
          <w:sz w:val="20"/>
        </w:rPr>
        <w:t xml:space="preserve">проведение (по мере необходимости) рабочих совещаний с приглашением представителей антимонопольного органа по обсуждению результатов правоприменительной практики.</w:t>
      </w:r>
    </w:p>
    <w:p>
      <w:pPr>
        <w:pStyle w:val="0"/>
        <w:spacing w:before="200" w:line-rule="auto"/>
        <w:ind w:firstLine="540"/>
        <w:jc w:val="both"/>
      </w:pPr>
      <w:r>
        <w:rPr>
          <w:sz w:val="20"/>
        </w:rPr>
        <w:t xml:space="preserve">3.2. При выявлении рисков нарушения антимонопольного законодательства органами Администрации города Вологды проводится оценка рисков нарушения антимонопольного законодательства, которая осуществляется путем распределения выявленных рисков нарушения антимонопольного законодательства по </w:t>
      </w:r>
      <w:hyperlink w:history="0" w:anchor="P172" w:tooltip="УРОВНИ">
        <w:r>
          <w:rPr>
            <w:sz w:val="20"/>
            <w:color w:val="0000ff"/>
          </w:rPr>
          <w:t xml:space="preserve">уровням</w:t>
        </w:r>
      </w:hyperlink>
      <w:r>
        <w:rPr>
          <w:sz w:val="20"/>
        </w:rPr>
        <w:t xml:space="preserve"> согласно приложению N 1 к настоящему Положению.</w:t>
      </w:r>
    </w:p>
    <w:p>
      <w:pPr>
        <w:pStyle w:val="0"/>
        <w:spacing w:before="200" w:line-rule="auto"/>
        <w:ind w:firstLine="540"/>
        <w:jc w:val="both"/>
      </w:pPr>
      <w:r>
        <w:rPr>
          <w:sz w:val="20"/>
        </w:rPr>
        <w:t xml:space="preserve">3.3. На основе проведенной оценки рисков нарушения антимонопольного законодательства органами Администрации города Вологды составляются </w:t>
      </w:r>
      <w:hyperlink w:history="0" w:anchor="P207" w:tooltip="                                   КАРТА">
        <w:r>
          <w:rPr>
            <w:sz w:val="20"/>
            <w:color w:val="0000ff"/>
          </w:rPr>
          <w:t xml:space="preserve">карты</w:t>
        </w:r>
      </w:hyperlink>
      <w:r>
        <w:rPr>
          <w:sz w:val="20"/>
        </w:rPr>
        <w:t xml:space="preserve"> рисков нарушения антимонопольного законодательства по форме согласно приложению N 2 к настоящему Положению и представляется в уполномоченный орган в срок до 31 декабря отчетного года.</w:t>
      </w:r>
    </w:p>
    <w:p>
      <w:pPr>
        <w:pStyle w:val="0"/>
        <w:spacing w:before="200" w:line-rule="auto"/>
        <w:ind w:firstLine="540"/>
        <w:jc w:val="both"/>
      </w:pPr>
      <w:r>
        <w:rPr>
          <w:sz w:val="20"/>
        </w:rPr>
        <w:t xml:space="preserve">3.4. Уполномоченный орган составляет сводную карту рисков нарушения антимонопольного законодательства Администрации города Вологды и включает ее в сводный доклад об антимонопольном комплаенсе в Администрации города Вологды.</w:t>
      </w:r>
    </w:p>
    <w:p>
      <w:pPr>
        <w:pStyle w:val="0"/>
      </w:pPr>
      <w:r>
        <w:rPr>
          <w:sz w:val="20"/>
        </w:rPr>
      </w:r>
    </w:p>
    <w:p>
      <w:pPr>
        <w:pStyle w:val="2"/>
        <w:outlineLvl w:val="1"/>
        <w:jc w:val="center"/>
      </w:pPr>
      <w:r>
        <w:rPr>
          <w:sz w:val="20"/>
        </w:rPr>
        <w:t xml:space="preserve">4. План мероприятий ("дорожная карта") по снижению</w:t>
      </w:r>
    </w:p>
    <w:p>
      <w:pPr>
        <w:pStyle w:val="2"/>
        <w:jc w:val="center"/>
      </w:pPr>
      <w:r>
        <w:rPr>
          <w:sz w:val="20"/>
        </w:rPr>
        <w:t xml:space="preserve">рисков нарушения антимонопольного законодательства</w:t>
      </w:r>
    </w:p>
    <w:p>
      <w:pPr>
        <w:pStyle w:val="0"/>
      </w:pPr>
      <w:r>
        <w:rPr>
          <w:sz w:val="20"/>
        </w:rPr>
      </w:r>
    </w:p>
    <w:p>
      <w:pPr>
        <w:pStyle w:val="0"/>
        <w:ind w:firstLine="540"/>
        <w:jc w:val="both"/>
      </w:pPr>
      <w:r>
        <w:rPr>
          <w:sz w:val="20"/>
        </w:rPr>
        <w:t xml:space="preserve">4.1. В целях снижения рисков нарушения антимонопольного законодательства органами Администрации города Вологды составляются </w:t>
      </w:r>
      <w:hyperlink w:history="0" w:anchor="P248" w:tooltip="                                   ПЛАН">
        <w:r>
          <w:rPr>
            <w:sz w:val="20"/>
            <w:color w:val="0000ff"/>
          </w:rPr>
          <w:t xml:space="preserve">планы</w:t>
        </w:r>
      </w:hyperlink>
      <w:r>
        <w:rPr>
          <w:sz w:val="20"/>
        </w:rPr>
        <w:t xml:space="preserve"> мероприятий ("дорожные карты") по снижению рисков нарушения антимонопольного законодательства по форме согласно приложению N 3 к настоящему Положению и представляются уполномоченному органу в срок не позднее 15 января года, следующего за отчетным.</w:t>
      </w:r>
    </w:p>
    <w:p>
      <w:pPr>
        <w:pStyle w:val="0"/>
        <w:spacing w:before="200" w:line-rule="auto"/>
        <w:ind w:firstLine="540"/>
        <w:jc w:val="both"/>
      </w:pPr>
      <w:r>
        <w:rPr>
          <w:sz w:val="20"/>
        </w:rPr>
        <w:t xml:space="preserve">4.2. Уполномоченный орган составляет сводный план мероприятий ("дорожную карту") по снижению рисков нарушения антимонопольного законодательства в Администрации города Вологды и включает его в сводный доклад об антимонопольном комплаенсе в Администрации города Вологды.</w:t>
      </w:r>
    </w:p>
    <w:p>
      <w:pPr>
        <w:pStyle w:val="0"/>
        <w:spacing w:before="200" w:line-rule="auto"/>
        <w:ind w:firstLine="540"/>
        <w:jc w:val="both"/>
      </w:pPr>
      <w:r>
        <w:rPr>
          <w:sz w:val="20"/>
        </w:rPr>
        <w:t xml:space="preserve">4.3. Уполномоченный орган осуществляет ежеквартальный мониторинг исполнения мероприятий сводного плана мероприятий ("дорожной карты") по снижению рисков нарушения антимонопольного законодательства в Администрации города Вологды.</w:t>
      </w:r>
    </w:p>
    <w:p>
      <w:pPr>
        <w:pStyle w:val="0"/>
      </w:pPr>
      <w:r>
        <w:rPr>
          <w:sz w:val="20"/>
        </w:rPr>
      </w:r>
    </w:p>
    <w:p>
      <w:pPr>
        <w:pStyle w:val="2"/>
        <w:outlineLvl w:val="1"/>
        <w:jc w:val="center"/>
      </w:pPr>
      <w:r>
        <w:rPr>
          <w:sz w:val="20"/>
        </w:rPr>
        <w:t xml:space="preserve">5. Оценка эффективности антимонопольного комплаенса</w:t>
      </w:r>
    </w:p>
    <w:p>
      <w:pPr>
        <w:pStyle w:val="0"/>
      </w:pPr>
      <w:r>
        <w:rPr>
          <w:sz w:val="20"/>
        </w:rPr>
      </w:r>
    </w:p>
    <w:p>
      <w:pPr>
        <w:pStyle w:val="0"/>
        <w:ind w:firstLine="540"/>
        <w:jc w:val="both"/>
      </w:pPr>
      <w:r>
        <w:rPr>
          <w:sz w:val="20"/>
        </w:rPr>
        <w:t xml:space="preserve">5.1. В целях оценки эффективности функционирования в Администрации города Вологды антимонопольного комплаенса устанавливаются ключевые показатели эффективности антимонопольного комплаенса как для уполномоченного органа, так и для Администрации города Вологды в целом.</w:t>
      </w:r>
    </w:p>
    <w:p>
      <w:pPr>
        <w:pStyle w:val="0"/>
        <w:spacing w:before="200" w:line-rule="auto"/>
        <w:ind w:firstLine="540"/>
        <w:jc w:val="both"/>
      </w:pPr>
      <w:r>
        <w:rPr>
          <w:sz w:val="20"/>
        </w:rPr>
        <w:t xml:space="preserve">Ключевыми показателями эффективности антимонопольного комплаенса являются:</w:t>
      </w:r>
    </w:p>
    <w:p>
      <w:pPr>
        <w:pStyle w:val="0"/>
        <w:spacing w:before="200" w:line-rule="auto"/>
        <w:ind w:firstLine="540"/>
        <w:jc w:val="both"/>
      </w:pPr>
      <w:r>
        <w:rPr>
          <w:sz w:val="20"/>
        </w:rPr>
        <w:t xml:space="preserve">5.1.1. Для Администрации города Вологды в целом:</w:t>
      </w:r>
    </w:p>
    <w:p>
      <w:pPr>
        <w:pStyle w:val="0"/>
        <w:spacing w:before="200" w:line-rule="auto"/>
        <w:ind w:firstLine="540"/>
        <w:jc w:val="both"/>
      </w:pPr>
      <w:r>
        <w:rPr>
          <w:sz w:val="20"/>
        </w:rPr>
        <w:t xml:space="preserve">коэффициент снижения количества нарушений антимонопольного законодательства со стороны Администрации города Вологды по сравнению с предыдущим годом;</w:t>
      </w:r>
    </w:p>
    <w:p>
      <w:pPr>
        <w:pStyle w:val="0"/>
        <w:spacing w:before="200" w:line-rule="auto"/>
        <w:ind w:firstLine="540"/>
        <w:jc w:val="both"/>
      </w:pPr>
      <w:r>
        <w:rPr>
          <w:sz w:val="20"/>
        </w:rPr>
        <w:t xml:space="preserve">доля проектов муниципальных нормативных правовых актов, принимаемых по вопросам компетенции Администрации города Вологды, в которых выявлены риски нарушения антимонопольного законодательства;</w:t>
      </w:r>
    </w:p>
    <w:p>
      <w:pPr>
        <w:pStyle w:val="0"/>
        <w:spacing w:before="200" w:line-rule="auto"/>
        <w:ind w:firstLine="540"/>
        <w:jc w:val="both"/>
      </w:pPr>
      <w:r>
        <w:rPr>
          <w:sz w:val="20"/>
        </w:rPr>
        <w:t xml:space="preserve">доля муниципальных нормативных правовых актов, принятых по вопросам компетенции Администрации города Вологды, в которых выявлены риски нарушения антимонопольного законодательства.</w:t>
      </w:r>
    </w:p>
    <w:p>
      <w:pPr>
        <w:pStyle w:val="0"/>
        <w:spacing w:before="200" w:line-rule="auto"/>
        <w:ind w:firstLine="540"/>
        <w:jc w:val="both"/>
      </w:pPr>
      <w:r>
        <w:rPr>
          <w:sz w:val="20"/>
        </w:rPr>
        <w:t xml:space="preserve">5.1.2. Для уполномоченного органа - доля сотрудников Администрации города Вологды, в отношении которых были проведены обучающие мероприятия по антимонопольному законодательству и антимонопольному комплаенсу.</w:t>
      </w:r>
    </w:p>
    <w:p>
      <w:pPr>
        <w:pStyle w:val="0"/>
        <w:spacing w:before="200" w:line-rule="auto"/>
        <w:ind w:firstLine="540"/>
        <w:jc w:val="both"/>
      </w:pPr>
      <w:r>
        <w:rPr>
          <w:sz w:val="20"/>
        </w:rPr>
        <w:t xml:space="preserve">5.1.3. Порядок оценки ключевых показателей определен в </w:t>
      </w:r>
      <w:hyperlink w:history="0" w:anchor="P278" w:tooltip="МЕТОДИКА">
        <w:r>
          <w:rPr>
            <w:sz w:val="20"/>
            <w:color w:val="0000ff"/>
          </w:rPr>
          <w:t xml:space="preserve">методике</w:t>
        </w:r>
      </w:hyperlink>
      <w:r>
        <w:rPr>
          <w:sz w:val="20"/>
        </w:rPr>
        <w:t xml:space="preserve"> расчета ключевых показателей эффективности функционирования антимонопольного комплаенса в Администрации города Вологды согласно приложению N 4 к настоящему Положению.</w:t>
      </w:r>
    </w:p>
    <w:p>
      <w:pPr>
        <w:pStyle w:val="0"/>
        <w:jc w:val="both"/>
      </w:pPr>
      <w:r>
        <w:rPr>
          <w:sz w:val="20"/>
        </w:rPr>
        <w:t xml:space="preserve">(п. 5.1 в ред. </w:t>
      </w:r>
      <w:hyperlink w:history="0" r:id="rId14" w:tooltip="Постановление Администрации г. Вологды от 25.01.2021 N 65 &quot;О внесении изменений в Положение об организации системы внутреннего обеспечения соответствия требованиям антимонопольного законодательства в Администрации города Вологды&quot; (вместе с &quot;Методикой расчета ключевых показателей эффективности функционирования антимонопольного комплаенса в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25.01.2021 N 65)</w:t>
      </w:r>
    </w:p>
    <w:p>
      <w:pPr>
        <w:pStyle w:val="0"/>
        <w:spacing w:before="200" w:line-rule="auto"/>
        <w:ind w:firstLine="540"/>
        <w:jc w:val="both"/>
      </w:pPr>
      <w:r>
        <w:rPr>
          <w:sz w:val="20"/>
        </w:rPr>
        <w:t xml:space="preserve">5.2. Оценку достижения ключевых показателей эффективности антимонопольного комплаенса осуществляет коллегиальный орган ежегодно в срок до 27 января года, следующего за отчетным.</w:t>
      </w:r>
    </w:p>
    <w:p>
      <w:pPr>
        <w:pStyle w:val="0"/>
        <w:jc w:val="both"/>
      </w:pPr>
      <w:r>
        <w:rPr>
          <w:sz w:val="20"/>
        </w:rPr>
        <w:t xml:space="preserve">(в ред. </w:t>
      </w:r>
      <w:hyperlink w:history="0" r:id="rId15" w:tooltip="Постановление Администрации г. Вологды от 25.01.2021 N 65 &quot;О внесении изменений в Положение об организации системы внутреннего обеспечения соответствия требованиям антимонопольного законодательства в Администрации города Вологды&quot; (вместе с &quot;Методикой расчета ключевых показателей эффективности функционирования антимонопольного комплаенса в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25.01.2021 N 65)</w:t>
      </w:r>
    </w:p>
    <w:p>
      <w:pPr>
        <w:pStyle w:val="0"/>
      </w:pPr>
      <w:r>
        <w:rPr>
          <w:sz w:val="20"/>
        </w:rPr>
      </w:r>
    </w:p>
    <w:p>
      <w:pPr>
        <w:pStyle w:val="2"/>
        <w:outlineLvl w:val="1"/>
        <w:jc w:val="center"/>
      </w:pPr>
      <w:r>
        <w:rPr>
          <w:sz w:val="20"/>
        </w:rPr>
        <w:t xml:space="preserve">6. Доклад (сводный доклад) об антимонопольном комплаенсе</w:t>
      </w:r>
    </w:p>
    <w:p>
      <w:pPr>
        <w:pStyle w:val="0"/>
      </w:pPr>
      <w:r>
        <w:rPr>
          <w:sz w:val="20"/>
        </w:rPr>
      </w:r>
    </w:p>
    <w:p>
      <w:pPr>
        <w:pStyle w:val="0"/>
        <w:ind w:firstLine="540"/>
        <w:jc w:val="both"/>
      </w:pPr>
      <w:r>
        <w:rPr>
          <w:sz w:val="20"/>
        </w:rPr>
        <w:t xml:space="preserve">6.1. Доклад (сводный доклад) об антимонопольном комплаенсе в Администрации города Вологды должен содержать:</w:t>
      </w:r>
    </w:p>
    <w:p>
      <w:pPr>
        <w:pStyle w:val="0"/>
        <w:spacing w:before="200" w:line-rule="auto"/>
        <w:ind w:firstLine="540"/>
        <w:jc w:val="both"/>
      </w:pPr>
      <w:r>
        <w:rPr>
          <w:sz w:val="20"/>
        </w:rPr>
        <w:t xml:space="preserve">информацию о результатах проведенной оценки рисков нарушения органами Администрации города Вологды антимонопольного законодательства;</w:t>
      </w:r>
    </w:p>
    <w:p>
      <w:pPr>
        <w:pStyle w:val="0"/>
        <w:spacing w:before="200" w:line-rule="auto"/>
        <w:ind w:firstLine="540"/>
        <w:jc w:val="both"/>
      </w:pPr>
      <w:r>
        <w:rPr>
          <w:sz w:val="20"/>
        </w:rPr>
        <w:t xml:space="preserve">информацию об исполнении мероприятий по снижению рисков нарушения антимонопольного законодательства;</w:t>
      </w:r>
    </w:p>
    <w:p>
      <w:pPr>
        <w:pStyle w:val="0"/>
        <w:spacing w:before="200" w:line-rule="auto"/>
        <w:ind w:firstLine="540"/>
        <w:jc w:val="both"/>
      </w:pPr>
      <w:r>
        <w:rPr>
          <w:sz w:val="20"/>
        </w:rPr>
        <w:t xml:space="preserve">информацию о достижении ключевых показателей эффективности функционирования антимонопольного комплаенса;</w:t>
      </w:r>
    </w:p>
    <w:p>
      <w:pPr>
        <w:pStyle w:val="0"/>
        <w:spacing w:before="200" w:line-rule="auto"/>
        <w:ind w:firstLine="540"/>
        <w:jc w:val="both"/>
      </w:pPr>
      <w:r>
        <w:rPr>
          <w:sz w:val="20"/>
        </w:rPr>
        <w:t xml:space="preserve">иную информацию, предусмотренную настоящим Положением.</w:t>
      </w:r>
    </w:p>
    <w:p>
      <w:pPr>
        <w:pStyle w:val="0"/>
        <w:spacing w:before="200" w:line-rule="auto"/>
        <w:ind w:firstLine="540"/>
        <w:jc w:val="both"/>
      </w:pPr>
      <w:r>
        <w:rPr>
          <w:sz w:val="20"/>
        </w:rPr>
        <w:t xml:space="preserve">6.2. Доклады об антимонопольном комплаенсе представляются органами Администрации города Вологды в уполномоченный орган в срок не позднее 15 января года, следующего за отчетным.</w:t>
      </w:r>
    </w:p>
    <w:p>
      <w:pPr>
        <w:pStyle w:val="0"/>
        <w:spacing w:before="200" w:line-rule="auto"/>
        <w:ind w:firstLine="540"/>
        <w:jc w:val="both"/>
      </w:pPr>
      <w:r>
        <w:rPr>
          <w:sz w:val="20"/>
        </w:rPr>
        <w:t xml:space="preserve">6.3. Уполномоченный орган на основании представленных докладов об антимонопольном комплаенсе обеспечивает составление сводного доклада об антимонопольном комплаенсе в Администрации города Вологды и представление его на рассмотрение Мэру города Вологды и в коллегиальный орган в срок не позднее 27 января года, следующего за отчетным.</w:t>
      </w:r>
    </w:p>
    <w:p>
      <w:pPr>
        <w:pStyle w:val="0"/>
        <w:jc w:val="both"/>
      </w:pPr>
      <w:r>
        <w:rPr>
          <w:sz w:val="20"/>
        </w:rPr>
        <w:t xml:space="preserve">(в ред. </w:t>
      </w:r>
      <w:hyperlink w:history="0" r:id="rId16" w:tooltip="Постановление Администрации г. Вологды от 25.01.2021 N 65 &quot;О внесении изменений в Положение об организации системы внутреннего обеспечения соответствия требованиям антимонопольного законодательства в Администрации города Вологды&quot; (вместе с &quot;Методикой расчета ключевых показателей эффективности функционирования антимонопольного комплаенса в Администрации города Вологды&quot;) {КонсультантПлюс}">
        <w:r>
          <w:rPr>
            <w:sz w:val="20"/>
            <w:color w:val="0000ff"/>
          </w:rPr>
          <w:t xml:space="preserve">постановления</w:t>
        </w:r>
      </w:hyperlink>
      <w:r>
        <w:rPr>
          <w:sz w:val="20"/>
        </w:rPr>
        <w:t xml:space="preserve"> Администрации г. Вологды от 25.01.2021 N 65)</w:t>
      </w:r>
    </w:p>
    <w:p>
      <w:pPr>
        <w:pStyle w:val="0"/>
        <w:spacing w:before="200" w:line-rule="auto"/>
        <w:ind w:firstLine="540"/>
        <w:jc w:val="both"/>
      </w:pPr>
      <w:r>
        <w:rPr>
          <w:sz w:val="20"/>
        </w:rPr>
        <w:t xml:space="preserve">6.4. Сводный доклад об антимонопольном комплаенсе в Администрации города Вологды утверждается коллегиальным органом и направляется уполномоченным органом в Комитет государственного заказа Вологодской области в срок не позднее 1 февраля года, следующего за отчетным.</w:t>
      </w:r>
    </w:p>
    <w:p>
      <w:pPr>
        <w:pStyle w:val="0"/>
        <w:spacing w:before="200" w:line-rule="auto"/>
        <w:ind w:firstLine="540"/>
        <w:jc w:val="both"/>
      </w:pPr>
      <w:r>
        <w:rPr>
          <w:sz w:val="20"/>
        </w:rPr>
        <w:t xml:space="preserve">6.5. Уполномоченный орган совместно с Управлением информации и общественных связей Администрации города Вологды размещает сводный доклад об антимонопольном комплаенсе в Администрации города Вологды, утвержденный коллегиальным органом, на официальном сайте Администрации города Вологды в информационно-телекоммуникационной сети "Интернет".</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1</w:t>
      </w:r>
    </w:p>
    <w:p>
      <w:pPr>
        <w:pStyle w:val="0"/>
        <w:jc w:val="right"/>
      </w:pPr>
      <w:r>
        <w:rPr>
          <w:sz w:val="20"/>
        </w:rPr>
        <w:t xml:space="preserve">к Положению</w:t>
      </w:r>
    </w:p>
    <w:p>
      <w:pPr>
        <w:pStyle w:val="0"/>
        <w:jc w:val="right"/>
      </w:pPr>
      <w:r>
        <w:rPr>
          <w:sz w:val="20"/>
        </w:rPr>
        <w:t xml:space="preserve">об организации системы внутреннего</w:t>
      </w:r>
    </w:p>
    <w:p>
      <w:pPr>
        <w:pStyle w:val="0"/>
        <w:jc w:val="right"/>
      </w:pPr>
      <w:r>
        <w:rPr>
          <w:sz w:val="20"/>
        </w:rPr>
        <w:t xml:space="preserve">обеспечения соответствия требованиям</w:t>
      </w:r>
    </w:p>
    <w:p>
      <w:pPr>
        <w:pStyle w:val="0"/>
        <w:jc w:val="right"/>
      </w:pPr>
      <w:r>
        <w:rPr>
          <w:sz w:val="20"/>
        </w:rPr>
        <w:t xml:space="preserve">антимонопольного законодательства</w:t>
      </w:r>
    </w:p>
    <w:p>
      <w:pPr>
        <w:pStyle w:val="0"/>
        <w:jc w:val="right"/>
      </w:pPr>
      <w:r>
        <w:rPr>
          <w:sz w:val="20"/>
        </w:rPr>
        <w:t xml:space="preserve">в Администрации города Вологды</w:t>
      </w:r>
    </w:p>
    <w:p>
      <w:pPr>
        <w:pStyle w:val="0"/>
      </w:pPr>
      <w:r>
        <w:rPr>
          <w:sz w:val="20"/>
        </w:rPr>
      </w:r>
    </w:p>
    <w:bookmarkStart w:id="172" w:name="P172"/>
    <w:bookmarkEnd w:id="172"/>
    <w:p>
      <w:pPr>
        <w:pStyle w:val="2"/>
        <w:jc w:val="center"/>
      </w:pPr>
      <w:r>
        <w:rPr>
          <w:sz w:val="20"/>
        </w:rPr>
        <w:t xml:space="preserve">УРОВНИ</w:t>
      </w:r>
    </w:p>
    <w:p>
      <w:pPr>
        <w:pStyle w:val="2"/>
        <w:jc w:val="center"/>
      </w:pPr>
      <w:r>
        <w:rPr>
          <w:sz w:val="20"/>
        </w:rPr>
        <w:t xml:space="preserve">РИСКОВ НАРУШЕНИЯ АНТИМОНОПОЛЬНОГО ЗАКОНОДАТЕЛЬСТВА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041"/>
        <w:gridCol w:w="7030"/>
      </w:tblGrid>
      <w:tr>
        <w:tc>
          <w:tcPr>
            <w:tcW w:w="2041" w:type="dxa"/>
          </w:tcPr>
          <w:p>
            <w:pPr>
              <w:pStyle w:val="0"/>
              <w:jc w:val="center"/>
            </w:pPr>
            <w:r>
              <w:rPr>
                <w:sz w:val="20"/>
              </w:rPr>
              <w:t xml:space="preserve">Уровень риска</w:t>
            </w:r>
          </w:p>
        </w:tc>
        <w:tc>
          <w:tcPr>
            <w:tcW w:w="7030" w:type="dxa"/>
          </w:tcPr>
          <w:p>
            <w:pPr>
              <w:pStyle w:val="0"/>
              <w:jc w:val="center"/>
            </w:pPr>
            <w:r>
              <w:rPr>
                <w:sz w:val="20"/>
              </w:rPr>
              <w:t xml:space="preserve">Описание риска</w:t>
            </w:r>
          </w:p>
        </w:tc>
      </w:tr>
      <w:tr>
        <w:tc>
          <w:tcPr>
            <w:tcW w:w="2041" w:type="dxa"/>
          </w:tcPr>
          <w:p>
            <w:pPr>
              <w:pStyle w:val="0"/>
            </w:pPr>
            <w:r>
              <w:rPr>
                <w:sz w:val="20"/>
              </w:rPr>
              <w:t xml:space="preserve">Низкий уровень</w:t>
            </w:r>
          </w:p>
        </w:tc>
        <w:tc>
          <w:tcPr>
            <w:tcW w:w="7030" w:type="dxa"/>
          </w:tcPr>
          <w:p>
            <w:pPr>
              <w:pStyle w:val="0"/>
            </w:pPr>
            <w:r>
              <w:rPr>
                <w:sz w:val="20"/>
              </w:rPr>
              <w:t xml:space="preserve">Отрицательное влияние на отношение институтов гражданского общества к деятельности соответствующего органа Администрации города Вологды по развитию конкуренции, вероятность выдачи предупреждения, возбуждения дела о нарушении антимонопольного законодательства, наложения штрафа отсутствует</w:t>
            </w:r>
          </w:p>
        </w:tc>
      </w:tr>
      <w:tr>
        <w:tc>
          <w:tcPr>
            <w:tcW w:w="2041" w:type="dxa"/>
          </w:tcPr>
          <w:p>
            <w:pPr>
              <w:pStyle w:val="0"/>
            </w:pPr>
            <w:r>
              <w:rPr>
                <w:sz w:val="20"/>
              </w:rPr>
              <w:t xml:space="preserve">Незначительный уровень</w:t>
            </w:r>
          </w:p>
        </w:tc>
        <w:tc>
          <w:tcPr>
            <w:tcW w:w="7030" w:type="dxa"/>
          </w:tcPr>
          <w:p>
            <w:pPr>
              <w:pStyle w:val="0"/>
            </w:pPr>
            <w:r>
              <w:rPr>
                <w:sz w:val="20"/>
              </w:rPr>
              <w:t xml:space="preserve">Вероятность выдачи соответствующему органу Администрации города Вологды предупреждения о прекращении действия (бездействия), которые содержат признаки нарушения антимонопольного законодательства</w:t>
            </w:r>
          </w:p>
        </w:tc>
      </w:tr>
      <w:tr>
        <w:tc>
          <w:tcPr>
            <w:tcW w:w="2041" w:type="dxa"/>
          </w:tcPr>
          <w:p>
            <w:pPr>
              <w:pStyle w:val="0"/>
            </w:pPr>
            <w:r>
              <w:rPr>
                <w:sz w:val="20"/>
              </w:rPr>
              <w:t xml:space="preserve">Существенный уровень</w:t>
            </w:r>
          </w:p>
        </w:tc>
        <w:tc>
          <w:tcPr>
            <w:tcW w:w="7030" w:type="dxa"/>
          </w:tcPr>
          <w:p>
            <w:pPr>
              <w:pStyle w:val="0"/>
            </w:pPr>
            <w:r>
              <w:rPr>
                <w:sz w:val="20"/>
              </w:rPr>
              <w:t xml:space="preserve">Вероятность выдачи соответствующему органу Администрации города Вологды предупреждения и возбуждения в отношении него дела о нарушении антимонопольного законодательства</w:t>
            </w:r>
          </w:p>
        </w:tc>
      </w:tr>
      <w:tr>
        <w:tc>
          <w:tcPr>
            <w:tcW w:w="2041" w:type="dxa"/>
          </w:tcPr>
          <w:p>
            <w:pPr>
              <w:pStyle w:val="0"/>
            </w:pPr>
            <w:r>
              <w:rPr>
                <w:sz w:val="20"/>
              </w:rPr>
              <w:t xml:space="preserve">Высокий уровень</w:t>
            </w:r>
          </w:p>
        </w:tc>
        <w:tc>
          <w:tcPr>
            <w:tcW w:w="7030" w:type="dxa"/>
          </w:tcPr>
          <w:p>
            <w:pPr>
              <w:pStyle w:val="0"/>
            </w:pPr>
            <w:r>
              <w:rPr>
                <w:sz w:val="20"/>
              </w:rPr>
              <w:t xml:space="preserve">Вероятность выдачи соответствующему органу Администрации города Вологды (должностному лицу органа Администрации города Вологды) предупреждения, возбуждения в отношении него дела о нарушении антимонопольного законодательства и привлечения его к административной ответственности (штраф, дисквалификация)</w:t>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2</w:t>
      </w:r>
    </w:p>
    <w:p>
      <w:pPr>
        <w:pStyle w:val="0"/>
        <w:jc w:val="right"/>
      </w:pPr>
      <w:r>
        <w:rPr>
          <w:sz w:val="20"/>
        </w:rPr>
        <w:t xml:space="preserve">к Положению</w:t>
      </w:r>
    </w:p>
    <w:p>
      <w:pPr>
        <w:pStyle w:val="0"/>
        <w:jc w:val="right"/>
      </w:pPr>
      <w:r>
        <w:rPr>
          <w:sz w:val="20"/>
        </w:rPr>
        <w:t xml:space="preserve">об организации системы внутреннего</w:t>
      </w:r>
    </w:p>
    <w:p>
      <w:pPr>
        <w:pStyle w:val="0"/>
        <w:jc w:val="right"/>
      </w:pPr>
      <w:r>
        <w:rPr>
          <w:sz w:val="20"/>
        </w:rPr>
        <w:t xml:space="preserve">обеспечения соответствия требованиям</w:t>
      </w:r>
    </w:p>
    <w:p>
      <w:pPr>
        <w:pStyle w:val="0"/>
        <w:jc w:val="right"/>
      </w:pPr>
      <w:r>
        <w:rPr>
          <w:sz w:val="20"/>
        </w:rPr>
        <w:t xml:space="preserve">антимонопольного законодательства</w:t>
      </w:r>
    </w:p>
    <w:p>
      <w:pPr>
        <w:pStyle w:val="0"/>
        <w:jc w:val="right"/>
      </w:pPr>
      <w:r>
        <w:rPr>
          <w:sz w:val="20"/>
        </w:rPr>
        <w:t xml:space="preserve">в Администрации города Вологды</w:t>
      </w:r>
    </w:p>
    <w:p>
      <w:pPr>
        <w:pStyle w:val="0"/>
      </w:pPr>
      <w:r>
        <w:rPr>
          <w:sz w:val="20"/>
        </w:rPr>
      </w:r>
    </w:p>
    <w:p>
      <w:pPr>
        <w:pStyle w:val="0"/>
        <w:jc w:val="right"/>
      </w:pPr>
      <w:r>
        <w:rPr>
          <w:sz w:val="20"/>
        </w:rPr>
        <w:t xml:space="preserve">Форма</w:t>
      </w:r>
    </w:p>
    <w:p>
      <w:pPr>
        <w:pStyle w:val="0"/>
      </w:pPr>
      <w:r>
        <w:rPr>
          <w:sz w:val="20"/>
        </w:rPr>
      </w:r>
    </w:p>
    <w:p>
      <w:pPr>
        <w:pStyle w:val="1"/>
        <w:jc w:val="both"/>
      </w:pPr>
      <w:r>
        <w:rPr>
          <w:sz w:val="20"/>
        </w:rPr>
        <w:t xml:space="preserve">                                                    УТВЕРЖДАЮ:</w:t>
      </w:r>
    </w:p>
    <w:p>
      <w:pPr>
        <w:pStyle w:val="1"/>
        <w:jc w:val="both"/>
      </w:pPr>
      <w:r>
        <w:rPr>
          <w:sz w:val="20"/>
        </w:rPr>
        <w:t xml:space="preserve">                                       ____________________________________</w:t>
      </w:r>
    </w:p>
    <w:p>
      <w:pPr>
        <w:pStyle w:val="1"/>
        <w:jc w:val="both"/>
      </w:pPr>
      <w:r>
        <w:rPr>
          <w:sz w:val="20"/>
        </w:rPr>
        <w:t xml:space="preserve">                                       (наименование должности руководителя</w:t>
      </w:r>
    </w:p>
    <w:p>
      <w:pPr>
        <w:pStyle w:val="1"/>
        <w:jc w:val="both"/>
      </w:pPr>
      <w:r>
        <w:rPr>
          <w:sz w:val="20"/>
        </w:rPr>
        <w:t xml:space="preserve">                                       органа Администрации города Вологды)</w:t>
      </w:r>
    </w:p>
    <w:p>
      <w:pPr>
        <w:pStyle w:val="1"/>
        <w:jc w:val="both"/>
      </w:pPr>
      <w:r>
        <w:rPr>
          <w:sz w:val="20"/>
        </w:rPr>
        <w:t xml:space="preserve">                                       ____________________________________</w:t>
      </w:r>
    </w:p>
    <w:p>
      <w:pPr>
        <w:pStyle w:val="1"/>
        <w:jc w:val="both"/>
      </w:pPr>
      <w:r>
        <w:rPr>
          <w:sz w:val="20"/>
        </w:rPr>
        <w:t xml:space="preserve">                                                      Ф.И.О.</w:t>
      </w:r>
    </w:p>
    <w:p>
      <w:pPr>
        <w:pStyle w:val="1"/>
        <w:jc w:val="both"/>
      </w:pPr>
      <w:r>
        <w:rPr>
          <w:sz w:val="20"/>
        </w:rPr>
        <w:t xml:space="preserve">                                       "__"______________ 20__ года</w:t>
      </w:r>
    </w:p>
    <w:p>
      <w:pPr>
        <w:pStyle w:val="1"/>
        <w:jc w:val="both"/>
      </w:pPr>
      <w:r>
        <w:rPr>
          <w:sz w:val="20"/>
        </w:rPr>
      </w:r>
    </w:p>
    <w:bookmarkStart w:id="207" w:name="P207"/>
    <w:bookmarkEnd w:id="207"/>
    <w:p>
      <w:pPr>
        <w:pStyle w:val="1"/>
        <w:jc w:val="both"/>
      </w:pPr>
      <w:r>
        <w:rPr>
          <w:sz w:val="20"/>
        </w:rPr>
        <w:t xml:space="preserve">                                   КАРТА</w:t>
      </w:r>
    </w:p>
    <w:p>
      <w:pPr>
        <w:pStyle w:val="1"/>
        <w:jc w:val="both"/>
      </w:pPr>
      <w:r>
        <w:rPr>
          <w:sz w:val="20"/>
        </w:rPr>
        <w:t xml:space="preserve">                             рисков нарушения</w:t>
      </w:r>
    </w:p>
    <w:p>
      <w:pPr>
        <w:pStyle w:val="1"/>
        <w:jc w:val="both"/>
      </w:pPr>
      <w:r>
        <w:rPr>
          <w:sz w:val="20"/>
        </w:rPr>
        <w:t xml:space="preserve">                     антимонопольного законодательства</w:t>
      </w:r>
    </w:p>
    <w:p>
      <w:pPr>
        <w:pStyle w:val="0"/>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11"/>
        <w:gridCol w:w="1020"/>
        <w:gridCol w:w="1814"/>
        <w:gridCol w:w="1928"/>
        <w:gridCol w:w="1554"/>
        <w:gridCol w:w="1814"/>
      </w:tblGrid>
      <w:tr>
        <w:tc>
          <w:tcPr>
            <w:tcW w:w="567" w:type="dxa"/>
          </w:tcPr>
          <w:p>
            <w:pPr>
              <w:pStyle w:val="0"/>
              <w:jc w:val="center"/>
            </w:pPr>
            <w:r>
              <w:rPr>
                <w:sz w:val="20"/>
              </w:rPr>
              <w:t xml:space="preserve">N</w:t>
            </w:r>
          </w:p>
          <w:p>
            <w:pPr>
              <w:pStyle w:val="0"/>
              <w:jc w:val="center"/>
            </w:pPr>
            <w:r>
              <w:rPr>
                <w:sz w:val="20"/>
              </w:rPr>
              <w:t xml:space="preserve">п/п</w:t>
            </w:r>
          </w:p>
        </w:tc>
        <w:tc>
          <w:tcPr>
            <w:tcW w:w="2211" w:type="dxa"/>
          </w:tcPr>
          <w:p>
            <w:pPr>
              <w:pStyle w:val="0"/>
            </w:pPr>
            <w:r>
              <w:rPr>
                <w:sz w:val="20"/>
              </w:rPr>
              <w:t xml:space="preserve">Выявленные риски нарушения антимонопольного законодательства</w:t>
            </w:r>
          </w:p>
        </w:tc>
        <w:tc>
          <w:tcPr>
            <w:tcW w:w="1020" w:type="dxa"/>
          </w:tcPr>
          <w:p>
            <w:pPr>
              <w:pStyle w:val="0"/>
            </w:pPr>
            <w:r>
              <w:rPr>
                <w:sz w:val="20"/>
              </w:rPr>
              <w:t xml:space="preserve">Уровни рисков</w:t>
            </w:r>
          </w:p>
        </w:tc>
        <w:tc>
          <w:tcPr>
            <w:tcW w:w="1814" w:type="dxa"/>
          </w:tcPr>
          <w:p>
            <w:pPr>
              <w:pStyle w:val="0"/>
            </w:pPr>
            <w:r>
              <w:rPr>
                <w:sz w:val="20"/>
              </w:rPr>
              <w:t xml:space="preserve">Причины возникновения рисков и их оценка</w:t>
            </w:r>
          </w:p>
        </w:tc>
        <w:tc>
          <w:tcPr>
            <w:tcW w:w="1928" w:type="dxa"/>
          </w:tcPr>
          <w:p>
            <w:pPr>
              <w:pStyle w:val="0"/>
            </w:pPr>
            <w:r>
              <w:rPr>
                <w:sz w:val="20"/>
              </w:rPr>
              <w:t xml:space="preserve">Мероприятия по минимизации и устранению рисков</w:t>
            </w:r>
          </w:p>
        </w:tc>
        <w:tc>
          <w:tcPr>
            <w:tcW w:w="1554" w:type="dxa"/>
          </w:tcPr>
          <w:p>
            <w:pPr>
              <w:pStyle w:val="0"/>
            </w:pPr>
            <w:r>
              <w:rPr>
                <w:sz w:val="20"/>
              </w:rPr>
              <w:t xml:space="preserve">Наличие (отсутствие) остаточных рисков</w:t>
            </w:r>
          </w:p>
        </w:tc>
        <w:tc>
          <w:tcPr>
            <w:tcW w:w="1814" w:type="dxa"/>
          </w:tcPr>
          <w:p>
            <w:pPr>
              <w:pStyle w:val="0"/>
            </w:pPr>
            <w:r>
              <w:rPr>
                <w:sz w:val="20"/>
              </w:rPr>
              <w:t xml:space="preserve">Вероятность повторного возникновения рисков</w:t>
            </w:r>
          </w:p>
        </w:tc>
      </w:tr>
      <w:tr>
        <w:tc>
          <w:tcPr>
            <w:tcW w:w="567" w:type="dxa"/>
          </w:tcPr>
          <w:p>
            <w:pPr>
              <w:pStyle w:val="0"/>
            </w:pPr>
            <w:r>
              <w:rPr>
                <w:sz w:val="20"/>
              </w:rPr>
            </w:r>
          </w:p>
        </w:tc>
        <w:tc>
          <w:tcPr>
            <w:tcW w:w="2211" w:type="dxa"/>
          </w:tcPr>
          <w:p>
            <w:pPr>
              <w:pStyle w:val="0"/>
            </w:pPr>
            <w:r>
              <w:rPr>
                <w:sz w:val="20"/>
              </w:rPr>
            </w:r>
          </w:p>
        </w:tc>
        <w:tc>
          <w:tcPr>
            <w:tcW w:w="1020" w:type="dxa"/>
          </w:tcPr>
          <w:p>
            <w:pPr>
              <w:pStyle w:val="0"/>
            </w:pPr>
            <w:r>
              <w:rPr>
                <w:sz w:val="20"/>
              </w:rPr>
            </w:r>
          </w:p>
        </w:tc>
        <w:tc>
          <w:tcPr>
            <w:tcW w:w="1814" w:type="dxa"/>
          </w:tcPr>
          <w:p>
            <w:pPr>
              <w:pStyle w:val="0"/>
            </w:pPr>
            <w:r>
              <w:rPr>
                <w:sz w:val="20"/>
              </w:rPr>
            </w:r>
          </w:p>
        </w:tc>
        <w:tc>
          <w:tcPr>
            <w:tcW w:w="1928" w:type="dxa"/>
          </w:tcPr>
          <w:p>
            <w:pPr>
              <w:pStyle w:val="0"/>
            </w:pPr>
            <w:r>
              <w:rPr>
                <w:sz w:val="20"/>
              </w:rPr>
            </w:r>
          </w:p>
        </w:tc>
        <w:tc>
          <w:tcPr>
            <w:tcW w:w="1554" w:type="dxa"/>
          </w:tcPr>
          <w:p>
            <w:pPr>
              <w:pStyle w:val="0"/>
            </w:pPr>
            <w:r>
              <w:rPr>
                <w:sz w:val="20"/>
              </w:rPr>
            </w:r>
          </w:p>
        </w:tc>
        <w:tc>
          <w:tcPr>
            <w:tcW w:w="1814" w:type="dxa"/>
          </w:tcPr>
          <w:p>
            <w:pPr>
              <w:pStyle w:val="0"/>
            </w:pPr>
            <w:r>
              <w:rPr>
                <w:sz w:val="20"/>
              </w:rPr>
            </w:r>
          </w:p>
        </w:tc>
      </w:tr>
    </w:tbl>
    <w:p>
      <w:pPr>
        <w:sectPr>
          <w:headerReference w:type="default" r:id="rId17"/>
          <w:headerReference w:type="first" r:id="rId17"/>
          <w:footerReference w:type="default" r:id="rId18"/>
          <w:footerReference w:type="first" r:id="rId18"/>
          <w:pgSz w:w="16838" w:h="11906" w:orient="landscape"/>
          <w:pgMar w:top="1133" w:right="1440" w:bottom="566" w:left="1440" w:header="0" w:footer="0" w:gutter="0"/>
          <w:titlePg/>
        </w:sectPr>
      </w:pP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3</w:t>
      </w:r>
    </w:p>
    <w:p>
      <w:pPr>
        <w:pStyle w:val="0"/>
        <w:jc w:val="right"/>
      </w:pPr>
      <w:r>
        <w:rPr>
          <w:sz w:val="20"/>
        </w:rPr>
        <w:t xml:space="preserve">к Положению</w:t>
      </w:r>
    </w:p>
    <w:p>
      <w:pPr>
        <w:pStyle w:val="0"/>
        <w:jc w:val="right"/>
      </w:pPr>
      <w:r>
        <w:rPr>
          <w:sz w:val="20"/>
        </w:rPr>
        <w:t xml:space="preserve">об организации системы внутреннего</w:t>
      </w:r>
    </w:p>
    <w:p>
      <w:pPr>
        <w:pStyle w:val="0"/>
        <w:jc w:val="right"/>
      </w:pPr>
      <w:r>
        <w:rPr>
          <w:sz w:val="20"/>
        </w:rPr>
        <w:t xml:space="preserve">обеспечения соответствия требованиям</w:t>
      </w:r>
    </w:p>
    <w:p>
      <w:pPr>
        <w:pStyle w:val="0"/>
        <w:jc w:val="right"/>
      </w:pPr>
      <w:r>
        <w:rPr>
          <w:sz w:val="20"/>
        </w:rPr>
        <w:t xml:space="preserve">антимонопольного законодательства</w:t>
      </w:r>
    </w:p>
    <w:p>
      <w:pPr>
        <w:pStyle w:val="0"/>
        <w:jc w:val="right"/>
      </w:pPr>
      <w:r>
        <w:rPr>
          <w:sz w:val="20"/>
        </w:rPr>
        <w:t xml:space="preserve">в Администрации города Вологды</w:t>
      </w:r>
    </w:p>
    <w:p>
      <w:pPr>
        <w:pStyle w:val="0"/>
      </w:pPr>
      <w:r>
        <w:rPr>
          <w:sz w:val="20"/>
        </w:rPr>
      </w:r>
    </w:p>
    <w:p>
      <w:pPr>
        <w:pStyle w:val="0"/>
        <w:jc w:val="right"/>
      </w:pPr>
      <w:r>
        <w:rPr>
          <w:sz w:val="20"/>
        </w:rPr>
        <w:t xml:space="preserve">Форма</w:t>
      </w:r>
    </w:p>
    <w:p>
      <w:pPr>
        <w:pStyle w:val="0"/>
      </w:pPr>
      <w:r>
        <w:rPr>
          <w:sz w:val="20"/>
        </w:rPr>
      </w:r>
    </w:p>
    <w:p>
      <w:pPr>
        <w:pStyle w:val="1"/>
        <w:jc w:val="both"/>
      </w:pPr>
      <w:r>
        <w:rPr>
          <w:sz w:val="20"/>
        </w:rPr>
        <w:t xml:space="preserve">                                                    УТВЕРЖДАЮ:</w:t>
      </w:r>
    </w:p>
    <w:p>
      <w:pPr>
        <w:pStyle w:val="1"/>
        <w:jc w:val="both"/>
      </w:pPr>
      <w:r>
        <w:rPr>
          <w:sz w:val="20"/>
        </w:rPr>
        <w:t xml:space="preserve">                                       ____________________________________</w:t>
      </w:r>
    </w:p>
    <w:p>
      <w:pPr>
        <w:pStyle w:val="1"/>
        <w:jc w:val="both"/>
      </w:pPr>
      <w:r>
        <w:rPr>
          <w:sz w:val="20"/>
        </w:rPr>
        <w:t xml:space="preserve">                                       (наименование должности руководителя</w:t>
      </w:r>
    </w:p>
    <w:p>
      <w:pPr>
        <w:pStyle w:val="1"/>
        <w:jc w:val="both"/>
      </w:pPr>
      <w:r>
        <w:rPr>
          <w:sz w:val="20"/>
        </w:rPr>
        <w:t xml:space="preserve">                                       органа Администрации города Вологды)</w:t>
      </w:r>
    </w:p>
    <w:p>
      <w:pPr>
        <w:pStyle w:val="1"/>
        <w:jc w:val="both"/>
      </w:pPr>
      <w:r>
        <w:rPr>
          <w:sz w:val="20"/>
        </w:rPr>
        <w:t xml:space="preserve">                                       ____________________________________</w:t>
      </w:r>
    </w:p>
    <w:p>
      <w:pPr>
        <w:pStyle w:val="1"/>
        <w:jc w:val="both"/>
      </w:pPr>
      <w:r>
        <w:rPr>
          <w:sz w:val="20"/>
        </w:rPr>
        <w:t xml:space="preserve">                                                      Ф.И.О.</w:t>
      </w:r>
    </w:p>
    <w:p>
      <w:pPr>
        <w:pStyle w:val="1"/>
        <w:jc w:val="both"/>
      </w:pPr>
      <w:r>
        <w:rPr>
          <w:sz w:val="20"/>
        </w:rPr>
        <w:t xml:space="preserve">                                       "__"______________ 20__ года</w:t>
      </w:r>
    </w:p>
    <w:p>
      <w:pPr>
        <w:pStyle w:val="1"/>
        <w:jc w:val="both"/>
      </w:pPr>
      <w:r>
        <w:rPr>
          <w:sz w:val="20"/>
        </w:rPr>
      </w:r>
    </w:p>
    <w:bookmarkStart w:id="248" w:name="P248"/>
    <w:bookmarkEnd w:id="248"/>
    <w:p>
      <w:pPr>
        <w:pStyle w:val="1"/>
        <w:jc w:val="both"/>
      </w:pPr>
      <w:r>
        <w:rPr>
          <w:sz w:val="20"/>
        </w:rPr>
        <w:t xml:space="preserve">                                   ПЛАН</w:t>
      </w:r>
    </w:p>
    <w:p>
      <w:pPr>
        <w:pStyle w:val="1"/>
        <w:jc w:val="both"/>
      </w:pPr>
      <w:r>
        <w:rPr>
          <w:sz w:val="20"/>
        </w:rPr>
        <w:t xml:space="preserve">                      мероприятий ("дорожная карта")</w:t>
      </w:r>
    </w:p>
    <w:p>
      <w:pPr>
        <w:pStyle w:val="1"/>
        <w:jc w:val="both"/>
      </w:pPr>
      <w:r>
        <w:rPr>
          <w:sz w:val="20"/>
        </w:rPr>
        <w:t xml:space="preserve">                       по снижению рисков нарушения</w:t>
      </w:r>
    </w:p>
    <w:p>
      <w:pPr>
        <w:pStyle w:val="1"/>
        <w:jc w:val="both"/>
      </w:pPr>
      <w:r>
        <w:rPr>
          <w:sz w:val="20"/>
        </w:rPr>
        <w:t xml:space="preserve">                     антимонопольного законодательства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2211"/>
        <w:gridCol w:w="1247"/>
        <w:gridCol w:w="1842"/>
        <w:gridCol w:w="1474"/>
        <w:gridCol w:w="1361"/>
      </w:tblGrid>
      <w:tr>
        <w:tc>
          <w:tcPr>
            <w:tcW w:w="567" w:type="dxa"/>
          </w:tcPr>
          <w:p>
            <w:pPr>
              <w:pStyle w:val="0"/>
              <w:jc w:val="center"/>
            </w:pPr>
            <w:r>
              <w:rPr>
                <w:sz w:val="20"/>
              </w:rPr>
              <w:t xml:space="preserve">N</w:t>
            </w:r>
          </w:p>
          <w:p>
            <w:pPr>
              <w:pStyle w:val="0"/>
              <w:jc w:val="center"/>
            </w:pPr>
            <w:r>
              <w:rPr>
                <w:sz w:val="20"/>
              </w:rPr>
              <w:t xml:space="preserve">п/п</w:t>
            </w:r>
          </w:p>
        </w:tc>
        <w:tc>
          <w:tcPr>
            <w:tcW w:w="2211" w:type="dxa"/>
          </w:tcPr>
          <w:p>
            <w:pPr>
              <w:pStyle w:val="0"/>
            </w:pPr>
            <w:r>
              <w:rPr>
                <w:sz w:val="20"/>
              </w:rPr>
              <w:t xml:space="preserve">Мероприятия по снижению рисков нарушения антимонопольного законодательства</w:t>
            </w:r>
          </w:p>
        </w:tc>
        <w:tc>
          <w:tcPr>
            <w:tcW w:w="1247" w:type="dxa"/>
          </w:tcPr>
          <w:p>
            <w:pPr>
              <w:pStyle w:val="0"/>
            </w:pPr>
            <w:r>
              <w:rPr>
                <w:sz w:val="20"/>
              </w:rPr>
              <w:t xml:space="preserve">Описание действий</w:t>
            </w:r>
          </w:p>
        </w:tc>
        <w:tc>
          <w:tcPr>
            <w:tcW w:w="1842" w:type="dxa"/>
          </w:tcPr>
          <w:p>
            <w:pPr>
              <w:pStyle w:val="0"/>
            </w:pPr>
            <w:r>
              <w:rPr>
                <w:sz w:val="20"/>
              </w:rPr>
              <w:t xml:space="preserve">Ответственный исполнитель</w:t>
            </w:r>
          </w:p>
        </w:tc>
        <w:tc>
          <w:tcPr>
            <w:tcW w:w="1474" w:type="dxa"/>
          </w:tcPr>
          <w:p>
            <w:pPr>
              <w:pStyle w:val="0"/>
            </w:pPr>
            <w:r>
              <w:rPr>
                <w:sz w:val="20"/>
              </w:rPr>
              <w:t xml:space="preserve">Срок исполнения</w:t>
            </w:r>
          </w:p>
        </w:tc>
        <w:tc>
          <w:tcPr>
            <w:tcW w:w="1361" w:type="dxa"/>
          </w:tcPr>
          <w:p>
            <w:pPr>
              <w:pStyle w:val="0"/>
            </w:pPr>
            <w:r>
              <w:rPr>
                <w:sz w:val="20"/>
              </w:rPr>
              <w:t xml:space="preserve">Показатель результата</w:t>
            </w:r>
          </w:p>
        </w:tc>
      </w:tr>
      <w:tr>
        <w:tc>
          <w:tcPr>
            <w:tcW w:w="567" w:type="dxa"/>
          </w:tcPr>
          <w:p>
            <w:pPr>
              <w:pStyle w:val="0"/>
            </w:pPr>
            <w:r>
              <w:rPr>
                <w:sz w:val="20"/>
              </w:rPr>
            </w:r>
          </w:p>
        </w:tc>
        <w:tc>
          <w:tcPr>
            <w:tcW w:w="2211" w:type="dxa"/>
          </w:tcPr>
          <w:p>
            <w:pPr>
              <w:pStyle w:val="0"/>
            </w:pPr>
            <w:r>
              <w:rPr>
                <w:sz w:val="20"/>
              </w:rPr>
            </w:r>
          </w:p>
        </w:tc>
        <w:tc>
          <w:tcPr>
            <w:tcW w:w="1247" w:type="dxa"/>
          </w:tcPr>
          <w:p>
            <w:pPr>
              <w:pStyle w:val="0"/>
            </w:pPr>
            <w:r>
              <w:rPr>
                <w:sz w:val="20"/>
              </w:rPr>
            </w:r>
          </w:p>
        </w:tc>
        <w:tc>
          <w:tcPr>
            <w:tcW w:w="1842" w:type="dxa"/>
          </w:tcPr>
          <w:p>
            <w:pPr>
              <w:pStyle w:val="0"/>
            </w:pPr>
            <w:r>
              <w:rPr>
                <w:sz w:val="20"/>
              </w:rPr>
            </w:r>
          </w:p>
        </w:tc>
        <w:tc>
          <w:tcPr>
            <w:tcW w:w="1474" w:type="dxa"/>
          </w:tcPr>
          <w:p>
            <w:pPr>
              <w:pStyle w:val="0"/>
            </w:pPr>
            <w:r>
              <w:rPr>
                <w:sz w:val="20"/>
              </w:rPr>
            </w:r>
          </w:p>
        </w:tc>
        <w:tc>
          <w:tcPr>
            <w:tcW w:w="1361" w:type="dxa"/>
          </w:tcPr>
          <w:p>
            <w:pPr>
              <w:pStyle w:val="0"/>
            </w:pPr>
            <w:r>
              <w:rPr>
                <w:sz w:val="20"/>
              </w:rPr>
            </w:r>
          </w:p>
        </w:tc>
      </w:tr>
    </w:tbl>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1"/>
        <w:jc w:val="right"/>
      </w:pPr>
      <w:r>
        <w:rPr>
          <w:sz w:val="20"/>
        </w:rPr>
        <w:t xml:space="preserve">Приложение N 4</w:t>
      </w:r>
    </w:p>
    <w:p>
      <w:pPr>
        <w:pStyle w:val="0"/>
        <w:jc w:val="right"/>
      </w:pPr>
      <w:r>
        <w:rPr>
          <w:sz w:val="20"/>
        </w:rPr>
        <w:t xml:space="preserve">к Положению</w:t>
      </w:r>
    </w:p>
    <w:p>
      <w:pPr>
        <w:pStyle w:val="0"/>
        <w:jc w:val="right"/>
      </w:pPr>
      <w:r>
        <w:rPr>
          <w:sz w:val="20"/>
        </w:rPr>
        <w:t xml:space="preserve">об организации системы внутреннего</w:t>
      </w:r>
    </w:p>
    <w:p>
      <w:pPr>
        <w:pStyle w:val="0"/>
        <w:jc w:val="right"/>
      </w:pPr>
      <w:r>
        <w:rPr>
          <w:sz w:val="20"/>
        </w:rPr>
        <w:t xml:space="preserve">обеспечения соответствия требованиям</w:t>
      </w:r>
    </w:p>
    <w:p>
      <w:pPr>
        <w:pStyle w:val="0"/>
        <w:jc w:val="right"/>
      </w:pPr>
      <w:r>
        <w:rPr>
          <w:sz w:val="20"/>
        </w:rPr>
        <w:t xml:space="preserve">антимонопольного законодательства</w:t>
      </w:r>
    </w:p>
    <w:p>
      <w:pPr>
        <w:pStyle w:val="0"/>
        <w:jc w:val="right"/>
      </w:pPr>
      <w:r>
        <w:rPr>
          <w:sz w:val="20"/>
        </w:rPr>
        <w:t xml:space="preserve">в Администрации города Вологды</w:t>
      </w:r>
    </w:p>
    <w:p>
      <w:pPr>
        <w:pStyle w:val="0"/>
      </w:pPr>
      <w:r>
        <w:rPr>
          <w:sz w:val="20"/>
        </w:rPr>
      </w:r>
    </w:p>
    <w:bookmarkStart w:id="278" w:name="P278"/>
    <w:bookmarkEnd w:id="278"/>
    <w:p>
      <w:pPr>
        <w:pStyle w:val="2"/>
        <w:jc w:val="center"/>
      </w:pPr>
      <w:r>
        <w:rPr>
          <w:sz w:val="20"/>
        </w:rPr>
        <w:t xml:space="preserve">МЕТОДИКА</w:t>
      </w:r>
    </w:p>
    <w:p>
      <w:pPr>
        <w:pStyle w:val="2"/>
        <w:jc w:val="center"/>
      </w:pPr>
      <w:r>
        <w:rPr>
          <w:sz w:val="20"/>
        </w:rPr>
        <w:t xml:space="preserve">РАСЧЕТА КЛЮЧЕВЫХ ПОКАЗАТЕЛЕЙ ЭФФЕКТИВНОСТИ ФУНКЦИОНИРОВАНИЯ</w:t>
      </w:r>
    </w:p>
    <w:p>
      <w:pPr>
        <w:pStyle w:val="2"/>
        <w:jc w:val="center"/>
      </w:pPr>
      <w:r>
        <w:rPr>
          <w:sz w:val="20"/>
        </w:rPr>
        <w:t xml:space="preserve">АНТИМОНОПОЛЬНОГО КОМПЛАЕНСА В АДМИНИСТРАЦИИ ГОРОДА ВОЛОГДЫ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9" w:tooltip="Постановление Администрации г. Вологды от 25.01.2021 N 65 &quot;О внесении изменений в Положение об организации системы внутреннего обеспечения соответствия требованиям антимонопольного законодательства в Администрации города Вологды&quot; (вместе с &quot;Методикой расчета ключевых показателей эффективности функционирования антимонопольного комплаенса в Администрации города Вологды&quot;) {КонсультантПлюс}">
              <w:r>
                <w:rPr>
                  <w:sz w:val="20"/>
                  <w:color w:val="0000ff"/>
                </w:rPr>
                <w:t xml:space="preserve">постановления</w:t>
              </w:r>
            </w:hyperlink>
            <w:r>
              <w:rPr>
                <w:sz w:val="20"/>
                <w:color w:val="392c69"/>
              </w:rPr>
              <w:t xml:space="preserve"> Администрации г. Вологды</w:t>
            </w:r>
          </w:p>
          <w:p>
            <w:pPr>
              <w:pStyle w:val="0"/>
              <w:jc w:val="center"/>
            </w:pPr>
            <w:r>
              <w:rPr>
                <w:sz w:val="20"/>
                <w:color w:val="392c69"/>
              </w:rPr>
              <w:t xml:space="preserve">от 25.01.2021 N 65)</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2"/>
        <w:jc w:val="center"/>
      </w:pPr>
      <w:r>
        <w:rPr>
          <w:sz w:val="20"/>
        </w:rPr>
        <w:t xml:space="preserve">1. Общие положения</w:t>
      </w:r>
    </w:p>
    <w:p>
      <w:pPr>
        <w:pStyle w:val="0"/>
      </w:pPr>
      <w:r>
        <w:rPr>
          <w:sz w:val="20"/>
        </w:rPr>
      </w:r>
    </w:p>
    <w:p>
      <w:pPr>
        <w:pStyle w:val="0"/>
        <w:ind w:firstLine="540"/>
        <w:jc w:val="both"/>
      </w:pPr>
      <w:r>
        <w:rPr>
          <w:sz w:val="20"/>
        </w:rPr>
        <w:t xml:space="preserve">1.1. Методика расчета ключевых показателей эффективности функционирования антимонопольного комплаенса в Администрации города Вологды (далее - Методика) разработана в целях оценки эффективности антимонопольного комплаенса в Администрации города Вологды.</w:t>
      </w:r>
    </w:p>
    <w:p>
      <w:pPr>
        <w:pStyle w:val="0"/>
        <w:spacing w:before="200" w:line-rule="auto"/>
        <w:ind w:firstLine="540"/>
        <w:jc w:val="both"/>
      </w:pPr>
      <w:r>
        <w:rPr>
          <w:sz w:val="20"/>
        </w:rPr>
        <w:t xml:space="preserve">1.2. В целях оценки эффективности функционирования антимонопольного комплаенса в соответствии с Методикой рассчитываются ключевые показатели эффективности антимонопольного комплаенса как для уполномоченного органа, так и для Администрации города Вологды в целом.</w:t>
      </w:r>
    </w:p>
    <w:p>
      <w:pPr>
        <w:pStyle w:val="0"/>
      </w:pPr>
      <w:r>
        <w:rPr>
          <w:sz w:val="20"/>
        </w:rPr>
      </w:r>
    </w:p>
    <w:p>
      <w:pPr>
        <w:pStyle w:val="2"/>
        <w:outlineLvl w:val="2"/>
        <w:jc w:val="center"/>
      </w:pPr>
      <w:r>
        <w:rPr>
          <w:sz w:val="20"/>
        </w:rPr>
        <w:t xml:space="preserve">2. Методика расчета ключевых показателей эффективности</w:t>
      </w:r>
    </w:p>
    <w:p>
      <w:pPr>
        <w:pStyle w:val="2"/>
        <w:jc w:val="center"/>
      </w:pPr>
      <w:r>
        <w:rPr>
          <w:sz w:val="20"/>
        </w:rPr>
        <w:t xml:space="preserve">функционирования антимонопольного комплаенса</w:t>
      </w:r>
    </w:p>
    <w:p>
      <w:pPr>
        <w:pStyle w:val="2"/>
        <w:jc w:val="center"/>
      </w:pPr>
      <w:r>
        <w:rPr>
          <w:sz w:val="20"/>
        </w:rPr>
        <w:t xml:space="preserve">для Администрации города Вологды в целом</w:t>
      </w:r>
    </w:p>
    <w:p>
      <w:pPr>
        <w:pStyle w:val="0"/>
      </w:pPr>
      <w:r>
        <w:rPr>
          <w:sz w:val="20"/>
        </w:rPr>
      </w:r>
    </w:p>
    <w:p>
      <w:pPr>
        <w:pStyle w:val="0"/>
        <w:ind w:firstLine="540"/>
        <w:jc w:val="both"/>
      </w:pPr>
      <w:r>
        <w:rPr>
          <w:sz w:val="20"/>
        </w:rPr>
        <w:t xml:space="preserve">2.1. Коэффициент снижения количества нарушений антимонопольного законодательства со стороны Администрации города Вологды по сравнению с предыдущим годом рассчитывается по формуле:</w:t>
      </w:r>
    </w:p>
    <w:p>
      <w:pPr>
        <w:pStyle w:val="0"/>
      </w:pPr>
      <w:r>
        <w:rPr>
          <w:sz w:val="20"/>
        </w:rPr>
      </w:r>
    </w:p>
    <w:p>
      <w:pPr>
        <w:pStyle w:val="0"/>
        <w:jc w:val="center"/>
      </w:pPr>
      <w:r>
        <w:rPr>
          <w:position w:val="-23"/>
        </w:rPr>
        <w:drawing>
          <wp:inline distT="0" distB="0" distL="0" distR="0">
            <wp:extent cx="120967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0">
                      <a:extLst>
                        <a:ext uri="{28A0092B-C50C-407E-A947-70E740481C1C}">
                          <a14:useLocalDpi xmlns:a14="http://schemas.microsoft.com/office/drawing/2010/main" val="0"/>
                        </a:ext>
                      </a:extLst>
                    </a:blip>
                    <a:srcRect/>
                    <a:stretch>
                      <a:fillRect/>
                    </a:stretch>
                  </pic:blipFill>
                  <pic:spPr bwMode="auto">
                    <a:xfrm>
                      <a:off x="0" y="0"/>
                      <a:ext cx="1209675" cy="42862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КСН - коэффициент снижения количества нарушений антимонопольного законодательства со стороны Администрации города Вологды по сравнению с предыдущим годом;</w:t>
      </w:r>
    </w:p>
    <w:p>
      <w:pPr>
        <w:pStyle w:val="0"/>
        <w:spacing w:before="200" w:line-rule="auto"/>
        <w:ind w:firstLine="540"/>
        <w:jc w:val="both"/>
      </w:pPr>
      <w:r>
        <w:rPr>
          <w:sz w:val="20"/>
        </w:rPr>
        <w:t xml:space="preserve">КНг - количество нарушений антимонопольного законодательства со стороны Администрации города Вологды в году, предшествующему отчетному;</w:t>
      </w:r>
    </w:p>
    <w:p>
      <w:pPr>
        <w:pStyle w:val="0"/>
        <w:spacing w:before="200" w:line-rule="auto"/>
        <w:ind w:firstLine="540"/>
        <w:jc w:val="both"/>
      </w:pPr>
      <w:r>
        <w:rPr>
          <w:sz w:val="20"/>
        </w:rPr>
        <w:t xml:space="preserve">КНоп - количество нарушений антимонопольного законодательства со стороны Администрации города Вологды в отчетном году.</w:t>
      </w:r>
    </w:p>
    <w:p>
      <w:pPr>
        <w:pStyle w:val="0"/>
        <w:spacing w:before="200" w:line-rule="auto"/>
        <w:ind w:firstLine="540"/>
        <w:jc w:val="both"/>
      </w:pPr>
      <w:r>
        <w:rPr>
          <w:sz w:val="20"/>
        </w:rPr>
        <w:t xml:space="preserve">При расчете коэффициента снижения количества нарушений антимонопольного законодательства со стороны Администрации города Вологды под нарушением антимонопольного законодательства понимаются:</w:t>
      </w:r>
    </w:p>
    <w:p>
      <w:pPr>
        <w:pStyle w:val="0"/>
        <w:spacing w:before="200" w:line-rule="auto"/>
        <w:ind w:firstLine="540"/>
        <w:jc w:val="both"/>
      </w:pPr>
      <w:r>
        <w:rPr>
          <w:sz w:val="20"/>
        </w:rPr>
        <w:t xml:space="preserve">- возбужденные антимонопольным органом в отношении Администрации города Вологды дела о нарушении антимонопольного законодательства;</w:t>
      </w:r>
    </w:p>
    <w:p>
      <w:pPr>
        <w:pStyle w:val="0"/>
        <w:spacing w:before="200" w:line-rule="auto"/>
        <w:ind w:firstLine="540"/>
        <w:jc w:val="both"/>
      </w:pPr>
      <w:r>
        <w:rPr>
          <w:sz w:val="20"/>
        </w:rPr>
        <w:t xml:space="preserve">- выданные антимонопольным органом Администрации города Вологды предупреждения о прекращении действий (бездействия), об отмене или изменения актов, которые содержат признаки нарушения антимонопольного законодательства, либо об устранении причин и условий, способствовавших возникновению такого нарушения, и о принятии мер по устранению последствий такого нарушения;</w:t>
      </w:r>
    </w:p>
    <w:p>
      <w:pPr>
        <w:pStyle w:val="0"/>
        <w:spacing w:before="200" w:line-rule="auto"/>
        <w:ind w:firstLine="540"/>
        <w:jc w:val="both"/>
      </w:pPr>
      <w:r>
        <w:rPr>
          <w:sz w:val="20"/>
        </w:rPr>
        <w:t xml:space="preserve">- направленные антимонопольным органом в Администрацию города Вологды предостережения о недопустимости совершения действий, которые могут привести к нарушению антимонопольного законодательства.</w:t>
      </w:r>
    </w:p>
    <w:p>
      <w:pPr>
        <w:pStyle w:val="0"/>
        <w:spacing w:before="200" w:line-rule="auto"/>
        <w:ind w:firstLine="540"/>
        <w:jc w:val="both"/>
      </w:pPr>
      <w:r>
        <w:rPr>
          <w:sz w:val="20"/>
        </w:rPr>
        <w:t xml:space="preserve">2.2. Доля проектов муниципальных нормативных правовых актов, принимаемых по вопросам компетенции Администрации города Вологды, в которых выявлены риски нарушения антимонопольного законодательства, рассчитывается по формуле:</w:t>
      </w:r>
    </w:p>
    <w:p>
      <w:pPr>
        <w:pStyle w:val="0"/>
      </w:pPr>
      <w:r>
        <w:rPr>
          <w:sz w:val="20"/>
        </w:rPr>
      </w:r>
    </w:p>
    <w:p>
      <w:pPr>
        <w:pStyle w:val="0"/>
        <w:jc w:val="center"/>
      </w:pPr>
      <w:r>
        <w:rPr>
          <w:position w:val="-23"/>
        </w:rPr>
        <w:drawing>
          <wp:inline distT="0" distB="0" distL="0" distR="0">
            <wp:extent cx="1152525"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a:extLst>
                        <a:ext uri="{28A0092B-C50C-407E-A947-70E740481C1C}">
                          <a14:useLocalDpi xmlns:a14="http://schemas.microsoft.com/office/drawing/2010/main" val="0"/>
                        </a:ext>
                      </a:extLst>
                    </a:blip>
                    <a:srcRect/>
                    <a:stretch>
                      <a:fillRect/>
                    </a:stretch>
                  </pic:blipFill>
                  <pic:spPr bwMode="auto">
                    <a:xfrm>
                      <a:off x="0" y="0"/>
                      <a:ext cx="1152525" cy="42862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Дпнпа - доля проектов муниципальных нормативных правовых актов, принимаемых по вопросам компетенции Администрации города Вологды, в которых выявлены риски нарушения антимонопольного законодательства;</w:t>
      </w:r>
    </w:p>
    <w:p>
      <w:pPr>
        <w:pStyle w:val="0"/>
        <w:spacing w:before="200" w:line-rule="auto"/>
        <w:ind w:firstLine="540"/>
        <w:jc w:val="both"/>
      </w:pPr>
      <w:r>
        <w:rPr>
          <w:sz w:val="20"/>
        </w:rPr>
        <w:t xml:space="preserve">Кпнпа - количество проектов муниципальных нормативных правовых актов, принимаемых по вопросам компетенции Администрации города Вологды, в которых Администрацией города Вологды выявлены риски нарушения антимонопольного законодательства (в отчетном периоде);</w:t>
      </w:r>
    </w:p>
    <w:p>
      <w:pPr>
        <w:pStyle w:val="0"/>
        <w:spacing w:before="200" w:line-rule="auto"/>
        <w:ind w:firstLine="540"/>
        <w:jc w:val="both"/>
      </w:pPr>
      <w:r>
        <w:rPr>
          <w:sz w:val="20"/>
        </w:rPr>
        <w:t xml:space="preserve">КНоп - количество муниципальных нормативных правовых актов, принимаемых по вопросам компетенции Администрации города Вологды, в которых антимонопольным органом выявлены нарушения антимонопольного законодательства (в отчетном периоде).</w:t>
      </w:r>
    </w:p>
    <w:p>
      <w:pPr>
        <w:pStyle w:val="0"/>
        <w:spacing w:before="200" w:line-rule="auto"/>
        <w:ind w:firstLine="540"/>
        <w:jc w:val="both"/>
      </w:pPr>
      <w:r>
        <w:rPr>
          <w:sz w:val="20"/>
        </w:rPr>
        <w:t xml:space="preserve">2.3. Доля муниципальных нормативных правовых актов, принятых по вопросам компетенции Администрации города Вологды, в которых выявлены риски нарушения антимонопольного законодательства, рассчитывается по формуле:</w:t>
      </w:r>
    </w:p>
    <w:p>
      <w:pPr>
        <w:pStyle w:val="0"/>
      </w:pPr>
      <w:r>
        <w:rPr>
          <w:sz w:val="20"/>
        </w:rPr>
      </w:r>
    </w:p>
    <w:p>
      <w:pPr>
        <w:pStyle w:val="0"/>
        <w:jc w:val="center"/>
      </w:pPr>
      <w:r>
        <w:rPr>
          <w:position w:val="-23"/>
        </w:rPr>
        <w:drawing>
          <wp:inline distT="0" distB="0" distL="0" distR="0">
            <wp:extent cx="1104900" cy="42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2">
                      <a:extLst>
                        <a:ext uri="{28A0092B-C50C-407E-A947-70E740481C1C}">
                          <a14:useLocalDpi xmlns:a14="http://schemas.microsoft.com/office/drawing/2010/main" val="0"/>
                        </a:ext>
                      </a:extLst>
                    </a:blip>
                    <a:srcRect/>
                    <a:stretch>
                      <a:fillRect/>
                    </a:stretch>
                  </pic:blipFill>
                  <pic:spPr bwMode="auto">
                    <a:xfrm>
                      <a:off x="0" y="0"/>
                      <a:ext cx="1104900" cy="42862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Днпа - доля муниципальных нормативных правовых актов, принятых по вопросам компетенции Администрации города Вологды, в которых выявлены риски нарушения антимонопольного законодательства;</w:t>
      </w:r>
    </w:p>
    <w:p>
      <w:pPr>
        <w:pStyle w:val="0"/>
        <w:spacing w:before="200" w:line-rule="auto"/>
        <w:ind w:firstLine="540"/>
        <w:jc w:val="both"/>
      </w:pPr>
      <w:r>
        <w:rPr>
          <w:sz w:val="20"/>
        </w:rPr>
        <w:t xml:space="preserve">Кнпа - количество муниципальных нормативных правовых актов, принятых по вопросам компетенции Администрации города Вологды, в которых Администрацией города Вологды выявлены риски нарушения антимонопольного законодательства (в отчетном периоде);</w:t>
      </w:r>
    </w:p>
    <w:p>
      <w:pPr>
        <w:pStyle w:val="0"/>
        <w:spacing w:before="200" w:line-rule="auto"/>
        <w:ind w:firstLine="540"/>
        <w:jc w:val="both"/>
      </w:pPr>
      <w:r>
        <w:rPr>
          <w:sz w:val="20"/>
        </w:rPr>
        <w:t xml:space="preserve">КНоп - количество муниципальных нормативных правовых актов, принятых по вопросам компетенции Администрации города Вологды, в которых антимонопольным органом выявлены нарушения антимонопольного законодательства (в отчетном периоде).</w:t>
      </w:r>
    </w:p>
    <w:p>
      <w:pPr>
        <w:pStyle w:val="0"/>
      </w:pPr>
      <w:r>
        <w:rPr>
          <w:sz w:val="20"/>
        </w:rPr>
      </w:r>
    </w:p>
    <w:p>
      <w:pPr>
        <w:pStyle w:val="2"/>
        <w:outlineLvl w:val="2"/>
        <w:jc w:val="center"/>
      </w:pPr>
      <w:r>
        <w:rPr>
          <w:sz w:val="20"/>
        </w:rPr>
        <w:t xml:space="preserve">3. Методика расчета ключевых показателей эффективности</w:t>
      </w:r>
    </w:p>
    <w:p>
      <w:pPr>
        <w:pStyle w:val="2"/>
        <w:jc w:val="center"/>
      </w:pPr>
      <w:r>
        <w:rPr>
          <w:sz w:val="20"/>
        </w:rPr>
        <w:t xml:space="preserve">функционирования антимонопольного комплаенса</w:t>
      </w:r>
    </w:p>
    <w:p>
      <w:pPr>
        <w:pStyle w:val="2"/>
        <w:jc w:val="center"/>
      </w:pPr>
      <w:r>
        <w:rPr>
          <w:sz w:val="20"/>
        </w:rPr>
        <w:t xml:space="preserve">для уполномоченного органа</w:t>
      </w:r>
    </w:p>
    <w:p>
      <w:pPr>
        <w:pStyle w:val="0"/>
      </w:pPr>
      <w:r>
        <w:rPr>
          <w:sz w:val="20"/>
        </w:rPr>
      </w:r>
    </w:p>
    <w:p>
      <w:pPr>
        <w:pStyle w:val="0"/>
        <w:ind w:firstLine="540"/>
        <w:jc w:val="both"/>
      </w:pPr>
      <w:r>
        <w:rPr>
          <w:sz w:val="20"/>
        </w:rPr>
        <w:t xml:space="preserve">3.1. Доля сотрудников Администрации города Вологды, в отношении которых были проведены обучающие мероприятия по антимонопольному законодательству и антимонопольному комплаенсу, рассчитывается по формуле:</w:t>
      </w:r>
    </w:p>
    <w:p>
      <w:pPr>
        <w:pStyle w:val="0"/>
      </w:pPr>
      <w:r>
        <w:rPr>
          <w:sz w:val="20"/>
        </w:rPr>
      </w:r>
    </w:p>
    <w:p>
      <w:pPr>
        <w:pStyle w:val="0"/>
        <w:jc w:val="center"/>
      </w:pPr>
      <w:r>
        <w:rPr>
          <w:position w:val="-25"/>
        </w:rPr>
        <w:drawing>
          <wp:inline distT="0" distB="0" distL="0" distR="0">
            <wp:extent cx="1171575" cy="4476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3">
                      <a:extLst>
                        <a:ext uri="{28A0092B-C50C-407E-A947-70E740481C1C}">
                          <a14:useLocalDpi xmlns:a14="http://schemas.microsoft.com/office/drawing/2010/main" val="0"/>
                        </a:ext>
                      </a:extLst>
                    </a:blip>
                    <a:srcRect/>
                    <a:stretch>
                      <a:fillRect/>
                    </a:stretch>
                  </pic:blipFill>
                  <pic:spPr bwMode="auto">
                    <a:xfrm>
                      <a:off x="0" y="0"/>
                      <a:ext cx="1171575" cy="447675"/>
                    </a:xfrm>
                    <a:prstGeom prst="rect">
                      <a:avLst/>
                    </a:prstGeom>
                    <a:noFill/>
                    <a:ln>
                      <a:noFill/>
                    </a:ln>
                  </pic:spPr>
                </pic:pic>
              </a:graphicData>
            </a:graphic>
          </wp:inline>
        </w:drawing>
      </w:r>
    </w:p>
    <w:p>
      <w:pPr>
        <w:pStyle w:val="0"/>
      </w:pPr>
      <w:r>
        <w:rPr>
          <w:sz w:val="20"/>
        </w:rPr>
      </w:r>
    </w:p>
    <w:p>
      <w:pPr>
        <w:pStyle w:val="0"/>
        <w:ind w:firstLine="540"/>
        <w:jc w:val="both"/>
      </w:pPr>
      <w:r>
        <w:rPr>
          <w:sz w:val="20"/>
        </w:rPr>
        <w:t xml:space="preserve">ДСо - доля сотрудников Администрации города Вологды, с которыми были проведены обучающие мероприятия по антимонопольному законодательству и антимонопольному комплаенсу;</w:t>
      </w:r>
    </w:p>
    <w:p>
      <w:pPr>
        <w:pStyle w:val="0"/>
        <w:spacing w:before="200" w:line-rule="auto"/>
        <w:ind w:firstLine="540"/>
        <w:jc w:val="both"/>
      </w:pPr>
      <w:r>
        <w:rPr>
          <w:sz w:val="20"/>
        </w:rPr>
        <w:t xml:space="preserve">КСо - количество сотрудников Администрации города Вологды, с которыми были проведены обучающие мероприятия по антимонопольному законодательству и антимонопольному комплаенсу;</w:t>
      </w:r>
    </w:p>
    <w:p>
      <w:pPr>
        <w:pStyle w:val="0"/>
        <w:spacing w:before="200" w:line-rule="auto"/>
        <w:ind w:firstLine="540"/>
        <w:jc w:val="both"/>
      </w:pPr>
      <w:r>
        <w:rPr>
          <w:sz w:val="20"/>
        </w:rPr>
        <w:t xml:space="preserve">КСобщ - общее количество сотрудников Администрации города Вологды, чьи трудовые (должностные) обязанности предусматривают выполнение функций, связанных с рисками нарушения антимонопольного законодательства.</w:t>
      </w:r>
    </w:p>
    <w:p>
      <w:pPr>
        <w:pStyle w:val="0"/>
      </w:pPr>
      <w:r>
        <w:rPr>
          <w:sz w:val="20"/>
        </w:rPr>
      </w:r>
    </w:p>
    <w:p>
      <w:pPr>
        <w:pStyle w:val="2"/>
        <w:outlineLvl w:val="2"/>
        <w:jc w:val="center"/>
      </w:pPr>
      <w:r>
        <w:rPr>
          <w:sz w:val="20"/>
        </w:rPr>
        <w:t xml:space="preserve">4. Оценка значений ключевых показателей эффективности</w:t>
      </w:r>
    </w:p>
    <w:p>
      <w:pPr>
        <w:pStyle w:val="2"/>
        <w:jc w:val="center"/>
      </w:pPr>
      <w:r>
        <w:rPr>
          <w:sz w:val="20"/>
        </w:rPr>
        <w:t xml:space="preserve">антимонопольного комплаенса в Администрации города Вологды</w:t>
      </w:r>
    </w:p>
    <w:p>
      <w:pPr>
        <w:pStyle w:val="0"/>
      </w:pPr>
      <w:r>
        <w:rPr>
          <w:sz w:val="20"/>
        </w:rPr>
      </w:r>
    </w:p>
    <w:p>
      <w:pPr>
        <w:pStyle w:val="0"/>
        <w:ind w:firstLine="540"/>
        <w:jc w:val="both"/>
      </w:pPr>
      <w:r>
        <w:rPr>
          <w:sz w:val="20"/>
        </w:rPr>
        <w:t xml:space="preserve">4.1. Ежегодная оценка значения ключевого показателя "коэффициент снижения количества нарушений антимонопольного законодательства со стороны Администрации города Вологды по сравнению с предыдущим годом" проводится в целях определения эффективности функционирования антимонопольного комплаенса в Администрации города Вологды и соответствия мероприятий антимонопольного комплаенса Администрации города Вологды направлениям совершенствования государственной политики по развитию конкуренции, установленным Национальным </w:t>
      </w:r>
      <w:hyperlink w:history="0" r:id="rId24" w:tooltip="Указ Президента РФ от 21.12.2017 N 618 &quot;Об основных направлениях государственной политики по развитию конкуренции&quot; (вместе с &quot;Национальным планом развития конкуренции в Российской Федерации на 2018 - 2020 годы&quot;) {КонсультантПлюс}">
        <w:r>
          <w:rPr>
            <w:sz w:val="20"/>
            <w:color w:val="0000ff"/>
          </w:rPr>
          <w:t xml:space="preserve">планом</w:t>
        </w:r>
      </w:hyperlink>
      <w:r>
        <w:rPr>
          <w:sz w:val="20"/>
        </w:rPr>
        <w:t xml:space="preserve"> развития конкуренции в Российской Федерации на 2018 - 2020 годы и утвержденным указом Президента Российской Федерации от 21 декабря 2017 года N 618 "Об основных направлениях государственной политики по развитию конкуренции".</w:t>
      </w:r>
    </w:p>
    <w:p>
      <w:pPr>
        <w:pStyle w:val="0"/>
        <w:spacing w:before="200" w:line-rule="auto"/>
        <w:ind w:firstLine="540"/>
        <w:jc w:val="both"/>
      </w:pPr>
      <w:r>
        <w:rPr>
          <w:sz w:val="20"/>
        </w:rPr>
        <w:t xml:space="preserve">4.2. Оценка значений ключевых показателей "доля проектов муниципальных нормативных правовых актов, принимаемых по вопросам компетенции Администрации города Вологды, в которых выявлены риски нарушения антимонопольного законодательства" и "доля муниципальных нормативных правовых актов, принятых по вопросам компетенции Администрации города Вологды, в которых выявлены риски нарушения антимонопольного законодательства" проводится в целях определения эффективности мероприятий антимонопольного комплаенса, предусмотренных подпунктами 3.1.2 и 3.1.3 пункта 3.1 раздела 3 Положения об организации системы внутреннего обеспечения соответствия требованиям антимонопольного законодательства в Администрации города Вологды, утвержденного постановлением Администрации города Вологды от 29 октября 2019 года N 1529.</w:t>
      </w:r>
    </w:p>
    <w:p>
      <w:pPr>
        <w:pStyle w:val="0"/>
        <w:spacing w:before="200" w:line-rule="auto"/>
        <w:ind w:firstLine="540"/>
        <w:jc w:val="both"/>
      </w:pPr>
      <w:r>
        <w:rPr>
          <w:sz w:val="20"/>
        </w:rPr>
        <w:t xml:space="preserve">4.3. При эффективном проведении мероприятий по анализу нормативных правовых актов, принятых по вопросам компетенции Администрации города Вологды, и их проектов на предмет выявления заложенных в них рисков нарушения антимонопольного законодательства (то есть, высокое значение числителя) должно наблюдаться уменьшение нормативных правовых актов, в отношении которых антимонопольным органом выявлены нарушения антимонопольного законодательства (то есть, низкое значение знаменателя). Таким образом, значение показателей будет тем выше, чем эффективнее данные мероприятия антимонопольного комплекса будут осуществляться в Администрации города Вологды. И наоборот, при невысоком значении долей нормативных правовых актов и их проектов (числитель) наряду с высоким количеством выявленных антимонопольным органом нарушений антимонопольного законодательства в таких нормативных правовых актах (знаменатель), низкие значения будут свидетельствовать о низкой эффективности данных мероприятий.</w:t>
      </w:r>
    </w:p>
    <w:p>
      <w:pPr>
        <w:pStyle w:val="0"/>
        <w:spacing w:before="200" w:line-rule="auto"/>
        <w:ind w:firstLine="540"/>
        <w:jc w:val="both"/>
      </w:pPr>
      <w:r>
        <w:rPr>
          <w:sz w:val="20"/>
        </w:rPr>
        <w:t xml:space="preserve">4.4. Консультирование и обучение сотрудников Администрации города Вологды по вопросам, связанным с соблюдением антимонопольного законодательства и антимонопольным комплаенсом направлено на профилактику нарушений требований антимонопольного законодательства в деятельности Администрации города Вологды.</w:t>
      </w:r>
    </w:p>
    <w:p>
      <w:pPr>
        <w:pStyle w:val="0"/>
        <w:spacing w:before="200" w:line-rule="auto"/>
        <w:ind w:firstLine="540"/>
        <w:jc w:val="both"/>
      </w:pPr>
      <w:r>
        <w:rPr>
          <w:sz w:val="20"/>
        </w:rPr>
        <w:t xml:space="preserve">Расчет показателя "доля сотрудников Администрации города Вологды, в отношении которых были проведены обучающие мероприятия по антимонопольному законодательству и антимонопольному комплаенсу" предусматривает определение сотрудников Администрации города Вологды, чьи должностные обязанности предусматривают выполнение функций, связанных с рисками нарушения антимонопольного законодательства, и определение из их числа количества сотрудников, с которыми были проведены обучающие мероприятия по антимонопольному законодательству и антимонопольному комплаенсу. Высокое значение количества сотрудников, с которыми были проведены обучающие мероприятия по антимонопольному законодательству и антимонопольному комплаенсу (числитель), обеспечивает высокое значение ключевого показателя эффективности.</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Администрации г. Вологды от 29.10.2019 N 1529</w:t>
            <w:br/>
            <w:t>(ред. от 25.01.2021)</w:t>
            <w:br/>
            <w:t>"О создании и организации системы внутр...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Администрации г. Вологды от 29.10.2019 N 1529</w:t>
            <w:br/>
            <w:t>(ред. от 25.01.2021)</w:t>
            <w:br/>
            <w:t>"О создании и организации системы внутр...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27.10.2023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9A9911CF90EAB01E88E3332713BCD9DC6E74BBAB4638E243473720F5D40EBC81185BB389B94D4F6967E204237A34B9CF76919EDE4E3E5C542729AACAX8Z6K" TargetMode = "External"/>
	<Relationship Id="rId8" Type="http://schemas.openxmlformats.org/officeDocument/2006/relationships/hyperlink" Target="consultantplus://offline/ref=9A9911CF90EAB01E88E32D2A05D087D86977E0A14E36E0101C6226A28B5EBAD44A1BEDD0F80E5C6967FC06237DX3ZCK" TargetMode = "External"/>
	<Relationship Id="rId9" Type="http://schemas.openxmlformats.org/officeDocument/2006/relationships/hyperlink" Target="consultantplus://offline/ref=9A9911CF90EAB01E88E32D2A05D087D8687FECA54F34E0101C6226A28B5EBAD4581BB5DCFA09426863E950723B6AE09C35DA92DC57225D56X3ZAK" TargetMode = "External"/>
	<Relationship Id="rId10" Type="http://schemas.openxmlformats.org/officeDocument/2006/relationships/hyperlink" Target="consultantplus://offline/ref=9A9911CF90EAB01E88E3332713BCD9DC6E74BBAB4638E24E463E20F5D40EBC81185BB389B94D4F6967E204217B34B9CF76919EDE4E3E5C542729AACAX8Z6K" TargetMode = "External"/>
	<Relationship Id="rId11" Type="http://schemas.openxmlformats.org/officeDocument/2006/relationships/hyperlink" Target="consultantplus://offline/ref=9A9911CF90EAB01E88E3332713BCD9DC6E74BBAB4530E246413220F5D40EBC81185BB389B94D4F6967E504257E34B9CF76919EDE4E3E5C542729AACAX8Z6K" TargetMode = "External"/>
	<Relationship Id="rId12" Type="http://schemas.openxmlformats.org/officeDocument/2006/relationships/hyperlink" Target="consultantplus://offline/ref=9A9911CF90EAB01E88E3332713BCD9DC6E74BBAB4530E246413220F5D40EBC81185BB389B94D4F6967E40D227734B9CF76919EDE4E3E5C542729AACAX8Z6K" TargetMode = "External"/>
	<Relationship Id="rId13" Type="http://schemas.openxmlformats.org/officeDocument/2006/relationships/hyperlink" Target="consultantplus://offline/ref=9A9911CF90EAB01E88E3332713BCD9DC6E74BBAB4638E243473720F5D40EBC81185BB389B94D4F6967E204237A34B9CF76919EDE4E3E5C542729AACAX8Z6K" TargetMode = "External"/>
	<Relationship Id="rId14" Type="http://schemas.openxmlformats.org/officeDocument/2006/relationships/hyperlink" Target="consultantplus://offline/ref=9A9911CF90EAB01E88E3332713BCD9DC6E74BBAB4638E243473720F5D40EBC81185BB389B94D4F6967E204237934B9CF76919EDE4E3E5C542729AACAX8Z6K" TargetMode = "External"/>
	<Relationship Id="rId15" Type="http://schemas.openxmlformats.org/officeDocument/2006/relationships/hyperlink" Target="consultantplus://offline/ref=9A9911CF90EAB01E88E3332713BCD9DC6E74BBAB4638E243473720F5D40EBC81185BB389B94D4F6967E204227A34B9CF76919EDE4E3E5C542729AACAX8Z6K" TargetMode = "External"/>
	<Relationship Id="rId16" Type="http://schemas.openxmlformats.org/officeDocument/2006/relationships/hyperlink" Target="consultantplus://offline/ref=9A9911CF90EAB01E88E3332713BCD9DC6E74BBAB4638E243473720F5D40EBC81185BB389B94D4F6967E204227A34B9CF76919EDE4E3E5C542729AACAX8Z6K" TargetMode = "External"/>
	<Relationship Id="rId17" Type="http://schemas.openxmlformats.org/officeDocument/2006/relationships/header" Target="header2.xml"/>
	<Relationship Id="rId18" Type="http://schemas.openxmlformats.org/officeDocument/2006/relationships/footer" Target="footer2.xml"/>
	<Relationship Id="rId19" Type="http://schemas.openxmlformats.org/officeDocument/2006/relationships/hyperlink" Target="consultantplus://offline/ref=9A9911CF90EAB01E88E3332713BCD9DC6E74BBAB4638E243473720F5D40EBC81185BB389B94D4F6967E204227934B9CF76919EDE4E3E5C542729AACAX8Z6K" TargetMode = "External"/>
	<Relationship Id="rId20" Type="http://schemas.openxmlformats.org/officeDocument/2006/relationships/image" Target="media/image2.wmf"/>
	<Relationship Id="rId21" Type="http://schemas.openxmlformats.org/officeDocument/2006/relationships/image" Target="media/image3.wmf"/>
	<Relationship Id="rId22" Type="http://schemas.openxmlformats.org/officeDocument/2006/relationships/image" Target="media/image4.wmf"/>
	<Relationship Id="rId23" Type="http://schemas.openxmlformats.org/officeDocument/2006/relationships/image" Target="media/image5.wmf"/>
	<Relationship Id="rId24" Type="http://schemas.openxmlformats.org/officeDocument/2006/relationships/hyperlink" Target="consultantplus://offline/ref=9A9911CF90EAB01E88E32D2A05D087D86977E0A14E36E0101C6226A28B5EBAD4581BB5DCFA09426D60E950723B6AE09C35DA92DC57225D56X3ZAK"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 Вологды от 29.10.2019 N 1529
(ред. от 25.01.2021)
"О создании и организации системы внутреннего обеспечения соответствия требованиям антимонопольного законодательства в Администрации города Вологды"
(вместе с "Положением об организации системы внутреннего обеспечения соответствия требованиям антимонопольного законодательства в Администрации города Вологды", "Методикой расчета ключевых показателей эффективности функционирования антимонопольного комплаенса в Администрации города</dc:title>
  <dcterms:created xsi:type="dcterms:W3CDTF">2023-10-27T10:25:20Z</dcterms:created>
</cp:coreProperties>
</file>