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Администрации г. Вологды от 17.06.2015 N 4439</w:t>
              <w:br/>
              <w:t xml:space="preserve">(ред. от 02.09.2022)</w:t>
              <w:br/>
              <w:t xml:space="preserve">"Об установлении платы, взимаемой с родителей (законных представителей) несовершеннолетних обучающихся, за осуществление присмотра и ухода за детьми в группах продленного дня муниципальных общеобразовательных организаций городского округа города Вологды и ее размера"</w:t>
              <w:br/>
              <w:t xml:space="preserve">(вместе с "Методикой расчета стоимости услуг по присмотру и уходу за детьми в группах продленного дня муниципальных общеобразовательных организаций городского округа города Вологды")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Г. ВОЛОГДЫ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июня 2015 г. N 4439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ПЛАТЫ, ВЗИМАЕМОЙ</w:t>
      </w:r>
    </w:p>
    <w:p>
      <w:pPr>
        <w:pStyle w:val="2"/>
        <w:jc w:val="center"/>
      </w:pPr>
      <w:r>
        <w:rPr>
          <w:sz w:val="20"/>
        </w:rPr>
        <w:t xml:space="preserve">С РОДИТЕЛЕЙ (ЗАКОННЫХ ПРЕДСТАВИТЕЛЕЙ)</w:t>
      </w:r>
    </w:p>
    <w:p>
      <w:pPr>
        <w:pStyle w:val="2"/>
        <w:jc w:val="center"/>
      </w:pPr>
      <w:r>
        <w:rPr>
          <w:sz w:val="20"/>
        </w:rPr>
        <w:t xml:space="preserve">НЕСОВЕРШЕННОЛЕТНИХ ОБУЧАЮЩИХСЯ, ЗА ОСУЩЕСТВЛЕНИЕ</w:t>
      </w:r>
    </w:p>
    <w:p>
      <w:pPr>
        <w:pStyle w:val="2"/>
        <w:jc w:val="center"/>
      </w:pPr>
      <w:r>
        <w:rPr>
          <w:sz w:val="20"/>
        </w:rPr>
        <w:t xml:space="preserve">ПРИСМОТРА И УХОДА ЗА ДЕТЬМИ В ГРУППАХ ПРОДЛЕННОГО</w:t>
      </w:r>
    </w:p>
    <w:p>
      <w:pPr>
        <w:pStyle w:val="2"/>
        <w:jc w:val="center"/>
      </w:pPr>
      <w:r>
        <w:rPr>
          <w:sz w:val="20"/>
        </w:rPr>
        <w:t xml:space="preserve">ДНЯ МУНИЦИПАЛЬНЫХ ОБЩЕОБРАЗОВАТЕЛЬНЫХ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ГОРОДСКОГО ОКРУГА ГОРОДА ВОЛОГДЫ И ЕЕ РАЗМЕРА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19.10.2015 </w:t>
            </w:r>
            <w:hyperlink w:history="0" r:id="rId7" w:tooltip="Постановление Администрации г. Вологды от 19.10.2015 N 7941 &quot;О внесении изменений в постановление Администрации города Вологды от 17 июня 2015 года N 4439&quot; {КонсультантПлюс}">
              <w:r>
                <w:rPr>
                  <w:sz w:val="20"/>
                  <w:color w:val="0000ff"/>
                </w:rPr>
                <w:t xml:space="preserve">N 7941</w:t>
              </w:r>
            </w:hyperlink>
            <w:r>
              <w:rPr>
                <w:sz w:val="20"/>
                <w:color w:val="392c69"/>
              </w:rPr>
              <w:t xml:space="preserve">, от 02.09.2022 </w:t>
            </w:r>
            <w:hyperlink w:history="0" r:id="rId8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      <w:r>
                <w:rPr>
                  <w:sz w:val="20"/>
                  <w:color w:val="0000ff"/>
                </w:rPr>
                <w:t xml:space="preserve">N 1431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w:history="0" r:id="rId1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66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 (с последующими изменениями), на основании </w:t>
      </w:r>
      <w:hyperlink w:history="0" r:id="rId11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статей 27</w:t>
        </w:r>
      </w:hyperlink>
      <w:r>
        <w:rPr>
          <w:sz w:val="20"/>
        </w:rPr>
        <w:t xml:space="preserve">, </w:t>
      </w:r>
      <w:hyperlink w:history="0" r:id="rId12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Устава городского округа города Вологды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02.09.2022 N 1431)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Ввести плату, взимаемую с родителей (законных представителей) несовершеннолетних обучающихся, за осуществление присмотра и ухода за детьми в группах продленного дня муниципальных общеобразовательных организаций городского округа города Вологды (далее - родительская плата, группы продленного дня).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02.09.2022 N 1431)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Размер родительской платы составляет 75,14 рублей в день на одного ребенка и рассчитывается согласно </w:t>
      </w:r>
      <w:hyperlink w:history="0" w:anchor="P54" w:tooltip="МЕТОДИКА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 расчета стоимости услуг по присмотру и уходу за детьми в группах продленного дня муниципальных общеобразовательных организаций городского округа города Вологды (далее - Методика расчета стоимости услуг).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19.10.2015 </w:t>
      </w:r>
      <w:hyperlink w:history="0" r:id="rId15" w:tooltip="Постановление Администрации г. Вологды от 19.10.2015 N 794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N 7941</w:t>
        </w:r>
      </w:hyperlink>
      <w:r>
        <w:rPr>
          <w:sz w:val="20"/>
        </w:rPr>
        <w:t xml:space="preserve">, от 02.09.2022 </w:t>
      </w:r>
      <w:hyperlink w:history="0" r:id="rId16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N 1431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перечню услуг по присмотру и уходу за детьми в группах продленного дня муниципальных общеобразовательных организаций городского округа города Вологды относятся следующие услуги: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02.09.2022 N 1431)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присмотр за ребенком в период его нахождения в муниципальной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соблюдения ребенком личной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мероприятий, направленных на сохранение здоровья обучающихся (без учета стоимости питания);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г. Вологды от 19.10.2015 N 794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19.10.2015 N 7941)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исключен. - </w:t>
      </w:r>
      <w:hyperlink w:history="0" r:id="rId19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02.09.2022 N 1431;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прогулок, спортивного часа (подвижных игр)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игр и общения с другими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осуществления ребенком подготовки к учебным занятиям;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02.09.2022 N 1431)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занятий по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прилагаемую </w:t>
      </w:r>
      <w:hyperlink w:history="0" w:anchor="P54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расчета стоимости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муниципальных общеобразовательных организаций городского округа города Вологды создать условия для организации питания обучающихся в группах продленного дня за счет средств родителей (законных представителей) и за счет бюджетных средств (в случаях, предусмотренных </w:t>
      </w:r>
      <w:hyperlink w:history="0" r:id="rId21" w:tooltip="Закон Вологодской области от 17.07.2013 N 3140-ОЗ (ред. от 03.04.2023) &quot;О мерах социальной поддержки отдельных категорий граждан в целях реализации права на образование&quot; (принят Постановлением ЗС Вологодской области от 26.06.2013 N 46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17 июля 2013 года N 3140-ОЗ "О мерах социальной поддержки отдельных категорий граждан в целях реализации права на образование" (с последующими изменениями).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19.10.2015 </w:t>
      </w:r>
      <w:hyperlink w:history="0" r:id="rId22" w:tooltip="Постановление Администрации г. Вологды от 19.10.2015 N 794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N 7941</w:t>
        </w:r>
      </w:hyperlink>
      <w:r>
        <w:rPr>
          <w:sz w:val="20"/>
        </w:rPr>
        <w:t xml:space="preserve">, от 02.09.2022 </w:t>
      </w:r>
      <w:hyperlink w:history="0" r:id="rId23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N 1431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Мэра города Вологды по социальным вопросам Н.М. Колыгина.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02.09.2022 N 1431)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г. Вологды</w:t>
      </w:r>
    </w:p>
    <w:p>
      <w:pPr>
        <w:pStyle w:val="0"/>
        <w:jc w:val="right"/>
      </w:pPr>
      <w:r>
        <w:rPr>
          <w:sz w:val="20"/>
        </w:rPr>
        <w:t xml:space="preserve">Е.Б.ШУЛЕПОВ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г. Вологды</w:t>
      </w:r>
    </w:p>
    <w:p>
      <w:pPr>
        <w:pStyle w:val="0"/>
        <w:jc w:val="right"/>
      </w:pPr>
      <w:r>
        <w:rPr>
          <w:sz w:val="20"/>
        </w:rPr>
        <w:t xml:space="preserve">от 17 июня 2015 г. N 4439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СТОИМОСТИ УСЛУГ ПО ПРИСМОТРУ И УХОДУ ЗА ДЕТЬМИ</w:t>
      </w:r>
    </w:p>
    <w:p>
      <w:pPr>
        <w:pStyle w:val="2"/>
        <w:jc w:val="center"/>
      </w:pPr>
      <w:r>
        <w:rPr>
          <w:sz w:val="20"/>
        </w:rPr>
        <w:t xml:space="preserve">В ГРУППАХ ПРОДЛЕННОГО ДНЯ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ОРГАНИЗАЦИЙ ГОРОДСКОГО ОКРУГА ГОРОДА ВОЛОГДЫ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N 1431)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устанавливает порядок расчета размера оплаты родителями (законными представителями) стоимости услуг по присмотру и уходу за детьми в группах продленного дня, обучающимися в муниципальных общеобразовательных организациях городского округа города Вологды, в день на одного ребенка (далее - родительская плата, группы продленного дня).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г. Вологды от 02.09.2022 N 1431 &quot;О внесении изменений в постановление Администрации города Вологды от 17 июня 2015 года N 44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02.09.2022 N 1431)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расчете родительской платы учитываются затраты: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труда и начисления на выплаты по оплате труда работников, осуществляющих присмотр и уход за детьми в группах продленного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хозяйственные нужды по санитарно-гигиеническому обеспечению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Расчет размера родительской платы в день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РП = ОТР + ХН,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РП - родительская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 - минимальный размер оплаты труда работника, осуществляющего присмотр и уход в группе продленного дня (с начислениями), в день на одного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ХН - минимальная сумма затрат на хозяйственные нужды в день на одного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 затратами на хозяйственные нужды понимаются затраты по приобретению хозяйственных принадлежностей для обеспечения функционирования группы продленного дня: моющих средств, дезинфицирующего средства, инвентаря, туалетной бумаги.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ОТР и ХН рассчитываются исходя из 21 дня посещения группы продленного дня в месяц и минимальной наполняемости группы - 15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17.06.2015 N 4439</w:t>
            <w:br/>
            <w:t>(ред. от 02.09.2022)</w:t>
            <w:br/>
            <w:t>"Об установлении платы, взимаемой с род...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8BCC7E2631FCEECFA7111A5EBF9CFBA2F7822A63619AEEF11FF88E54B96519993431648BACD43D1329F35FA0BC5A0FE0FB646F8EE3177770D9EAD1x2V9K" TargetMode = "External"/>
	<Relationship Id="rId8" Type="http://schemas.openxmlformats.org/officeDocument/2006/relationships/hyperlink" Target="consultantplus://offline/ref=D38BCC7E2631FCEECFA7111A5EBF9CFBA2F7822A60629AEEFD1FF88E54B96519993431648BACD43D1329F35FA0BC5A0FE0FB646F8EE3177770D9EAD1x2V9K" TargetMode = "External"/>
	<Relationship Id="rId9" Type="http://schemas.openxmlformats.org/officeDocument/2006/relationships/hyperlink" Target="consultantplus://offline/ref=D38BCC7E2631FCEECFA70F1748D3C2FFA3F9D825606A91BAA44AFED90BE9634CD9743731C8E8D83A1522A70EE1E2035CA3B0686D97FF1675x6VDK" TargetMode = "External"/>
	<Relationship Id="rId10" Type="http://schemas.openxmlformats.org/officeDocument/2006/relationships/hyperlink" Target="consultantplus://offline/ref=D38BCC7E2631FCEECFA70F1748D3C2FFA3FFDB23626A91BAA44AFED90BE9634CD9743731C8E8D1351022A70EE1E2035CA3B0686D97FF1675x6VDK" TargetMode = "External"/>
	<Relationship Id="rId11" Type="http://schemas.openxmlformats.org/officeDocument/2006/relationships/hyperlink" Target="consultantplus://offline/ref=D38BCC7E2631FCEECFA7111A5EBF9CFBA2F7822A606393ECF91AF88E54B96519993431648BACD43D132EF75DA1BC5A0FE0FB646F8EE3177770D9EAD1x2V9K" TargetMode = "External"/>
	<Relationship Id="rId12" Type="http://schemas.openxmlformats.org/officeDocument/2006/relationships/hyperlink" Target="consultantplus://offline/ref=D38BCC7E2631FCEECFA7111A5EBF9CFBA2F7822A606393ECF91AF88E54B96519993431648BACD43D132FFA5EADBC5A0FE0FB646F8EE3177770D9EAD1x2V9K" TargetMode = "External"/>
	<Relationship Id="rId13" Type="http://schemas.openxmlformats.org/officeDocument/2006/relationships/hyperlink" Target="consultantplus://offline/ref=D38BCC7E2631FCEECFA7111A5EBF9CFBA2F7822A60629AEEFD1FF88E54B96519993431648BACD43D1329F35FA2BC5A0FE0FB646F8EE3177770D9EAD1x2V9K" TargetMode = "External"/>
	<Relationship Id="rId14" Type="http://schemas.openxmlformats.org/officeDocument/2006/relationships/hyperlink" Target="consultantplus://offline/ref=D38BCC7E2631FCEECFA7111A5EBF9CFBA2F7822A60629AEEFD1FF88E54B96519993431648BACD43D1329F35FADBC5A0FE0FB646F8EE3177770D9EAD1x2V9K" TargetMode = "External"/>
	<Relationship Id="rId15" Type="http://schemas.openxmlformats.org/officeDocument/2006/relationships/hyperlink" Target="consultantplus://offline/ref=D38BCC7E2631FCEECFA7111A5EBF9CFBA2F7822A63619AEEF11FF88E54B96519993431648BACD43D1329F35FA2BC5A0FE0FB646F8EE3177770D9EAD1x2V9K" TargetMode = "External"/>
	<Relationship Id="rId16" Type="http://schemas.openxmlformats.org/officeDocument/2006/relationships/hyperlink" Target="consultantplus://offline/ref=D38BCC7E2631FCEECFA7111A5EBF9CFBA2F7822A60629AEEFD1FF88E54B96519993431648BACD43D1329F35EA4BC5A0FE0FB646F8EE3177770D9EAD1x2V9K" TargetMode = "External"/>
	<Relationship Id="rId17" Type="http://schemas.openxmlformats.org/officeDocument/2006/relationships/hyperlink" Target="consultantplus://offline/ref=D38BCC7E2631FCEECFA7111A5EBF9CFBA2F7822A60629AEEFD1FF88E54B96519993431648BACD43D1329F35EA1BC5A0FE0FB646F8EE3177770D9EAD1x2V9K" TargetMode = "External"/>
	<Relationship Id="rId18" Type="http://schemas.openxmlformats.org/officeDocument/2006/relationships/hyperlink" Target="consultantplus://offline/ref=D38BCC7E2631FCEECFA7111A5EBF9CFBA2F7822A63619AEEF11FF88E54B96519993431648BACD43D1329F35FADBC5A0FE0FB646F8EE3177770D9EAD1x2V9K" TargetMode = "External"/>
	<Relationship Id="rId19" Type="http://schemas.openxmlformats.org/officeDocument/2006/relationships/hyperlink" Target="consultantplus://offline/ref=D38BCC7E2631FCEECFA7111A5EBF9CFBA2F7822A60629AEEFD1FF88E54B96519993431648BACD43D1329F35EA0BC5A0FE0FB646F8EE3177770D9EAD1x2V9K" TargetMode = "External"/>
	<Relationship Id="rId20" Type="http://schemas.openxmlformats.org/officeDocument/2006/relationships/hyperlink" Target="consultantplus://offline/ref=D38BCC7E2631FCEECFA7111A5EBF9CFBA2F7822A60629AEEFD1FF88E54B96519993431648BACD43D1329F35EA3BC5A0FE0FB646F8EE3177770D9EAD1x2V9K" TargetMode = "External"/>
	<Relationship Id="rId21" Type="http://schemas.openxmlformats.org/officeDocument/2006/relationships/hyperlink" Target="consultantplus://offline/ref=D38BCC7E2631FCEECFA7111A5EBF9CFBA2F7822A606293ECFE1BF88E54B965199934316499AC8C31112EED5EA5A90C5EA6xAVDK" TargetMode = "External"/>
	<Relationship Id="rId22" Type="http://schemas.openxmlformats.org/officeDocument/2006/relationships/hyperlink" Target="consultantplus://offline/ref=D38BCC7E2631FCEECFA7111A5EBF9CFBA2F7822A63619AEEF11FF88E54B96519993431648BACD43D1329F35EA5BC5A0FE0FB646F8EE3177770D9EAD1x2V9K" TargetMode = "External"/>
	<Relationship Id="rId23" Type="http://schemas.openxmlformats.org/officeDocument/2006/relationships/hyperlink" Target="consultantplus://offline/ref=D38BCC7E2631FCEECFA7111A5EBF9CFBA2F7822A60629AEEFD1FF88E54B96519993431648BACD43D1329F35EA2BC5A0FE0FB646F8EE3177770D9EAD1x2V9K" TargetMode = "External"/>
	<Relationship Id="rId24" Type="http://schemas.openxmlformats.org/officeDocument/2006/relationships/hyperlink" Target="consultantplus://offline/ref=D38BCC7E2631FCEECFA7111A5EBF9CFBA2F7822A60629AEEFD1FF88E54B96519993431648BACD43D1329F35EADBC5A0FE0FB646F8EE3177770D9EAD1x2V9K" TargetMode = "External"/>
	<Relationship Id="rId25" Type="http://schemas.openxmlformats.org/officeDocument/2006/relationships/hyperlink" Target="consultantplus://offline/ref=D38BCC7E2631FCEECFA7111A5EBF9CFBA2F7822A60629AEEFD1FF88E54B96519993431648BACD43D1329F35EACBC5A0FE0FB646F8EE3177770D9EAD1x2V9K" TargetMode = "External"/>
	<Relationship Id="rId26" Type="http://schemas.openxmlformats.org/officeDocument/2006/relationships/hyperlink" Target="consultantplus://offline/ref=D38BCC7E2631FCEECFA7111A5EBF9CFBA2F7822A60629AEEFD1FF88E54B96519993431648BACD43D1329F35EACBC5A0FE0FB646F8EE3177770D9EAD1x2V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17.06.2015 N 4439
(ред. от 02.09.2022)
"Об установлении платы, взимаемой с родителей (законных представителей) несовершеннолетних обучающихся, за осуществление присмотра и ухода за детьми в группах продленного дня муниципальных общеобразовательных организаций городского округа города Вологды и ее размера"
(вместе с "Методикой расчета стоимости услуг по присмотру и уходу за детьми в группах продленного дня муниципальных общеобразовательных организаций городского окру</dc:title>
  <dcterms:created xsi:type="dcterms:W3CDTF">2023-10-27T10:21:44Z</dcterms:created>
</cp:coreProperties>
</file>