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C" w:rsidRDefault="003B24B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24BC" w:rsidRDefault="003B24BC">
      <w:pPr>
        <w:pStyle w:val="ConsPlusNormal"/>
        <w:jc w:val="both"/>
        <w:outlineLvl w:val="0"/>
      </w:pPr>
    </w:p>
    <w:p w:rsidR="003B24BC" w:rsidRDefault="003B24BC">
      <w:pPr>
        <w:pStyle w:val="ConsPlusTitle"/>
        <w:jc w:val="center"/>
        <w:outlineLvl w:val="0"/>
      </w:pPr>
      <w:r>
        <w:t>АДМИНИСТРАЦИЯ Г. ВОЛОГДЫ</w:t>
      </w:r>
    </w:p>
    <w:p w:rsidR="003B24BC" w:rsidRDefault="003B24BC">
      <w:pPr>
        <w:pStyle w:val="ConsPlusTitle"/>
        <w:jc w:val="both"/>
      </w:pPr>
    </w:p>
    <w:p w:rsidR="003B24BC" w:rsidRDefault="003B24BC">
      <w:pPr>
        <w:pStyle w:val="ConsPlusTitle"/>
        <w:jc w:val="center"/>
      </w:pPr>
      <w:r>
        <w:t>ПОСТАНОВЛЕНИЕ</w:t>
      </w:r>
    </w:p>
    <w:p w:rsidR="003B24BC" w:rsidRDefault="003B24BC">
      <w:pPr>
        <w:pStyle w:val="ConsPlusTitle"/>
        <w:jc w:val="center"/>
      </w:pPr>
      <w:r>
        <w:t>от 6 декабря 2012 г. N 7296</w:t>
      </w:r>
    </w:p>
    <w:p w:rsidR="003B24BC" w:rsidRDefault="003B24BC">
      <w:pPr>
        <w:pStyle w:val="ConsPlusTitle"/>
        <w:jc w:val="both"/>
      </w:pPr>
    </w:p>
    <w:p w:rsidR="003B24BC" w:rsidRDefault="003B24BC">
      <w:pPr>
        <w:pStyle w:val="ConsPlusTitle"/>
        <w:jc w:val="center"/>
      </w:pPr>
      <w:r>
        <w:t>ОБ УТВЕРЖДЕНИИ ПОРЯДКА ПЕРЕДАЧИ</w:t>
      </w:r>
    </w:p>
    <w:p w:rsidR="003B24BC" w:rsidRDefault="003B24BC">
      <w:pPr>
        <w:pStyle w:val="ConsPlusTitle"/>
        <w:jc w:val="center"/>
      </w:pPr>
      <w:r>
        <w:t>В АДМИНИСТРАЦИИ ГОРОДА ВОЛОГДЫ ЗАПРАШИВАЕМОЙ</w:t>
      </w:r>
    </w:p>
    <w:p w:rsidR="003B24BC" w:rsidRDefault="003B24BC">
      <w:pPr>
        <w:pStyle w:val="ConsPlusTitle"/>
        <w:jc w:val="center"/>
      </w:pPr>
      <w:r>
        <w:t>ИНФОРМАЦИИ О ДЕЯТЕЛЬНОСТИ АДМИНИСТРАЦИИ ГОРОДА ВОЛОГДЫ</w:t>
      </w:r>
    </w:p>
    <w:p w:rsidR="003B24BC" w:rsidRDefault="003B24BC">
      <w:pPr>
        <w:pStyle w:val="ConsPlusTitle"/>
        <w:jc w:val="center"/>
      </w:pPr>
      <w:r>
        <w:t>НА БУМАЖНОМ НОСИТЕЛЕ ИЛИ В ВИДЕ ИНФОРМАЦИИ, ЗАПИСАННОЙ</w:t>
      </w:r>
    </w:p>
    <w:p w:rsidR="003B24BC" w:rsidRDefault="003B24BC">
      <w:pPr>
        <w:pStyle w:val="ConsPlusTitle"/>
        <w:jc w:val="center"/>
      </w:pPr>
      <w:r>
        <w:t>НА КОМПЬЮТЕРНОЕ НАКОПИТЕЛЬНОЕ УСТРОЙСТВО</w:t>
      </w:r>
    </w:p>
    <w:p w:rsidR="003B24BC" w:rsidRDefault="003B24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4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BC" w:rsidRDefault="003B24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BC" w:rsidRDefault="003B24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BC" w:rsidRDefault="003B24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BC" w:rsidRDefault="003B24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3B24BC" w:rsidRDefault="003B24BC">
            <w:pPr>
              <w:pStyle w:val="ConsPlusNormal"/>
              <w:jc w:val="center"/>
            </w:pPr>
            <w:r>
              <w:rPr>
                <w:color w:val="392C69"/>
              </w:rPr>
              <w:t>от 02.07.2019 N 808)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BC" w:rsidRDefault="003B24BC">
            <w:pPr>
              <w:pStyle w:val="ConsPlusNormal"/>
            </w:pPr>
          </w:p>
        </w:tc>
      </w:tr>
    </w:tbl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изменениями), </w:t>
      </w:r>
      <w:hyperlink r:id="rId8">
        <w:r>
          <w:rPr>
            <w:color w:val="0000FF"/>
          </w:rPr>
          <w:t>Правилами</w:t>
        </w:r>
      </w:hyperlink>
      <w:r>
        <w:t xml:space="preserve"> взимания платы за предоставление информации о деятельности государственных органов и органов местного самоуправления, утвержденными постановлением Правительства Российской Федерации от 24 октября 2011 года N 860, </w:t>
      </w:r>
      <w:hyperlink r:id="rId9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24 августа</w:t>
      </w:r>
      <w:proofErr w:type="gramEnd"/>
      <w:r>
        <w:t xml:space="preserve"> 2012 года N 475 "О внесении изменений в постановление Губернатора области от 12 февраля 2010 года N 55",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3B24BC" w:rsidRDefault="003B24B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Вологды от 02.07.2019 N 808)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передачи в Администрации города Вологды запрашиваемой информации о деятельности Администрации города Вологды на бумажном носителе или в виде информации, записанной на компьютерное накопительное устройство.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 и вступает в силу через 10 дней после опубликования.</w:t>
      </w: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3B24BC" w:rsidRDefault="003B24BC">
      <w:pPr>
        <w:pStyle w:val="ConsPlusNormal"/>
        <w:jc w:val="right"/>
      </w:pPr>
      <w:r>
        <w:t>заместитель Главы г. Вологды</w:t>
      </w:r>
    </w:p>
    <w:p w:rsidR="003B24BC" w:rsidRDefault="003B24BC">
      <w:pPr>
        <w:pStyle w:val="ConsPlusNormal"/>
        <w:jc w:val="right"/>
      </w:pPr>
      <w:r>
        <w:t>по вопросам городского хозяйства</w:t>
      </w:r>
    </w:p>
    <w:p w:rsidR="003B24BC" w:rsidRDefault="003B24BC">
      <w:pPr>
        <w:pStyle w:val="ConsPlusNormal"/>
        <w:jc w:val="right"/>
      </w:pPr>
      <w:r>
        <w:t>А.Ф.ОСОКИН</w:t>
      </w: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right"/>
        <w:outlineLvl w:val="0"/>
      </w:pPr>
      <w:r>
        <w:t>Утвержден</w:t>
      </w:r>
    </w:p>
    <w:p w:rsidR="003B24BC" w:rsidRDefault="003B24BC">
      <w:pPr>
        <w:pStyle w:val="ConsPlusNormal"/>
        <w:jc w:val="right"/>
      </w:pPr>
      <w:r>
        <w:t>Постановлением</w:t>
      </w:r>
    </w:p>
    <w:p w:rsidR="003B24BC" w:rsidRDefault="003B24BC">
      <w:pPr>
        <w:pStyle w:val="ConsPlusNormal"/>
        <w:jc w:val="right"/>
      </w:pPr>
      <w:r>
        <w:t>Администрации г. Вологды</w:t>
      </w:r>
    </w:p>
    <w:p w:rsidR="003B24BC" w:rsidRDefault="003B24BC">
      <w:pPr>
        <w:pStyle w:val="ConsPlusNormal"/>
        <w:jc w:val="right"/>
      </w:pPr>
      <w:r>
        <w:t>от 6 декабря 2012 г. N 7296</w:t>
      </w: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Title"/>
        <w:jc w:val="center"/>
      </w:pPr>
      <w:bookmarkStart w:id="0" w:name="P34"/>
      <w:bookmarkEnd w:id="0"/>
      <w:r>
        <w:t>ПОРЯДОК</w:t>
      </w:r>
    </w:p>
    <w:p w:rsidR="003B24BC" w:rsidRDefault="003B24BC">
      <w:pPr>
        <w:pStyle w:val="ConsPlusTitle"/>
        <w:jc w:val="center"/>
      </w:pPr>
      <w:r>
        <w:t>ПЕРЕДАЧИ В АДМИНИСТРАЦИИ ГОРОДА ВОЛОГДЫ ЗАПРАШИВАЕМОЙ</w:t>
      </w:r>
    </w:p>
    <w:p w:rsidR="003B24BC" w:rsidRDefault="003B24BC">
      <w:pPr>
        <w:pStyle w:val="ConsPlusTitle"/>
        <w:jc w:val="center"/>
      </w:pPr>
      <w:r>
        <w:t>ИНФОРМАЦИИ О ДЕЯТЕЛЬНОСТИ АДМИНИСТРАЦИИ ГОРОДА ВОЛОГДЫ</w:t>
      </w:r>
    </w:p>
    <w:p w:rsidR="003B24BC" w:rsidRDefault="003B24BC">
      <w:pPr>
        <w:pStyle w:val="ConsPlusTitle"/>
        <w:jc w:val="center"/>
      </w:pPr>
      <w:r>
        <w:t>НА БУМАЖНОМ НОСИТЕЛЕ ИЛИ В ВИДЕ ИНФОРМАЦИИ, ЗАПИСАННОЙ</w:t>
      </w:r>
    </w:p>
    <w:p w:rsidR="003B24BC" w:rsidRDefault="003B24BC">
      <w:pPr>
        <w:pStyle w:val="ConsPlusTitle"/>
        <w:jc w:val="center"/>
      </w:pPr>
      <w:r>
        <w:t>НА КОМПЬЮТЕРНОЕ НАКОПИТЕЛЬНОЕ УСТРОЙСТВО</w:t>
      </w:r>
    </w:p>
    <w:p w:rsidR="003B24BC" w:rsidRDefault="003B24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4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BC" w:rsidRDefault="003B24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BC" w:rsidRDefault="003B24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BC" w:rsidRDefault="003B24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BC" w:rsidRDefault="003B24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3B24BC" w:rsidRDefault="003B24BC">
            <w:pPr>
              <w:pStyle w:val="ConsPlusNormal"/>
              <w:jc w:val="center"/>
            </w:pPr>
            <w:r>
              <w:rPr>
                <w:color w:val="392C69"/>
              </w:rPr>
              <w:t>от 02.07.2019 N 808)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BC" w:rsidRDefault="003B24BC">
            <w:pPr>
              <w:pStyle w:val="ConsPlusNormal"/>
            </w:pPr>
          </w:p>
        </w:tc>
      </w:tr>
    </w:tbl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получения информации о деятельности Администрации города Вологды на бумажном </w:t>
      </w:r>
      <w:r>
        <w:lastRenderedPageBreak/>
        <w:t xml:space="preserve">носителе или в виде информации, записанной на компьютерное накопительное устройство, пользователь информацией обращается с запросом в Администрацию города Вологды в порядке, предусмотренном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изменениями).</w:t>
      </w:r>
      <w:proofErr w:type="gramEnd"/>
    </w:p>
    <w:p w:rsidR="003B24BC" w:rsidRDefault="003B24BC">
      <w:pPr>
        <w:pStyle w:val="ConsPlusNormal"/>
        <w:spacing w:before="200"/>
        <w:ind w:firstLine="540"/>
        <w:jc w:val="both"/>
      </w:pPr>
      <w:r>
        <w:t xml:space="preserve">2. Информация пользователю информацией предоставляется </w:t>
      </w:r>
      <w:proofErr w:type="gramStart"/>
      <w:r>
        <w:t>по</w:t>
      </w:r>
      <w:proofErr w:type="gramEnd"/>
      <w:r>
        <w:t>: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устным запросам, поступившим в ходе личного приема граждан Мэром города Вологды, заместителями Мэра города Вологды, руководителями органов Администрации города Вологды или уполномоченными ими лицами;</w:t>
      </w:r>
    </w:p>
    <w:p w:rsidR="003B24BC" w:rsidRDefault="003B24B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Вологды от 02.07.2019 N 808)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письменным запросам, поданным лично, направленным по почте, принятым в ходе личного приема лицами, указанными в абзаце втором настоящего пункта, поступившим в форме электронного сообщения по адресу электронной почты: admgor@vologda-city.ru, а также через официальный сайт Администрации города Вологды в информационно-телекоммуникационной сети "Интернет".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3. Организацию работы по подготовке и предоставлению информации пользователям информацией осуществляют органы Администрации города Вологды, к компетенции которых относится предоставление запрашиваемой информации.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4. По желанию пользователя информацией запрашиваемая информация на бумажном носителе или в электронном виде, записанная на компьютерное накопительное устройство, передается пользователю информацией непосредственно в месте нахождения такой информации - в помещениях, занимаемых органами Администрации города Вологды. Передача информации пользователю информацией осуществляется органами Администрации города Вологды, в компетенции которых находится запрашиваемая информация.</w:t>
      </w:r>
    </w:p>
    <w:p w:rsidR="003B24BC" w:rsidRDefault="003B24BC">
      <w:pPr>
        <w:pStyle w:val="ConsPlusNormal"/>
        <w:spacing w:before="200"/>
        <w:ind w:firstLine="540"/>
        <w:jc w:val="both"/>
      </w:pPr>
      <w:proofErr w:type="gramStart"/>
      <w:r>
        <w:t xml:space="preserve">Пользователь информацией, который желает, чтобы информация была предоставлена ему непосредственно в органе Администрации города Вологды, при обращении в Администрацию города Вологды указывает в запросе, помимо сведений, предусмотренных </w:t>
      </w:r>
      <w:hyperlink r:id="rId16">
        <w:r>
          <w:rPr>
            <w:color w:val="0000FF"/>
          </w:rPr>
          <w:t>статьей 18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изменениями), какую информацию и на каком носителе</w:t>
      </w:r>
      <w:proofErr w:type="gramEnd"/>
      <w:r>
        <w:t xml:space="preserve"> (на бумажном носителе или в виде информации, записанной на компьютерное накопительное устройство) он желает получить непосредственно в органе Администрации города Вологды.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О месте, дате, времени, форме и объеме предоставления информации, возможном типе компьютерного накопительного устройства, предоставляемого пользователем информацией для записи запрашиваемой информации (при предоставлении информации в электронном виде), а также о лице, ответственном за передачу информации, и его контактном телефоне пользователь информацией уведомляется письменно по почтовому адресу, адресу электронной почты или номеру факса заявителя, указанным в запросе, в семидневный срок со</w:t>
      </w:r>
      <w:proofErr w:type="gramEnd"/>
      <w:r>
        <w:t xml:space="preserve"> дня регистрации запроса.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Запрашиваемая информация предоставляется органом Администрации города Вологды на бумажном носителе или в электронном виде в объеме и формате имеющихся в органе Администрации города Вологды документов и (или) материалов с учетом требований </w:t>
      </w:r>
      <w:hyperlink r:id="rId17">
        <w:r>
          <w:rPr>
            <w:color w:val="0000FF"/>
          </w:rPr>
          <w:t>Правил</w:t>
        </w:r>
      </w:hyperlink>
      <w:r>
        <w:t xml:space="preserve"> взимания платы за предоставление информации о деятельности государственных органов и органов местного самоуправления, утвержденных Постановлением Правительства Российской Федерации от 24 октября 2011 года N 860 (далее - Правила).</w:t>
      </w:r>
      <w:proofErr w:type="gramEnd"/>
    </w:p>
    <w:p w:rsidR="003B24BC" w:rsidRDefault="003B24BC">
      <w:pPr>
        <w:pStyle w:val="ConsPlusNormal"/>
        <w:spacing w:before="20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у органа Администрации города Вологды отсутствует техническая возможность предоставить запрашиваемую информацию в том формате, в котором она оформлена в первоначальном виде, информация предоставляется в формате, близком к оригиналу (формат, который используется органом Администрации города Вологды).</w:t>
      </w:r>
    </w:p>
    <w:p w:rsidR="003B24BC" w:rsidRDefault="003B24BC">
      <w:pPr>
        <w:pStyle w:val="ConsPlusNormal"/>
        <w:spacing w:before="200"/>
        <w:ind w:firstLine="540"/>
        <w:jc w:val="both"/>
      </w:pPr>
      <w:bookmarkStart w:id="1" w:name="P54"/>
      <w:bookmarkEnd w:id="1"/>
      <w:r>
        <w:t>7. Для получения информации в электронном виде пользователь информацией вправе самостоятельно предоставить в орган Администрации города Вологды компьютерное накопительное устройство.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В качестве компьютерного накопительного устройства используются: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lastRenderedPageBreak/>
        <w:t>- внешний жесткий диск;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- флеш-карта памяти;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- USB-флеш-накопитель;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- оптический носитель информации (CD-R(DVD-R)-диск; CD-RW(DVD-RW)-диск) с возможностью записи на него информации.</w:t>
      </w:r>
    </w:p>
    <w:p w:rsidR="003B24BC" w:rsidRDefault="003B24BC">
      <w:pPr>
        <w:pStyle w:val="ConsPlusNormal"/>
        <w:spacing w:before="200"/>
        <w:ind w:firstLine="540"/>
        <w:jc w:val="both"/>
      </w:pPr>
      <w:bookmarkStart w:id="2" w:name="P60"/>
      <w:bookmarkEnd w:id="2"/>
      <w:r>
        <w:t xml:space="preserve">8. Компьютерные накопительные устройства, указанные в </w:t>
      </w:r>
      <w:hyperlink w:anchor="P54">
        <w:r>
          <w:rPr>
            <w:color w:val="0000FF"/>
          </w:rPr>
          <w:t>пункте 7</w:t>
        </w:r>
      </w:hyperlink>
      <w:r>
        <w:t xml:space="preserve"> настоящего Порядка, предоставленные пользователем информацией, должны позволять осуществлять на них запись информации и иметь свободное дисковое место для записи информации.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 xml:space="preserve">9. Специалист органа Администрации города Вологды, осуществляющий предоставление информации, производит проверку предоставленного пользователем информацией компьютерного накопительного устройства на наличие компьютерных вирусов и соответствие его требованиям, установленным </w:t>
      </w:r>
      <w:hyperlink w:anchor="P54">
        <w:r>
          <w:rPr>
            <w:color w:val="0000FF"/>
          </w:rPr>
          <w:t>пунктами 7</w:t>
        </w:r>
      </w:hyperlink>
      <w:r>
        <w:t xml:space="preserve"> и </w:t>
      </w:r>
      <w:hyperlink w:anchor="P60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 xml:space="preserve">10. В случае непредставления компьютерного накопительного устройства или выявления в ходе проверки на предоставленном пользователем информацией компьютерном накопительном устройстве компьютерных вирусов или несоответствия его требованиям, установленным </w:t>
      </w:r>
      <w:hyperlink w:anchor="P54">
        <w:r>
          <w:rPr>
            <w:color w:val="0000FF"/>
          </w:rPr>
          <w:t>пунктами 7</w:t>
        </w:r>
      </w:hyperlink>
      <w:r>
        <w:t xml:space="preserve"> и </w:t>
      </w:r>
      <w:hyperlink w:anchor="P60">
        <w:r>
          <w:rPr>
            <w:color w:val="0000FF"/>
          </w:rPr>
          <w:t>8</w:t>
        </w:r>
      </w:hyperlink>
      <w:r>
        <w:t xml:space="preserve"> настоящего Порядка, информация пользователю информацией предоставляется в порядке, предусмотренном положениями </w:t>
      </w:r>
      <w:hyperlink r:id="rId18">
        <w:r>
          <w:rPr>
            <w:color w:val="0000FF"/>
          </w:rPr>
          <w:t>пунктов 7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, </w:t>
      </w:r>
      <w:hyperlink r:id="rId20">
        <w:r>
          <w:rPr>
            <w:color w:val="0000FF"/>
          </w:rPr>
          <w:t>12</w:t>
        </w:r>
      </w:hyperlink>
      <w:r>
        <w:t xml:space="preserve"> Правил.</w:t>
      </w:r>
    </w:p>
    <w:p w:rsidR="003B24BC" w:rsidRDefault="003B24BC">
      <w:pPr>
        <w:pStyle w:val="ConsPlusNormal"/>
        <w:spacing w:before="200"/>
        <w:ind w:firstLine="540"/>
        <w:jc w:val="both"/>
      </w:pPr>
      <w:r>
        <w:t>11. При получении запрашиваемой информации пользователь информацией расписывается на экземпляре запроса с указанием даты, времени, места и формы ее получения.</w:t>
      </w: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jc w:val="both"/>
      </w:pPr>
    </w:p>
    <w:p w:rsidR="003B24BC" w:rsidRDefault="003B24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6D" w:rsidRDefault="00201A6D">
      <w:bookmarkStart w:id="3" w:name="_GoBack"/>
      <w:bookmarkEnd w:id="3"/>
    </w:p>
    <w:sectPr w:rsidR="00201A6D" w:rsidSect="00CE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C"/>
    <w:rsid w:val="00201A6D"/>
    <w:rsid w:val="003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2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24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2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24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736E00F0BB2F6BF1C445A8BEA8CA80834BABE7063C538DDF5BCEA6C8B2CA5188B08029E7DFB8F322C95A7508751B70FB07BF73221582E653N" TargetMode="External"/><Relationship Id="rId13" Type="http://schemas.openxmlformats.org/officeDocument/2006/relationships/hyperlink" Target="consultantplus://offline/ref=50AF736E00F0BB2F6BF1DA48BED2F6CE848A15AEE0023E07D38D5D99F998B49F11C8B6D56AA3D2B9FB299D0B37562C4B3DB00BBE643E14807FD2D0D4ED5AN" TargetMode="External"/><Relationship Id="rId18" Type="http://schemas.openxmlformats.org/officeDocument/2006/relationships/hyperlink" Target="consultantplus://offline/ref=50AF736E00F0BB2F6BF1C445A8BEA8CA80834BABE7063C538DDF5BCEA6C8B2CA5188B08029E7DFB9F222C95A7508751B70FB07BF73221582E65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AF736E00F0BB2F6BF1C445A8BEA8CA828948A7E9043C538DDF5BCEA6C8B2CA5188B08029E7DEBBF222C95A7508751B70FB07BF73221582E653N" TargetMode="External"/><Relationship Id="rId12" Type="http://schemas.openxmlformats.org/officeDocument/2006/relationships/hyperlink" Target="consultantplus://offline/ref=50AF736E00F0BB2F6BF1DA48BED2F6CE848A15AEE0023E07D38D5D99F998B49F11C8B6D56AA3D2B9FB299D0B34562C4B3DB00BBE643E14807FD2D0D4ED5AN" TargetMode="External"/><Relationship Id="rId17" Type="http://schemas.openxmlformats.org/officeDocument/2006/relationships/hyperlink" Target="consultantplus://offline/ref=50AF736E00F0BB2F6BF1C445A8BEA8CA80834BABE7063C538DDF5BCEA6C8B2CA5188B08029E7DFB8F322C95A7508751B70FB07BF73221582E65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F736E00F0BB2F6BF1C445A8BEA8CA828948A7E9043C538DDF5BCEA6C8B2CA5188B08029E7DEBCFA22C95A7508751B70FB07BF73221582E653N" TargetMode="External"/><Relationship Id="rId20" Type="http://schemas.openxmlformats.org/officeDocument/2006/relationships/hyperlink" Target="consultantplus://offline/ref=50AF736E00F0BB2F6BF1C445A8BEA8CA80834BABE7063C538DDF5BCEA6C8B2CA5188B08029E7DFBBFA22C95A7508751B70FB07BF73221582E65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F736E00F0BB2F6BF1DA48BED2F6CE848A15AEE0023E07D38D5D99F998B49F11C8B6D56AA3D2B9FB299D0B34562C4B3DB00BBE643E14807FD2D0D4ED5AN" TargetMode="External"/><Relationship Id="rId11" Type="http://schemas.openxmlformats.org/officeDocument/2006/relationships/hyperlink" Target="consultantplus://offline/ref=50AF736E00F0BB2F6BF1DA48BED2F6CE848A15AEE3043100D0825D99F998B49F11C8B6D56AA3D2B9FB2D9F0337562C4B3DB00BBE643E14807FD2D0D4ED5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0AF736E00F0BB2F6BF1DA48BED2F6CE848A15AEE0023E07D38D5D99F998B49F11C8B6D56AA3D2B9FB299D0B37562C4B3DB00BBE643E14807FD2D0D4ED5AN" TargetMode="External"/><Relationship Id="rId10" Type="http://schemas.openxmlformats.org/officeDocument/2006/relationships/hyperlink" Target="consultantplus://offline/ref=50AF736E00F0BB2F6BF1DA48BED2F6CE848A15AEE3043100D0825D99F998B49F11C8B6D56AA3D2B9FB2E9D0D30562C4B3DB00BBE643E14807FD2D0D4ED5AN" TargetMode="External"/><Relationship Id="rId19" Type="http://schemas.openxmlformats.org/officeDocument/2006/relationships/hyperlink" Target="consultantplus://offline/ref=50AF736E00F0BB2F6BF1C445A8BEA8CA80834BABE7063C538DDF5BCEA6C8B2CA5188B08029E7DFBAFB22C95A7508751B70FB07BF73221582E65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F736E00F0BB2F6BF1DA48BED2F6CE848A15AEE9053506D4800093F1C1B89D16C7E9D06DB2D2B9F2379C0B2F5F7818E75BN" TargetMode="External"/><Relationship Id="rId14" Type="http://schemas.openxmlformats.org/officeDocument/2006/relationships/hyperlink" Target="consultantplus://offline/ref=50AF736E00F0BB2F6BF1C445A8BEA8CA828948A7E9043C538DDF5BCEA6C8B2CA5188B08029E7DEBBF222C95A7508751B70FB07BF73221582E65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2022-10-19T13:57:00Z</dcterms:created>
  <dcterms:modified xsi:type="dcterms:W3CDTF">2022-10-19T13:57:00Z</dcterms:modified>
</cp:coreProperties>
</file>