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24.05.2023 N 709</w:t>
              <w:br/>
              <w:t xml:space="preserve">"Об утверждении административного регламента по предоставлению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24 мая 2023 г. N 709</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 ПО ВЫДАЧЕ</w:t>
      </w:r>
    </w:p>
    <w:p>
      <w:pPr>
        <w:pStyle w:val="2"/>
        <w:jc w:val="center"/>
      </w:pPr>
      <w:r>
        <w:rPr>
          <w:sz w:val="20"/>
        </w:rPr>
        <w:t xml:space="preserve">АКТА ОСВИДЕТЕЛЬСТВОВАНИЯ ПРОВЕДЕНИЯ ОСНОВНЫХ РАБОТ</w:t>
      </w:r>
    </w:p>
    <w:p>
      <w:pPr>
        <w:pStyle w:val="2"/>
        <w:jc w:val="center"/>
      </w:pPr>
      <w:r>
        <w:rPr>
          <w:sz w:val="20"/>
        </w:rPr>
        <w:t xml:space="preserve">ПО СТРОИТЕЛЬСТВУ (РЕКОНСТРУКЦИИ) ОБЪЕКТА ИНДИВИДУАЛЬНОГО</w:t>
      </w:r>
    </w:p>
    <w:p>
      <w:pPr>
        <w:pStyle w:val="2"/>
        <w:jc w:val="center"/>
      </w:pPr>
      <w:r>
        <w:rPr>
          <w:sz w:val="20"/>
        </w:rPr>
        <w:t xml:space="preserve">ЖИЛИЩНОГО СТРОИТЕЛЬСТВА С ПРИВЛЕЧЕНИЕМ СРЕДСТВ</w:t>
      </w:r>
    </w:p>
    <w:p>
      <w:pPr>
        <w:pStyle w:val="2"/>
        <w:jc w:val="center"/>
      </w:pPr>
      <w:r>
        <w:rPr>
          <w:sz w:val="20"/>
        </w:rPr>
        <w:t xml:space="preserve">МАТЕРИНСКОГО (СЕМЕЙНОГО) КАПИТАЛА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законом</w:t>
        </w:r>
      </w:hyperlink>
      <w:r>
        <w:rPr>
          <w:sz w:val="20"/>
        </w:rPr>
        <w:t xml:space="preserve"> от 29 декабря 2006 года N 256-ФЗ "О дополнительных мерах государственной поддержки семей, имеющих детей" (с последующими изменениями), </w:t>
      </w:r>
      <w:hyperlink w:history="0" r:id="rId8" w:tooltip="Постановление Правительства РФ от 18.08.2011 N 686 (ред. от 26.03.2014) &quo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quot; {КонсультантПлюс}">
        <w:r>
          <w:rPr>
            <w:sz w:val="20"/>
            <w:color w:val="0000ff"/>
          </w:rPr>
          <w:t xml:space="preserve">постановлением</w:t>
        </w:r>
      </w:hyperlink>
      <w:r>
        <w:rPr>
          <w:sz w:val="20"/>
        </w:rPr>
        <w:t xml:space="preserve"> Правительства Российской Федерации от 18 августа 2011 года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hyperlink w:history="0" r:id="rId9" w:tooltip="Решение Вологодской городской Думы от 30.03.2012 N 1066 (ред. от 23.09.2021) &quot;О реализации права на участие в осуществлении отдельных государственных полномочий, не переданных в установленном порядке&quot; (принято Вологодской городской Думой 29.03.2012) {КонсультантПлюс}">
        <w:r>
          <w:rPr>
            <w:sz w:val="20"/>
            <w:color w:val="0000ff"/>
          </w:rPr>
          <w:t xml:space="preserve">решением</w:t>
        </w:r>
      </w:hyperlink>
      <w:r>
        <w:rPr>
          <w:sz w:val="20"/>
        </w:rPr>
        <w:t xml:space="preserve"> Вологодской городской Думы от 30 марта 2012 года N 1066 "О реализации права на участие в осуществлении отдельных государственных полномочий, не переданных в установленном порядке" (с последующими изменениями), </w:t>
      </w:r>
      <w:hyperlink w:history="0" r:id="rId10" w:tooltip="Постановление Администрации г. Вологды от 30.11.2012 N 7111 (ред. от 06.04.2023) &quot;О мерах по реализации постановления Правительства Российской Федерации от 18 августа 2011 года N 686 &quo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quot; на территории городского округа города Вологды&quot; (вместе с &quot;Порядком выдачи документа, подт {КонсультантПлюс}">
        <w:r>
          <w:rPr>
            <w:sz w:val="20"/>
            <w:color w:val="0000ff"/>
          </w:rPr>
          <w:t xml:space="preserve">постановлением</w:t>
        </w:r>
      </w:hyperlink>
      <w:r>
        <w:rPr>
          <w:sz w:val="20"/>
        </w:rPr>
        <w:t xml:space="preserve"> Администрации города Вологды от 30 ноября 2012 года N 7111 "О мерах по реализации постановления Правительства Российской Федерации от 18 августа 2011 года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городского округа города Вологды" (с последующими изменениями), </w:t>
      </w:r>
      <w:hyperlink w:history="0" r:id="rId11"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12"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3"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spacing w:before="200" w:line-rule="auto"/>
        <w:ind w:firstLine="540"/>
        <w:jc w:val="both"/>
      </w:pPr>
      <w:r>
        <w:rPr>
          <w:sz w:val="20"/>
        </w:rPr>
        <w:t xml:space="preserve">1. Утвердить прилагаемый административный </w:t>
      </w:r>
      <w:hyperlink w:history="0" w:anchor="P46" w:tooltip="АДМИНИСТРАТИВНЫЙ РЕГЛАМЕНТ">
        <w:r>
          <w:rPr>
            <w:sz w:val="20"/>
            <w:color w:val="0000ff"/>
          </w:rPr>
          <w:t xml:space="preserve">регламент</w:t>
        </w:r>
      </w:hyperlink>
      <w:r>
        <w:rPr>
          <w:sz w:val="20"/>
        </w:rPr>
        <w:t xml:space="preserve"> по предоставлению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оценки профессиональной деятельности муниципальных служащих Администрации города Вологды при предоставлении результата муниципальной услуги;</w:t>
      </w:r>
    </w:p>
    <w:p>
      <w:pPr>
        <w:pStyle w:val="0"/>
        <w:spacing w:before="200" w:line-rule="auto"/>
        <w:ind w:firstLine="540"/>
        <w:jc w:val="both"/>
      </w:pPr>
      <w:r>
        <w:rPr>
          <w:sz w:val="20"/>
        </w:rPr>
        <w:t xml:space="preserve">обеспечить размещение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3. Внести изменение в </w:t>
      </w:r>
      <w:hyperlink w:history="0" r:id="rId14" w:tooltip="Постановление Администрации г. Вологды от 30.12.2016 N 1617 (ред. от 12.04.2023) &quot;Об утверждении Перечня муниципальных услуг городского округа города Вологды&quot; ------------ Недействующая редакция {КонсультантПлюс}">
        <w:r>
          <w:rPr>
            <w:sz w:val="20"/>
            <w:color w:val="0000ff"/>
          </w:rPr>
          <w:t xml:space="preserve">пункт 3</w:t>
        </w:r>
      </w:hyperlink>
      <w:r>
        <w:rPr>
          <w:sz w:val="20"/>
        </w:rPr>
        <w:t xml:space="preserve"> Перечня муниципальных услуг городского округа города Вологды, утвержденного постановлением Администрации города Вологды от 30 декабря 2016 года N 1617 (с последующими изменениями), дополнив строкой 23 следующего содержания:</w:t>
      </w:r>
    </w:p>
    <w:p>
      <w:pPr>
        <w:pStyle w:val="0"/>
        <w:spacing w:before="200" w:line-rule="auto"/>
        <w:jc w:val="both"/>
      </w:pPr>
      <w:r>
        <w:rPr>
          <w:sz w:val="20"/>
        </w:rPr>
        <w:t xml:space="preserve">"</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67"/>
        <w:gridCol w:w="2665"/>
        <w:gridCol w:w="6009"/>
        <w:gridCol w:w="2948"/>
        <w:gridCol w:w="2551"/>
        <w:gridCol w:w="1984"/>
      </w:tblGrid>
      <w:tr>
        <w:tc>
          <w:tcPr>
            <w:tcW w:w="567" w:type="dxa"/>
            <w:tcBorders>
              <w:top w:val="single" w:sz="4"/>
              <w:bottom w:val="single" w:sz="4"/>
            </w:tcBorders>
          </w:tcPr>
          <w:p>
            <w:pPr>
              <w:pStyle w:val="0"/>
            </w:pPr>
            <w:r>
              <w:rPr>
                <w:sz w:val="20"/>
              </w:rPr>
            </w:r>
          </w:p>
        </w:tc>
        <w:tc>
          <w:tcPr>
            <w:tcW w:w="2665" w:type="dxa"/>
            <w:tcBorders>
              <w:top w:val="single" w:sz="4"/>
              <w:bottom w:val="single" w:sz="4"/>
            </w:tcBorders>
          </w:tcPr>
          <w:p>
            <w:pPr>
              <w:pStyle w:val="0"/>
            </w:pPr>
            <w:r>
              <w:rPr>
                <w:sz w:val="20"/>
              </w:rPr>
            </w:r>
          </w:p>
        </w:tc>
        <w:tc>
          <w:tcPr>
            <w:tcW w:w="6009" w:type="dxa"/>
            <w:tcBorders>
              <w:top w:val="single" w:sz="4"/>
              <w:bottom w:val="single" w:sz="4"/>
            </w:tcBorders>
          </w:tcPr>
          <w:p>
            <w:pPr>
              <w:pStyle w:val="0"/>
            </w:pPr>
            <w:r>
              <w:rPr>
                <w:sz w:val="20"/>
              </w:rPr>
              <w:t xml:space="preserve">23.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948" w:type="dxa"/>
            <w:tcBorders>
              <w:top w:val="single" w:sz="4"/>
              <w:bottom w:val="single" w:sz="4"/>
            </w:tcBorders>
          </w:tcPr>
          <w:p>
            <w:pPr>
              <w:pStyle w:val="0"/>
              <w:jc w:val="center"/>
            </w:pPr>
            <w:r>
              <w:rPr>
                <w:sz w:val="20"/>
              </w:rPr>
              <w:t xml:space="preserve">а, б, в, г, е, ж, з, и, л</w:t>
            </w:r>
          </w:p>
        </w:tc>
        <w:tc>
          <w:tcPr>
            <w:tcW w:w="2551" w:type="dxa"/>
            <w:tcBorders>
              <w:top w:val="single" w:sz="4"/>
              <w:bottom w:val="single" w:sz="4"/>
            </w:tcBorders>
          </w:tcPr>
          <w:p>
            <w:pPr>
              <w:pStyle w:val="0"/>
              <w:jc w:val="center"/>
            </w:pPr>
            <w:r>
              <w:rPr>
                <w:sz w:val="20"/>
              </w:rPr>
              <w:t xml:space="preserve">нет</w:t>
            </w:r>
          </w:p>
        </w:tc>
        <w:tc>
          <w:tcPr>
            <w:tcW w:w="1984" w:type="dxa"/>
            <w:tcBorders>
              <w:top w:val="single" w:sz="4"/>
              <w:bottom w:val="single" w:sz="4"/>
            </w:tcBorders>
          </w:tcPr>
          <w:p>
            <w:pPr>
              <w:pStyle w:val="0"/>
              <w:jc w:val="center"/>
            </w:pPr>
            <w:r>
              <w:rPr>
                <w:sz w:val="20"/>
              </w:rPr>
              <w:t xml:space="preserve">нет</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right"/>
      </w:pPr>
      <w:r>
        <w:rPr>
          <w:sz w:val="20"/>
        </w:rPr>
        <w:t xml:space="preserve">".</w:t>
      </w:r>
    </w:p>
    <w:p>
      <w:pPr>
        <w:pStyle w:val="0"/>
        <w:jc w:val="both"/>
      </w:pPr>
      <w:r>
        <w:rPr>
          <w:sz w:val="20"/>
        </w:rPr>
      </w:r>
    </w:p>
    <w:p>
      <w:pPr>
        <w:pStyle w:val="0"/>
        <w:ind w:firstLine="540"/>
        <w:jc w:val="both"/>
      </w:pPr>
      <w:r>
        <w:rPr>
          <w:sz w:val="20"/>
        </w:rPr>
        <w:t xml:space="preserve">4.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Исполняющий обязанности Мэра г. Вологды</w:t>
      </w:r>
    </w:p>
    <w:p>
      <w:pPr>
        <w:pStyle w:val="0"/>
        <w:jc w:val="right"/>
      </w:pPr>
      <w:r>
        <w:rPr>
          <w:sz w:val="20"/>
        </w:rPr>
        <w:t xml:space="preserve">заместитель Мэра г. Вологды -</w:t>
      </w:r>
    </w:p>
    <w:p>
      <w:pPr>
        <w:pStyle w:val="0"/>
        <w:jc w:val="right"/>
      </w:pPr>
      <w:r>
        <w:rPr>
          <w:sz w:val="20"/>
        </w:rPr>
        <w:t xml:space="preserve">начальник Департамента финансов</w:t>
      </w:r>
    </w:p>
    <w:p>
      <w:pPr>
        <w:pStyle w:val="0"/>
        <w:jc w:val="right"/>
      </w:pPr>
      <w:r>
        <w:rPr>
          <w:sz w:val="20"/>
        </w:rPr>
        <w:t xml:space="preserve">Администрации г. Вологды</w:t>
      </w:r>
    </w:p>
    <w:p>
      <w:pPr>
        <w:pStyle w:val="0"/>
        <w:jc w:val="right"/>
      </w:pPr>
      <w:r>
        <w:rPr>
          <w:sz w:val="20"/>
        </w:rPr>
        <w:t xml:space="preserve">С.Н.БУРКОВ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24 мая 2023 г. N 709</w:t>
      </w:r>
    </w:p>
    <w:p>
      <w:pPr>
        <w:pStyle w:val="0"/>
        <w:jc w:val="both"/>
      </w:pPr>
      <w:r>
        <w:rPr>
          <w:sz w:val="20"/>
        </w:rPr>
      </w:r>
    </w:p>
    <w:bookmarkStart w:id="46" w:name="P46"/>
    <w:bookmarkEnd w:id="46"/>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 ПО ВЫДАЧЕ</w:t>
      </w:r>
    </w:p>
    <w:p>
      <w:pPr>
        <w:pStyle w:val="2"/>
        <w:jc w:val="center"/>
      </w:pPr>
      <w:r>
        <w:rPr>
          <w:sz w:val="20"/>
        </w:rPr>
        <w:t xml:space="preserve">АКТА ОСВИДЕТЕЛЬСТВОВАНИЯ ПРОВЕДЕНИЯ ОСНОВНЫХ РАБОТ</w:t>
      </w:r>
    </w:p>
    <w:p>
      <w:pPr>
        <w:pStyle w:val="2"/>
        <w:jc w:val="center"/>
      </w:pPr>
      <w:r>
        <w:rPr>
          <w:sz w:val="20"/>
        </w:rPr>
        <w:t xml:space="preserve">ПО СТРОИТЕЛЬСТВУ (РЕКОНСТРУКЦИИ) ОБЪЕКТА ИНДИВИДУАЛЬНОГО</w:t>
      </w:r>
    </w:p>
    <w:p>
      <w:pPr>
        <w:pStyle w:val="2"/>
        <w:jc w:val="center"/>
      </w:pPr>
      <w:r>
        <w:rPr>
          <w:sz w:val="20"/>
        </w:rPr>
        <w:t xml:space="preserve">ЖИЛИЩНОГО СТРОИТЕЛЬСТВА С ПРИВЛЕЧЕНИЕМ СРЕДСТВ</w:t>
      </w:r>
    </w:p>
    <w:p>
      <w:pPr>
        <w:pStyle w:val="2"/>
        <w:jc w:val="center"/>
      </w:pPr>
      <w:r>
        <w:rPr>
          <w:sz w:val="20"/>
        </w:rPr>
        <w:t xml:space="preserve">МАТЕРИНСКОГО (СЕМЕЙНОГО) КАПИТАЛА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по предоставлению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0"/>
        <w:spacing w:before="200" w:line-rule="auto"/>
        <w:ind w:firstLine="540"/>
        <w:jc w:val="both"/>
      </w:pPr>
      <w:r>
        <w:rPr>
          <w:sz w:val="20"/>
        </w:rPr>
        <w:t xml:space="preserve">1.2. Заявителями при предоставлении муниципальной услуги являются физические лица, получившие государственный сертификат на материнский (семейный) капитал, либо их уполномоченные представители (далее - заявители).</w:t>
      </w:r>
    </w:p>
    <w:p>
      <w:pPr>
        <w:pStyle w:val="0"/>
        <w:spacing w:before="200" w:line-rule="auto"/>
        <w:ind w:firstLine="540"/>
        <w:jc w:val="both"/>
      </w:pPr>
      <w:r>
        <w:rPr>
          <w:sz w:val="20"/>
        </w:rPr>
        <w:t xml:space="preserve">Орган, уполномоченный на предоставление муниципальной услуги, - Администрация города Вологды в лице Департамента градостроительства Администрации города Вологды (далее - Уполномоченный орган).</w:t>
      </w:r>
    </w:p>
    <w:p>
      <w:pPr>
        <w:pStyle w:val="0"/>
        <w:spacing w:before="200" w:line-rule="auto"/>
        <w:ind w:firstLine="540"/>
        <w:jc w:val="both"/>
      </w:pPr>
      <w:r>
        <w:rPr>
          <w:sz w:val="20"/>
        </w:rPr>
        <w:t xml:space="preserve">1.3. Порядок информирования о предоставлении муниципальной услуги</w:t>
      </w:r>
    </w:p>
    <w:p>
      <w:pPr>
        <w:pStyle w:val="0"/>
        <w:spacing w:before="200" w:line-rule="auto"/>
        <w:ind w:firstLine="540"/>
        <w:jc w:val="both"/>
      </w:pPr>
      <w:r>
        <w:rPr>
          <w:sz w:val="20"/>
        </w:rPr>
        <w:t xml:space="preserve">Почтовый адрес Уполномоченного органа: 160000, г. Вологда, ул. Ленина, д. 2.</w:t>
      </w:r>
    </w:p>
    <w:p>
      <w:pPr>
        <w:pStyle w:val="0"/>
        <w:spacing w:before="200" w:line-rule="auto"/>
        <w:ind w:firstLine="540"/>
        <w:jc w:val="both"/>
      </w:pPr>
      <w:r>
        <w:rPr>
          <w:sz w:val="20"/>
        </w:rPr>
        <w:t xml:space="preserve">Адрес электронной почты Уполномоченного органа: dg@vologda-city.ru.</w:t>
      </w:r>
    </w:p>
    <w:p>
      <w:pPr>
        <w:pStyle w:val="0"/>
        <w:spacing w:before="200" w:line-rule="auto"/>
        <w:ind w:firstLine="540"/>
        <w:jc w:val="both"/>
      </w:pPr>
      <w:r>
        <w:rPr>
          <w:sz w:val="20"/>
        </w:rPr>
        <w:t xml:space="preserve">График работы Уполномоченного органа: понедельник - пятница: с 08.00 до 17.00, перерыв: с 12.30 до 13.30; суббота, воскресенье - выходные дни; предпраздничные дни: с 08.00 до 16.00, перерыв: с 12.30 до 13.30.</w:t>
      </w:r>
    </w:p>
    <w:p>
      <w:pPr>
        <w:pStyle w:val="0"/>
        <w:spacing w:before="200" w:line-rule="auto"/>
        <w:ind w:firstLine="540"/>
        <w:jc w:val="both"/>
      </w:pPr>
      <w:r>
        <w:rPr>
          <w:sz w:val="20"/>
        </w:rPr>
        <w:t xml:space="preserve">График личного приема руководителя Уполномоченного органа: четверг (по предварительной записи): с 15.00 до 17.00.</w:t>
      </w:r>
    </w:p>
    <w:p>
      <w:pPr>
        <w:pStyle w:val="0"/>
        <w:spacing w:before="200" w:line-rule="auto"/>
        <w:ind w:firstLine="540"/>
        <w:jc w:val="both"/>
      </w:pPr>
      <w:r>
        <w:rPr>
          <w:sz w:val="20"/>
        </w:rPr>
        <w:t xml:space="preserve">Телефоны для информирования по вопросам, связанным с предоставлением муниципальной услуги: (8172) 72-91-96, 72-90-22.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вместо адреса "www.vologda-gosuslugi.ru" следует читать "www.vologda.gosuslugi.ru".</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Адрес официального сайта Администрации города Вологды в информационно-телекоммуникационной сети "Интернет" (далее - Интернет-сайт): </w:t>
      </w:r>
      <w:r>
        <w:rPr>
          <w:sz w:val="20"/>
        </w:rPr>
        <w:t xml:space="preserve">www.vologda-gosuslugi.ru</w:t>
      </w:r>
      <w:r>
        <w:rPr>
          <w:sz w:val="20"/>
        </w:rPr>
        <w:t xml:space="preserve">.</w:t>
      </w:r>
    </w:p>
    <w:p>
      <w:pPr>
        <w:pStyle w:val="0"/>
        <w:spacing w:before="200" w:line-rule="auto"/>
        <w:ind w:firstLine="540"/>
        <w:jc w:val="both"/>
      </w:pPr>
      <w:r>
        <w:rPr>
          <w:sz w:val="20"/>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r>
        <w:rPr>
          <w:sz w:val="20"/>
        </w:rPr>
        <w:t xml:space="preserve">https://www.gosuslugi.ru</w:t>
      </w:r>
      <w:r>
        <w:rPr>
          <w:sz w:val="20"/>
        </w:rPr>
        <w:t xml:space="preserve">.</w:t>
      </w:r>
    </w:p>
    <w:p>
      <w:pPr>
        <w:pStyle w:val="0"/>
        <w:spacing w:before="200" w:line-rule="auto"/>
        <w:ind w:firstLine="540"/>
        <w:jc w:val="both"/>
      </w:pPr>
      <w:r>
        <w:rPr>
          <w:sz w:val="20"/>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r>
        <w:rPr>
          <w:sz w:val="20"/>
        </w:rPr>
        <w:t xml:space="preserve">https://gosuslugi35.ru</w:t>
      </w:r>
      <w:r>
        <w:rPr>
          <w:sz w:val="20"/>
        </w:rPr>
        <w:t xml:space="preserve">.</w:t>
      </w:r>
    </w:p>
    <w:p>
      <w:pPr>
        <w:pStyle w:val="0"/>
        <w:spacing w:before="200" w:line-rule="auto"/>
        <w:ind w:firstLine="540"/>
        <w:jc w:val="both"/>
      </w:pPr>
      <w:r>
        <w:rPr>
          <w:sz w:val="20"/>
        </w:rPr>
        <w:t xml:space="preserve">Заявитель вправе обратиться с заявлением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pPr>
        <w:pStyle w:val="0"/>
        <w:spacing w:before="200" w:line-rule="auto"/>
        <w:ind w:firstLine="540"/>
        <w:jc w:val="both"/>
      </w:pPr>
      <w:r>
        <w:rPr>
          <w:sz w:val="20"/>
        </w:rPr>
        <w:t xml:space="preserve">Места нахождения и почтовые адреса МФЦ:</w:t>
      </w:r>
    </w:p>
    <w:p>
      <w:pPr>
        <w:pStyle w:val="0"/>
        <w:spacing w:before="200" w:line-rule="auto"/>
        <w:ind w:firstLine="540"/>
        <w:jc w:val="both"/>
      </w:pPr>
      <w:r>
        <w:rPr>
          <w:sz w:val="20"/>
        </w:rPr>
        <w:t xml:space="preserve">Мальцева ул., д. 52, Вологда, 160001; Мира ул., д. 1, Вологда, 160000, телефон 8(8172) 77-07-07.</w:t>
      </w:r>
    </w:p>
    <w:p>
      <w:pPr>
        <w:pStyle w:val="0"/>
        <w:spacing w:before="200" w:line-rule="auto"/>
        <w:ind w:firstLine="540"/>
        <w:jc w:val="both"/>
      </w:pPr>
      <w:r>
        <w:rPr>
          <w:sz w:val="20"/>
        </w:rPr>
        <w:t xml:space="preserve">График работы МФЦ: понедельник, пятница: с 08.00 до 18.00 (без обеда), вторник - четверг: с 08.00 до 20.00 (без обеда), суббота: с 09.00 до 13.00 (без обеда), выходной день - воскресенье.</w:t>
      </w:r>
    </w:p>
    <w:p>
      <w:pPr>
        <w:pStyle w:val="0"/>
        <w:spacing w:before="200" w:line-rule="auto"/>
        <w:ind w:firstLine="540"/>
        <w:jc w:val="both"/>
      </w:pPr>
      <w:r>
        <w:rPr>
          <w:sz w:val="20"/>
        </w:rPr>
        <w:t xml:space="preserve">1.4. Способы получения информации о правилах предоставления муниципальной услуги: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связи;</w:t>
      </w:r>
    </w:p>
    <w:p>
      <w:pPr>
        <w:pStyle w:val="0"/>
        <w:spacing w:before="200" w:line-rule="auto"/>
        <w:ind w:firstLine="540"/>
        <w:jc w:val="both"/>
      </w:pPr>
      <w:r>
        <w:rPr>
          <w:sz w:val="20"/>
        </w:rPr>
        <w:t xml:space="preserve">посредством электронной почты, 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 МФЦ;</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на Интернет-сайте;</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1.5. Порядок информирования о предоставлении муниципальной услуги</w:t>
      </w:r>
    </w:p>
    <w:p>
      <w:pPr>
        <w:pStyle w:val="0"/>
        <w:spacing w:before="200" w:line-rule="auto"/>
        <w:ind w:firstLine="540"/>
        <w:jc w:val="both"/>
      </w:pPr>
      <w:r>
        <w:rPr>
          <w:sz w:val="20"/>
        </w:rPr>
        <w:t xml:space="preserve">1.5.1. Информирование о предоставлении муниципальной услуги осуществляется по следующим вопросам:</w:t>
      </w:r>
    </w:p>
    <w:p>
      <w:pPr>
        <w:pStyle w:val="0"/>
        <w:spacing w:before="200" w:line-rule="auto"/>
        <w:ind w:firstLine="540"/>
        <w:jc w:val="both"/>
      </w:pPr>
      <w:r>
        <w:rPr>
          <w:sz w:val="20"/>
        </w:rPr>
        <w:t xml:space="preserve">о месте нахождения, графиках работы Уполномоченного органа, МФЦ;</w:t>
      </w:r>
    </w:p>
    <w:p>
      <w:pPr>
        <w:pStyle w:val="0"/>
        <w:spacing w:before="200" w:line-rule="auto"/>
        <w:ind w:firstLine="540"/>
        <w:jc w:val="both"/>
      </w:pPr>
      <w:r>
        <w:rPr>
          <w:sz w:val="20"/>
        </w:rPr>
        <w:t xml:space="preserve">о специалистах Уполномоченного органа, ответственных за предоставление муниципальной услуги, и номерах контактных телефонов;</w:t>
      </w:r>
    </w:p>
    <w:p>
      <w:pPr>
        <w:pStyle w:val="0"/>
        <w:spacing w:before="200" w:line-rule="auto"/>
        <w:ind w:firstLine="540"/>
        <w:jc w:val="both"/>
      </w:pPr>
      <w:r>
        <w:rPr>
          <w:sz w:val="20"/>
        </w:rPr>
        <w:t xml:space="preserve">об адресах Интернет-сайта, электронной почты Уполномоченного органа, МФЦ;</w:t>
      </w:r>
    </w:p>
    <w:p>
      <w:pPr>
        <w:pStyle w:val="0"/>
        <w:spacing w:before="200" w:line-rule="auto"/>
        <w:ind w:firstLine="540"/>
        <w:jc w:val="both"/>
      </w:pPr>
      <w:r>
        <w:rPr>
          <w:sz w:val="20"/>
        </w:rPr>
        <w:t xml:space="preserve">о нормативных правовых актах по вопросам предоставления муниципальной услуги, в том числе о настоящем административном регламенте (наименование, номер, дата принятия нормативного правового акта);</w:t>
      </w:r>
    </w:p>
    <w:p>
      <w:pPr>
        <w:pStyle w:val="0"/>
        <w:spacing w:before="200" w:line-rule="auto"/>
        <w:ind w:firstLine="540"/>
        <w:jc w:val="both"/>
      </w:pPr>
      <w:r>
        <w:rPr>
          <w:sz w:val="20"/>
        </w:rPr>
        <w:t xml:space="preserve">о ходе предоставления муниципальной услуги;</w:t>
      </w:r>
    </w:p>
    <w:p>
      <w:pPr>
        <w:pStyle w:val="0"/>
        <w:spacing w:before="200" w:line-rule="auto"/>
        <w:ind w:firstLine="540"/>
        <w:jc w:val="both"/>
      </w:pPr>
      <w:r>
        <w:rPr>
          <w:sz w:val="20"/>
        </w:rPr>
        <w:t xml:space="preserve">о сроках предоставления муниципальной услуги;</w:t>
      </w:r>
    </w:p>
    <w:p>
      <w:pPr>
        <w:pStyle w:val="0"/>
        <w:spacing w:before="200" w:line-rule="auto"/>
        <w:ind w:firstLine="540"/>
        <w:jc w:val="both"/>
      </w:pPr>
      <w:r>
        <w:rPr>
          <w:sz w:val="20"/>
        </w:rPr>
        <w:t xml:space="preserve">о порядке и формах контроля за предоставлением муниципальной услуги;</w:t>
      </w:r>
    </w:p>
    <w:p>
      <w:pPr>
        <w:pStyle w:val="0"/>
        <w:spacing w:before="200" w:line-rule="auto"/>
        <w:ind w:firstLine="540"/>
        <w:jc w:val="both"/>
      </w:pPr>
      <w:r>
        <w:rPr>
          <w:sz w:val="20"/>
        </w:rPr>
        <w:t xml:space="preserve">об административных процедурах, осуществляемых при предоставлении муниципальной услуги;</w:t>
      </w:r>
    </w:p>
    <w:p>
      <w:pPr>
        <w:pStyle w:val="0"/>
        <w:spacing w:before="200" w:line-rule="auto"/>
        <w:ind w:firstLine="540"/>
        <w:jc w:val="both"/>
      </w:pPr>
      <w:r>
        <w:rPr>
          <w:sz w:val="20"/>
        </w:rPr>
        <w:t xml:space="preserve">о порядке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МФЦ, его работников, а также решений, принятых в ходе предоставления муниципальной услуги;</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1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 (или) публичного информирования.</w:t>
      </w:r>
    </w:p>
    <w:p>
      <w:pPr>
        <w:pStyle w:val="0"/>
        <w:spacing w:before="200" w:line-rule="auto"/>
        <w:ind w:firstLine="540"/>
        <w:jc w:val="both"/>
      </w:pPr>
      <w:r>
        <w:rPr>
          <w:sz w:val="20"/>
        </w:rPr>
        <w:t xml:space="preserve">1.5.3. Индивидуальное устное информирование осуществляется специалистами Уполномоченного органа,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0"/>
        <w:spacing w:before="200" w:line-rule="auto"/>
        <w:ind w:firstLine="540"/>
        <w:jc w:val="both"/>
      </w:pPr>
      <w:r>
        <w:rPr>
          <w:sz w:val="20"/>
        </w:rPr>
        <w:t xml:space="preserve">В случае если предоставление информации, необходимой заявителю, не представляется возможным посредством телефона, специалист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0"/>
        <w:spacing w:before="200" w:line-rule="auto"/>
        <w:ind w:firstLine="540"/>
        <w:jc w:val="both"/>
      </w:pPr>
      <w:r>
        <w:rPr>
          <w:sz w:val="20"/>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1.5.4.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номера телефона исполнителя, подписывается руководителем Уполномоченного органа и направляется в течение 5 рабочих дней со дня поступления обращения способом, позволяющим подтвердить факт и дату направления.</w:t>
      </w:r>
    </w:p>
    <w:p>
      <w:pPr>
        <w:pStyle w:val="0"/>
        <w:spacing w:before="200" w:line-rule="auto"/>
        <w:ind w:firstLine="540"/>
        <w:jc w:val="both"/>
      </w:pPr>
      <w:r>
        <w:rPr>
          <w:sz w:val="20"/>
        </w:rPr>
        <w:t xml:space="preserve">1.5.5. Публичное устное информирование осуществляется посредством привлечения средств массовой информации: радио, телевидения.</w:t>
      </w:r>
    </w:p>
    <w:p>
      <w:pPr>
        <w:pStyle w:val="0"/>
        <w:spacing w:before="200" w:line-rule="auto"/>
        <w:ind w:firstLine="540"/>
        <w:jc w:val="both"/>
      </w:pPr>
      <w:r>
        <w:rPr>
          <w:sz w:val="20"/>
        </w:rPr>
        <w:t xml:space="preserve">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на Интернет-сайте;</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jc w:val="both"/>
      </w:pPr>
      <w:r>
        <w:rPr>
          <w:sz w:val="20"/>
        </w:rPr>
      </w:r>
    </w:p>
    <w:p>
      <w:pPr>
        <w:pStyle w:val="2"/>
        <w:outlineLvl w:val="1"/>
        <w:jc w:val="center"/>
      </w:pPr>
      <w:r>
        <w:rPr>
          <w:sz w:val="20"/>
        </w:rPr>
        <w:t xml:space="preserve">2. Стандарт предоставления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w:t>
      </w:r>
    </w:p>
    <w:p>
      <w:pPr>
        <w:pStyle w:val="0"/>
        <w:spacing w:before="200" w:line-rule="auto"/>
        <w:ind w:firstLine="540"/>
        <w:jc w:val="both"/>
      </w:pPr>
      <w:r>
        <w:rPr>
          <w:sz w:val="20"/>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0"/>
        <w:spacing w:before="200" w:line-rule="auto"/>
        <w:ind w:firstLine="540"/>
        <w:jc w:val="both"/>
      </w:pPr>
      <w:r>
        <w:rPr>
          <w:sz w:val="20"/>
        </w:rPr>
        <w:t xml:space="preserve">2.2. Наименование органа местного самоуправления, предоставляющего муниципальную услугу</w:t>
      </w:r>
    </w:p>
    <w:p>
      <w:pPr>
        <w:pStyle w:val="0"/>
        <w:spacing w:before="200" w:line-rule="auto"/>
        <w:ind w:firstLine="540"/>
        <w:jc w:val="both"/>
      </w:pPr>
      <w:r>
        <w:rPr>
          <w:sz w:val="20"/>
        </w:rPr>
        <w:t xml:space="preserve">Муниципальная услуга предоставляется:</w:t>
      </w:r>
    </w:p>
    <w:p>
      <w:pPr>
        <w:pStyle w:val="0"/>
        <w:spacing w:before="200" w:line-rule="auto"/>
        <w:ind w:firstLine="540"/>
        <w:jc w:val="both"/>
      </w:pPr>
      <w:r>
        <w:rPr>
          <w:sz w:val="20"/>
        </w:rPr>
        <w:t xml:space="preserve">Администрацией города Вологды в лице Уполномоченного органа;</w:t>
      </w:r>
    </w:p>
    <w:p>
      <w:pPr>
        <w:pStyle w:val="0"/>
        <w:spacing w:before="200" w:line-rule="auto"/>
        <w:ind w:firstLine="540"/>
        <w:jc w:val="both"/>
      </w:pPr>
      <w:r>
        <w:rPr>
          <w:sz w:val="20"/>
        </w:rPr>
        <w:t xml:space="preserve">МФЦ - в части приема документов и передачи их на рассмотрение в Уполномоченный орган (при условии заключения соглашений о взаимодействии с МФЦ по вопросу оказания муниципальной услуги).</w:t>
      </w:r>
    </w:p>
    <w:p>
      <w:pPr>
        <w:pStyle w:val="0"/>
        <w:spacing w:before="200" w:line-rule="auto"/>
        <w:ind w:firstLine="540"/>
        <w:jc w:val="both"/>
      </w:pPr>
      <w:r>
        <w:rPr>
          <w:sz w:val="20"/>
        </w:rPr>
        <w:t xml:space="preserve">2.3. Описание результата предоставления муниципальной услуги</w:t>
      </w:r>
    </w:p>
    <w:p>
      <w:pPr>
        <w:pStyle w:val="0"/>
        <w:spacing w:before="200" w:line-rule="auto"/>
        <w:ind w:firstLine="540"/>
        <w:jc w:val="both"/>
      </w:pPr>
      <w:r>
        <w:rPr>
          <w:sz w:val="20"/>
        </w:rPr>
        <w:t xml:space="preserve">Результатом предоставления муниципальной услуги является:</w:t>
      </w:r>
    </w:p>
    <w:p>
      <w:pPr>
        <w:pStyle w:val="0"/>
        <w:spacing w:before="200" w:line-rule="auto"/>
        <w:ind w:firstLine="540"/>
        <w:jc w:val="both"/>
      </w:pPr>
      <w:r>
        <w:rPr>
          <w:sz w:val="20"/>
        </w:rPr>
        <w:t xml:space="preserve">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0"/>
        <w:spacing w:before="200" w:line-rule="auto"/>
        <w:ind w:firstLine="540"/>
        <w:jc w:val="both"/>
      </w:pPr>
      <w:r>
        <w:rPr>
          <w:sz w:val="20"/>
        </w:rPr>
        <w:t xml:space="preserve">решение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0"/>
        <w:spacing w:before="200" w:line-rule="auto"/>
        <w:ind w:firstLine="540"/>
        <w:jc w:val="both"/>
      </w:pPr>
      <w:r>
        <w:rPr>
          <w:sz w:val="20"/>
        </w:rPr>
        <w:t xml:space="preserve">2.4. Срок предоставления муниципальной услуги составляет 10 рабочих дней со дня регистрации заявления и прилагаемых документов в Уполномоченный орган.</w:t>
      </w:r>
    </w:p>
    <w:p>
      <w:pPr>
        <w:pStyle w:val="0"/>
        <w:spacing w:before="200" w:line-rule="auto"/>
        <w:ind w:firstLine="540"/>
        <w:jc w:val="both"/>
      </w:pPr>
      <w:r>
        <w:rPr>
          <w:sz w:val="20"/>
        </w:rPr>
        <w:t xml:space="preserve">В случае представления заявителем документов через МФЦ срок предоставления муниципальной услуги исчисляется со дня передачи МФЦ таких документов в Уполномоченный орган.</w:t>
      </w:r>
    </w:p>
    <w:p>
      <w:pPr>
        <w:pStyle w:val="0"/>
        <w:spacing w:before="200" w:line-rule="auto"/>
        <w:ind w:firstLine="540"/>
        <w:jc w:val="both"/>
      </w:pPr>
      <w:r>
        <w:rPr>
          <w:sz w:val="20"/>
        </w:rPr>
        <w:t xml:space="preserve">2.5. Нормативные правовые акты, непосредственно регулирующие отношения, возникающие в связи с предоставлением муниципальной услуги:</w:t>
      </w:r>
    </w:p>
    <w:p>
      <w:pPr>
        <w:pStyle w:val="0"/>
        <w:spacing w:before="200" w:line-rule="auto"/>
        <w:ind w:firstLine="540"/>
        <w:jc w:val="both"/>
      </w:pPr>
      <w:r>
        <w:rPr>
          <w:sz w:val="20"/>
        </w:rPr>
        <w:t xml:space="preserve">Градостроительный </w:t>
      </w:r>
      <w:hyperlink w:history="0" r:id="rId1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Жилищный </w:t>
      </w:r>
      <w:hyperlink w:history="0" r:id="rId19"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2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2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Федеральный </w:t>
      </w:r>
      <w:hyperlink w:history="0" r:id="rId22"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w:t>
        </w:r>
      </w:hyperlink>
      <w:r>
        <w:rPr>
          <w:sz w:val="20"/>
        </w:rPr>
        <w:t xml:space="preserve"> от 24 ноября 1995 года N 181-ФЗ "О социальной защите инвалидов в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23"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w:t>
        </w:r>
      </w:hyperlink>
      <w:r>
        <w:rPr>
          <w:sz w:val="20"/>
        </w:rPr>
        <w:t xml:space="preserve"> от 29 декабря 2006 года N 256-ФЗ "О дополнительных мерах государственной поддержки семей, имеющих детей" (с последующими изменениями);</w:t>
      </w:r>
    </w:p>
    <w:p>
      <w:pPr>
        <w:pStyle w:val="0"/>
        <w:spacing w:before="200" w:line-rule="auto"/>
        <w:ind w:firstLine="540"/>
        <w:jc w:val="both"/>
      </w:pPr>
      <w:r>
        <w:rPr>
          <w:sz w:val="20"/>
        </w:rPr>
        <w:t xml:space="preserve">Федеральный </w:t>
      </w:r>
      <w:hyperlink w:history="0" r:id="rId2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w:t>
        </w:r>
      </w:hyperlink>
      <w:r>
        <w:rPr>
          <w:sz w:val="20"/>
        </w:rPr>
        <w:t xml:space="preserve"> от 6 апреля 2011 года N 63-ФЗ "Об электронной подписи" (с последующими изменениями);</w:t>
      </w:r>
    </w:p>
    <w:p>
      <w:pPr>
        <w:pStyle w:val="0"/>
        <w:spacing w:before="200" w:line-rule="auto"/>
        <w:ind w:firstLine="540"/>
        <w:jc w:val="both"/>
      </w:pPr>
      <w:hyperlink w:history="0" r:id="rId25" w:tooltip="Постановление Правительства РФ от 12.12.2007 N 862 (ред. от 24.03.2023) &quot;О Правилах направления средств (части средств) материнского (семейного) капитала на улучшение жилищных условий&quot; (с изм. и доп., вступ. в силу с 01.04.2023) {КонсультантПлюс}">
        <w:r>
          <w:rPr>
            <w:sz w:val="20"/>
            <w:color w:val="0000ff"/>
          </w:rPr>
          <w:t xml:space="preserve">постановление</w:t>
        </w:r>
      </w:hyperlink>
      <w:r>
        <w:rPr>
          <w:sz w:val="20"/>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(с последующими изменениями);</w:t>
      </w:r>
    </w:p>
    <w:p>
      <w:pPr>
        <w:pStyle w:val="0"/>
        <w:spacing w:before="200" w:line-rule="auto"/>
        <w:ind w:firstLine="540"/>
        <w:jc w:val="both"/>
      </w:pPr>
      <w:hyperlink w:history="0" r:id="rId26" w:tooltip="Постановление Правительства РФ от 18.08.2011 N 686 (ред. от 26.03.2014) &quo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quot; {КонсультантПлюс}">
        <w:r>
          <w:rPr>
            <w:sz w:val="20"/>
            <w:color w:val="0000ff"/>
          </w:rPr>
          <w:t xml:space="preserve">постановление</w:t>
        </w:r>
      </w:hyperlink>
      <w:r>
        <w:rPr>
          <w:sz w:val="20"/>
        </w:rPr>
        <w:t xml:space="preserve"> Правительства Российской Федерации от 18 августа 2011 года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 последующими изменениями);</w:t>
      </w:r>
    </w:p>
    <w:p>
      <w:pPr>
        <w:pStyle w:val="0"/>
        <w:spacing w:before="200" w:line-rule="auto"/>
        <w:ind w:firstLine="540"/>
        <w:jc w:val="both"/>
      </w:pPr>
      <w:hyperlink w:history="0" r:id="rId27" w:tooltip="Приказ Минстроя России от 08.06.2021 N 362/пр &quo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 {КонсультантПлюс}">
        <w:r>
          <w:rPr>
            <w:sz w:val="20"/>
            <w:color w:val="0000ff"/>
          </w:rPr>
          <w:t xml:space="preserve">приказ</w:t>
        </w:r>
      </w:hyperlink>
      <w:r>
        <w:rPr>
          <w:sz w:val="20"/>
        </w:rPr>
        <w:t xml:space="preserve"> Минстроя России от 8 июня 2021 года N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pPr>
        <w:pStyle w:val="0"/>
        <w:spacing w:before="200" w:line-rule="auto"/>
        <w:ind w:firstLine="540"/>
        <w:jc w:val="both"/>
      </w:pPr>
      <w:hyperlink w:history="0" r:id="rId28"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w:t>
        </w:r>
      </w:hyperlink>
      <w:r>
        <w:rPr>
          <w:sz w:val="20"/>
        </w:rPr>
        <w:t xml:space="preserve"> городского округа города Вологды, принятый решением Вологодской городской Думы от 25 августа 2005 года N 301 (с последующими изменениями);</w:t>
      </w:r>
    </w:p>
    <w:p>
      <w:pPr>
        <w:pStyle w:val="0"/>
        <w:spacing w:before="200" w:line-rule="auto"/>
        <w:ind w:firstLine="540"/>
        <w:jc w:val="both"/>
      </w:pPr>
      <w:hyperlink w:history="0" r:id="rId29" w:tooltip="Решение Вологодской городской Думы от 30.03.2012 N 1066 (ред. от 23.09.2021) &quot;О реализации права на участие в осуществлении отдельных государственных полномочий, не переданных в установленном порядке&quot; (принято Вологодской городской Думой 29.03.2012) {КонсультантПлюс}">
        <w:r>
          <w:rPr>
            <w:sz w:val="20"/>
            <w:color w:val="0000ff"/>
          </w:rPr>
          <w:t xml:space="preserve">решение</w:t>
        </w:r>
      </w:hyperlink>
      <w:r>
        <w:rPr>
          <w:sz w:val="20"/>
        </w:rPr>
        <w:t xml:space="preserve"> Вологодской городской Думы от 30 марта 2012 года N 1066 "О реализации права на участие в осуществлении отдельных государственных полномочий, не переданных в установленном порядке" (с последующими изменениями); </w:t>
      </w:r>
      <w:hyperlink w:history="0" r:id="rId30" w:tooltip="Постановление Администрации г. Вологды от 30.11.2012 N 7111 (ред. от 06.04.2023) &quot;О мерах по реализации постановления Правительства Российской Федерации от 18 августа 2011 года N 686 &quo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quot; на территории городского округа города Вологды&quot; (вместе с &quot;Порядком выдачи документа, подт {КонсультантПлюс}">
        <w:r>
          <w:rPr>
            <w:sz w:val="20"/>
            <w:color w:val="0000ff"/>
          </w:rPr>
          <w:t xml:space="preserve">постановление</w:t>
        </w:r>
      </w:hyperlink>
      <w:r>
        <w:rPr>
          <w:sz w:val="20"/>
        </w:rPr>
        <w:t xml:space="preserve"> Администрации города Вологды от 30 ноября 2012 года N 7111 "О мерах по реализации постановления Правительства Российской Федерации от 18 августа 2011 года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городского округа города Вологды" (с последующими изменениями);</w:t>
      </w:r>
    </w:p>
    <w:p>
      <w:pPr>
        <w:pStyle w:val="0"/>
        <w:spacing w:before="200" w:line-rule="auto"/>
        <w:ind w:firstLine="540"/>
        <w:jc w:val="both"/>
      </w:pPr>
      <w:r>
        <w:rPr>
          <w:sz w:val="20"/>
        </w:rPr>
        <w:t xml:space="preserve">настоящий административный регламент.</w:t>
      </w:r>
    </w:p>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предоставляет самостоятельно</w:t>
      </w:r>
    </w:p>
    <w:p>
      <w:pPr>
        <w:pStyle w:val="0"/>
        <w:spacing w:before="200" w:line-rule="auto"/>
        <w:ind w:firstLine="540"/>
        <w:jc w:val="both"/>
      </w:pPr>
      <w:r>
        <w:rPr>
          <w:sz w:val="20"/>
        </w:rPr>
        <w:t xml:space="preserve">2.6.1. Для предоставления муниципальной услуги заявитель представляет (направляет) </w:t>
      </w:r>
      <w:hyperlink w:history="0" w:anchor="P353" w:tooltip="ЗАЯВЛЕНИЕ">
        <w:r>
          <w:rPr>
            <w:sz w:val="20"/>
            <w:color w:val="0000ff"/>
          </w:rPr>
          <w:t xml:space="preserve">заявление</w:t>
        </w:r>
      </w:hyperlink>
      <w:r>
        <w:rPr>
          <w:sz w:val="20"/>
        </w:rPr>
        <w:t xml:space="preserve">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форме согласно приложению к настоящему административному регламенту.</w:t>
      </w:r>
    </w:p>
    <w:bookmarkStart w:id="143" w:name="P143"/>
    <w:bookmarkEnd w:id="143"/>
    <w:p>
      <w:pPr>
        <w:pStyle w:val="0"/>
        <w:spacing w:before="200" w:line-rule="auto"/>
        <w:ind w:firstLine="540"/>
        <w:jc w:val="both"/>
      </w:pPr>
      <w:r>
        <w:rPr>
          <w:sz w:val="20"/>
        </w:rPr>
        <w:t xml:space="preserve">2.6.2. Заявление заполняется разборчиво, в машинописном виде или от руки.</w:t>
      </w:r>
    </w:p>
    <w:p>
      <w:pPr>
        <w:pStyle w:val="0"/>
        <w:spacing w:before="200" w:line-rule="auto"/>
        <w:ind w:firstLine="540"/>
        <w:jc w:val="both"/>
      </w:pPr>
      <w:r>
        <w:rPr>
          <w:sz w:val="20"/>
        </w:rPr>
        <w:t xml:space="preserve">Заявление от имени физического лица подписывается физическим лицом либо уполномоченным представителем физического лица.</w:t>
      </w:r>
    </w:p>
    <w:p>
      <w:pPr>
        <w:pStyle w:val="0"/>
        <w:spacing w:before="200" w:line-rule="auto"/>
        <w:ind w:firstLine="540"/>
        <w:jc w:val="both"/>
      </w:pPr>
      <w:r>
        <w:rPr>
          <w:sz w:val="20"/>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(последнее - при наличии) полностью и ставит подпись.</w:t>
      </w:r>
    </w:p>
    <w:p>
      <w:pPr>
        <w:pStyle w:val="0"/>
        <w:spacing w:before="200" w:line-rule="auto"/>
        <w:ind w:firstLine="540"/>
        <w:jc w:val="both"/>
      </w:pPr>
      <w:r>
        <w:rPr>
          <w:sz w:val="20"/>
        </w:rPr>
        <w:t xml:space="preserve">Заявление составляется в единственном экземпляре - оригинале.</w:t>
      </w:r>
    </w:p>
    <w:p>
      <w:pPr>
        <w:pStyle w:val="0"/>
        <w:spacing w:before="200" w:line-rule="auto"/>
        <w:ind w:firstLine="540"/>
        <w:jc w:val="both"/>
      </w:pPr>
      <w:r>
        <w:rPr>
          <w:sz w:val="20"/>
        </w:rPr>
        <w:t xml:space="preserve">При заполнении заявления не допускается использование сокращений слов и аббревиатур. Ответы на содержащиеся в форме заявления вопросы должны быть конкретными и исчерпывающими.</w:t>
      </w:r>
    </w:p>
    <w:p>
      <w:pPr>
        <w:pStyle w:val="0"/>
        <w:spacing w:before="200" w:line-rule="auto"/>
        <w:ind w:firstLine="540"/>
        <w:jc w:val="both"/>
      </w:pPr>
      <w:r>
        <w:rPr>
          <w:sz w:val="20"/>
        </w:rPr>
        <w:t xml:space="preserve">Форма заявления на предоставление муниципальной услуги размещается на Интернет-сайте с возможностью бесплатного копирования (скачивания).</w:t>
      </w:r>
    </w:p>
    <w:bookmarkStart w:id="149" w:name="P149"/>
    <w:bookmarkEnd w:id="149"/>
    <w:p>
      <w:pPr>
        <w:pStyle w:val="0"/>
        <w:spacing w:before="200" w:line-rule="auto"/>
        <w:ind w:firstLine="540"/>
        <w:jc w:val="both"/>
      </w:pPr>
      <w:r>
        <w:rPr>
          <w:sz w:val="20"/>
        </w:rPr>
        <w:t xml:space="preserve">2.6.3. К заявлению прилагаются:</w:t>
      </w:r>
    </w:p>
    <w:p>
      <w:pPr>
        <w:pStyle w:val="0"/>
        <w:spacing w:before="200" w:line-rule="auto"/>
        <w:ind w:firstLine="540"/>
        <w:jc w:val="both"/>
      </w:pPr>
      <w:r>
        <w:rPr>
          <w:sz w:val="20"/>
        </w:rPr>
        <w:t xml:space="preserve">копия документа, удостоверяющего личность заявителя (его представителя);</w:t>
      </w:r>
    </w:p>
    <w:p>
      <w:pPr>
        <w:pStyle w:val="0"/>
        <w:spacing w:before="200" w:line-rule="auto"/>
        <w:ind w:firstLine="540"/>
        <w:jc w:val="both"/>
      </w:pPr>
      <w:r>
        <w:rPr>
          <w:sz w:val="20"/>
        </w:rPr>
        <w:t xml:space="preserve">документ, подтверждающий полномочия представителя заявителя, - в случае, если заявление подается представителем заявителя.</w:t>
      </w:r>
    </w:p>
    <w:p>
      <w:pPr>
        <w:pStyle w:val="0"/>
        <w:spacing w:before="200" w:line-rule="auto"/>
        <w:ind w:firstLine="540"/>
        <w:jc w:val="both"/>
      </w:pPr>
      <w:r>
        <w:rPr>
          <w:sz w:val="20"/>
        </w:rPr>
        <w:t xml:space="preserve">2.6.4. Заявление и прилагаемые документы могут быть представлены следующими способами:</w:t>
      </w:r>
    </w:p>
    <w:p>
      <w:pPr>
        <w:pStyle w:val="0"/>
        <w:spacing w:before="200" w:line-rule="auto"/>
        <w:ind w:firstLine="540"/>
        <w:jc w:val="both"/>
      </w:pPr>
      <w:r>
        <w:rPr>
          <w:sz w:val="20"/>
        </w:rPr>
        <w:t xml:space="preserve">путем личного обращения в Уполномоченный орган или в МФЦ либо через своих представителей;</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посредством Регионального портала.</w:t>
      </w:r>
    </w:p>
    <w:bookmarkStart w:id="157" w:name="P157"/>
    <w:bookmarkEnd w:id="157"/>
    <w:p>
      <w:pPr>
        <w:pStyle w:val="0"/>
        <w:spacing w:before="200" w:line-rule="auto"/>
        <w:ind w:firstLine="540"/>
        <w:jc w:val="both"/>
      </w:pPr>
      <w:r>
        <w:rPr>
          <w:sz w:val="20"/>
        </w:rPr>
        <w:t xml:space="preserve">2.6.5. Заявление и документы, предоставляемые в форме электронного документа, должны соответствовать требованиям Федерального </w:t>
      </w:r>
      <w:hyperlink w:history="0" r:id="rId3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(с последующими изменениями) и Федерального </w:t>
      </w:r>
      <w:hyperlink w:history="0" r:id="rId3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Заявление в форме электронного документа подписывается по выбору заявителя:</w:t>
      </w:r>
    </w:p>
    <w:p>
      <w:pPr>
        <w:pStyle w:val="0"/>
        <w:spacing w:before="200" w:line-rule="auto"/>
        <w:ind w:firstLine="540"/>
        <w:jc w:val="both"/>
      </w:pPr>
      <w:r>
        <w:rPr>
          <w:sz w:val="20"/>
        </w:rPr>
        <w:t xml:space="preserve">простой электронной подписью заявителя (представителя заявителя);</w:t>
      </w:r>
    </w:p>
    <w:p>
      <w:pPr>
        <w:pStyle w:val="0"/>
        <w:spacing w:before="200" w:line-rule="auto"/>
        <w:ind w:firstLine="540"/>
        <w:jc w:val="both"/>
      </w:pPr>
      <w:r>
        <w:rPr>
          <w:sz w:val="20"/>
        </w:rPr>
        <w:t xml:space="preserve">усиленной квалифицированной электронной подписью заявителя (представителя заявителя).</w:t>
      </w:r>
    </w:p>
    <w:p>
      <w:pPr>
        <w:pStyle w:val="0"/>
        <w:spacing w:before="200" w:line-rule="auto"/>
        <w:ind w:firstLine="540"/>
        <w:jc w:val="both"/>
      </w:pPr>
      <w:r>
        <w:rPr>
          <w:sz w:val="20"/>
        </w:rPr>
        <w:t xml:space="preserve">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bookmarkStart w:id="162" w:name="P162"/>
    <w:bookmarkEnd w:id="162"/>
    <w:p>
      <w:pPr>
        <w:pStyle w:val="0"/>
        <w:spacing w:before="200" w:line-rule="auto"/>
        <w:ind w:firstLine="540"/>
        <w:jc w:val="both"/>
      </w:pPr>
      <w:r>
        <w:rPr>
          <w:sz w:val="20"/>
        </w:rPr>
        <w:t xml:space="preserve">2.6.6. В случае представления документов физическим лицом на бумажном носителе копии документов представляются с предъявлением подлинников либо заверенные нотариально. После проведения сверки подлинники документов незамедлительно возвращаются заявителю.</w:t>
      </w:r>
    </w:p>
    <w:p>
      <w:pPr>
        <w:pStyle w:val="0"/>
        <w:spacing w:before="200" w:line-rule="auto"/>
        <w:ind w:firstLine="540"/>
        <w:jc w:val="both"/>
      </w:pPr>
      <w:r>
        <w:rPr>
          <w:sz w:val="20"/>
        </w:rPr>
        <w:t xml:space="preserve">2.7. Заявители вправе представить в Уполномоченный орган документ, подтверждающий факт создания объекта индивидуального жилищного строительства (кадастровый паспорт здания, объекта незавершенного строительства, кадастровая выписка об объекте недвижимости, выписка из Единого государственного реестра недвижимости об объекте недвижимости, технический план здания).</w:t>
      </w:r>
    </w:p>
    <w:p>
      <w:pPr>
        <w:pStyle w:val="0"/>
        <w:spacing w:before="200" w:line-rule="auto"/>
        <w:ind w:firstLine="540"/>
        <w:jc w:val="both"/>
      </w:pPr>
      <w:r>
        <w:rPr>
          <w:sz w:val="20"/>
        </w:rPr>
        <w:t xml:space="preserve">Указанный документ (копии, сведения, содержащиеся в нем) запрашивается в государственных органах и (или) подведомственных государственным органам организациях, в распоряжении которых находится указанный документ, и не может быть затребован у заявителя, при этом заявитель вправе его представить самостоятельно.</w:t>
      </w:r>
    </w:p>
    <w:p>
      <w:pPr>
        <w:pStyle w:val="0"/>
        <w:spacing w:before="200" w:line-rule="auto"/>
        <w:ind w:firstLine="540"/>
        <w:jc w:val="both"/>
      </w:pPr>
      <w:r>
        <w:rPr>
          <w:sz w:val="20"/>
        </w:rPr>
        <w:t xml:space="preserve">2.8. Запрещено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3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bookmarkStart w:id="169" w:name="P169"/>
    <w:bookmarkEnd w:id="169"/>
    <w:p>
      <w:pPr>
        <w:pStyle w:val="0"/>
        <w:spacing w:before="200" w:line-rule="auto"/>
        <w:ind w:firstLine="540"/>
        <w:jc w:val="both"/>
      </w:pPr>
      <w:r>
        <w:rPr>
          <w:sz w:val="20"/>
        </w:rPr>
        <w:t xml:space="preserve">2.9.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Основанием для отказа в приеме документов является несоблюдение требований к оформлению заявления и прилагаемых документов, установленных </w:t>
      </w:r>
      <w:hyperlink w:history="0" w:anchor="P143" w:tooltip="2.6.2. Заявление заполняется разборчиво, в машинописном виде или от руки.">
        <w:r>
          <w:rPr>
            <w:sz w:val="20"/>
            <w:color w:val="0000ff"/>
          </w:rPr>
          <w:t xml:space="preserve">подпунктами 2.6.2</w:t>
        </w:r>
      </w:hyperlink>
      <w:r>
        <w:rPr>
          <w:sz w:val="20"/>
        </w:rPr>
        <w:t xml:space="preserve">, </w:t>
      </w:r>
      <w:hyperlink w:history="0" w:anchor="P149" w:tooltip="2.6.3. К заявлению прилагаются:">
        <w:r>
          <w:rPr>
            <w:sz w:val="20"/>
            <w:color w:val="0000ff"/>
          </w:rPr>
          <w:t xml:space="preserve">2.6.3</w:t>
        </w:r>
      </w:hyperlink>
      <w:r>
        <w:rPr>
          <w:sz w:val="20"/>
        </w:rPr>
        <w:t xml:space="preserve">, </w:t>
      </w:r>
      <w:hyperlink w:history="0" w:anchor="P157" w:tooltip="2.6.5. Заявление и документы, предоставляемые в форме электронного документа, должны соответствовать требованиям Федерального закона от 6 апреля 2011 года N 63-ФЗ &quot;Об электронной подписи&quot; (с последующими изменениями) и Федерального закона от 27 июля 2010 года N 210-ФЗ &quot;Об организации предоставления государственных и муниципальных услуг&quot; (с последующими изменениями).">
        <w:r>
          <w:rPr>
            <w:sz w:val="20"/>
            <w:color w:val="0000ff"/>
          </w:rPr>
          <w:t xml:space="preserve">2.6.5</w:t>
        </w:r>
      </w:hyperlink>
      <w:r>
        <w:rPr>
          <w:sz w:val="20"/>
        </w:rPr>
        <w:t xml:space="preserve">, </w:t>
      </w:r>
      <w:hyperlink w:history="0" w:anchor="P162" w:tooltip="2.6.6. В случае представления документов физическим лицом на бумажном носителе копии документов представляются с предъявлением подлинников либо заверенные нотариально. После проведения сверки подлинники документов незамедлительно возвращаются заявителю.">
        <w:r>
          <w:rPr>
            <w:sz w:val="20"/>
            <w:color w:val="0000ff"/>
          </w:rPr>
          <w:t xml:space="preserve">2.6.6 пункта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2.10.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2.10.1. Основания для приостановления предоставления муниципальной услуги отсутствуют.</w:t>
      </w:r>
    </w:p>
    <w:bookmarkStart w:id="173" w:name="P173"/>
    <w:bookmarkEnd w:id="173"/>
    <w:p>
      <w:pPr>
        <w:pStyle w:val="0"/>
        <w:spacing w:before="200" w:line-rule="auto"/>
        <w:ind w:firstLine="540"/>
        <w:jc w:val="both"/>
      </w:pPr>
      <w:r>
        <w:rPr>
          <w:sz w:val="20"/>
        </w:rPr>
        <w:t xml:space="preserve">2.10.2. Основания для принятия Уполномоченным органом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0"/>
        <w:spacing w:before="200" w:line-rule="auto"/>
        <w:ind w:firstLine="540"/>
        <w:jc w:val="both"/>
      </w:pPr>
      <w:r>
        <w:rPr>
          <w:sz w:val="20"/>
        </w:rPr>
        <w:t xml:space="preserve">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pPr>
        <w:pStyle w:val="0"/>
        <w:spacing w:before="200" w:line-rule="auto"/>
        <w:ind w:firstLine="540"/>
        <w:jc w:val="both"/>
      </w:pPr>
      <w:r>
        <w:rPr>
          <w:sz w:val="20"/>
        </w:rPr>
        <w:t xml:space="preserve">в ходе освидетельствования проведения работ по реконструкции объекта индивидуального жилищного строительства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установленную на территории городского округа города Вологды </w:t>
      </w:r>
      <w:hyperlink w:history="0" r:id="rId34" w:tooltip="Постановление Главы г. Вологды от 15.07.2005 N 2032 (ред. от 25.08.2005) &quot;Об установлении размера учетной нормы площади жилого помещения и размера нормы предоставления общей площади жилого помещения по договору социального найма&quot; {КонсультантПлюс}">
        <w:r>
          <w:rPr>
            <w:sz w:val="20"/>
            <w:color w:val="0000ff"/>
          </w:rPr>
          <w:t xml:space="preserve">постановлением</w:t>
        </w:r>
      </w:hyperlink>
      <w:r>
        <w:rPr>
          <w:sz w:val="20"/>
        </w:rPr>
        <w:t xml:space="preserve"> Главы города Вологды от 15 июля 2005 года N 2032 "Об установлении размера учетной нормы площади жилого помещения и размера нормы предоставления общей площади жилого помещения по договору социального найма" (с последующими изменениями).</w:t>
      </w:r>
    </w:p>
    <w:p>
      <w:pPr>
        <w:pStyle w:val="0"/>
        <w:spacing w:before="200" w:line-rule="auto"/>
        <w:ind w:firstLine="540"/>
        <w:jc w:val="both"/>
      </w:pPr>
      <w:r>
        <w:rPr>
          <w:sz w:val="20"/>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0"/>
        <w:spacing w:before="200" w:line-rule="auto"/>
        <w:ind w:firstLine="540"/>
        <w:jc w:val="both"/>
      </w:pPr>
      <w:r>
        <w:rPr>
          <w:sz w:val="20"/>
        </w:rPr>
        <w:t xml:space="preserve">1) выдача разрешения на строительство;</w:t>
      </w:r>
    </w:p>
    <w:p>
      <w:pPr>
        <w:pStyle w:val="0"/>
        <w:spacing w:before="200" w:line-rule="auto"/>
        <w:ind w:firstLine="540"/>
        <w:jc w:val="both"/>
      </w:pPr>
      <w:r>
        <w:rPr>
          <w:sz w:val="20"/>
        </w:rPr>
        <w:t xml:space="preserve">2) выдача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установленным параметрам и допустимости (недопустимости) размещения объекта индивидуального жилищного строительства на земельном участке.</w:t>
      </w:r>
    </w:p>
    <w:p>
      <w:pPr>
        <w:pStyle w:val="0"/>
        <w:spacing w:before="200" w:line-rule="auto"/>
        <w:ind w:firstLine="540"/>
        <w:jc w:val="both"/>
      </w:pPr>
      <w:r>
        <w:rPr>
          <w:sz w:val="20"/>
        </w:rPr>
        <w:t xml:space="preserve">2.12. Размер и основания взимания государственной пошлины или иной платы, взимаемой за предоставление муниципальной услуги</w:t>
      </w:r>
    </w:p>
    <w:p>
      <w:pPr>
        <w:pStyle w:val="0"/>
        <w:spacing w:before="200" w:line-rule="auto"/>
        <w:ind w:firstLine="540"/>
        <w:jc w:val="both"/>
      </w:pPr>
      <w:r>
        <w:rPr>
          <w:sz w:val="20"/>
        </w:rPr>
        <w:t xml:space="preserve">Предоставление муниципальной услуги осуществляется для заявителей на безвозмездной основе.</w:t>
      </w:r>
    </w:p>
    <w:p>
      <w:pPr>
        <w:pStyle w:val="0"/>
        <w:spacing w:before="200" w:line-rule="auto"/>
        <w:ind w:firstLine="540"/>
        <w:jc w:val="both"/>
      </w:pPr>
      <w:r>
        <w:rPr>
          <w:sz w:val="20"/>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Максимальный срок ожидания в очереди при подаче заявления и (или) при получении результата не должен превышать 15 минут.</w:t>
      </w:r>
    </w:p>
    <w:p>
      <w:pPr>
        <w:pStyle w:val="0"/>
        <w:spacing w:before="200" w:line-rule="auto"/>
        <w:ind w:firstLine="540"/>
        <w:jc w:val="both"/>
      </w:pPr>
      <w:r>
        <w:rPr>
          <w:sz w:val="20"/>
        </w:rPr>
        <w:t xml:space="preserve">2.14. Срок регистрации запроса заявителя о предоставлении муниципальной услуги, в том числе в электронной форме Регистрация заявления, в том числе в электронной форме, осуществляется Уполномоченным органом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2.15.1. Центральный вход в здание Уполномоченного органа, в котором предоставляется муниципальная услуга, должен быть оборудован вывеской, содержащей информацию о наименовании и режиме работы Уполномоченного органа.</w:t>
      </w:r>
    </w:p>
    <w:p>
      <w:pPr>
        <w:pStyle w:val="0"/>
        <w:spacing w:before="200" w:line-rule="auto"/>
        <w:ind w:firstLine="540"/>
        <w:jc w:val="both"/>
      </w:pPr>
      <w:r>
        <w:rPr>
          <w:sz w:val="20"/>
        </w:rPr>
        <w:t xml:space="preserve">Вход в здание, в котором предоставляется муниципальная услуга, должен быть оборудован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0"/>
        <w:spacing w:before="200" w:line-rule="auto"/>
        <w:ind w:firstLine="540"/>
        <w:jc w:val="both"/>
      </w:pPr>
      <w:r>
        <w:rPr>
          <w:sz w:val="20"/>
        </w:rPr>
        <w:t xml:space="preserve">2.15.2. Гражданам, относящимся к категории инвалидов, включая инвалидов, использующих кресла-коляски и собак-проводников, обеспечиваются:</w:t>
      </w:r>
    </w:p>
    <w:p>
      <w:pPr>
        <w:pStyle w:val="0"/>
        <w:spacing w:before="200" w:line-rule="auto"/>
        <w:ind w:firstLine="540"/>
        <w:jc w:val="both"/>
      </w:pPr>
      <w:r>
        <w:rPr>
          <w:sz w:val="20"/>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0"/>
        <w:spacing w:before="200" w:line-rule="auto"/>
        <w:ind w:firstLine="540"/>
        <w:jc w:val="both"/>
      </w:pPr>
      <w:r>
        <w:rPr>
          <w:sz w:val="20"/>
        </w:rPr>
        <w:t xml:space="preserve">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0"/>
        <w:spacing w:before="200" w:line-rule="auto"/>
        <w:ind w:firstLine="540"/>
        <w:jc w:val="both"/>
      </w:pPr>
      <w:r>
        <w:rPr>
          <w:sz w:val="20"/>
        </w:rPr>
        <w:t xml:space="preserve">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обеспечение допуска в здание, в котором предоставляется муниципальная услуга, собаки - проводника при наличии документа, подтверждающего ее специальное обучение, выданного по </w:t>
      </w:r>
      <w:hyperlink w:history="0" r:id="rId35"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36"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утвержденным приказом Минтруда России от 22 июня 2015 года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0"/>
        <w:spacing w:before="200" w:line-rule="auto"/>
        <w:ind w:firstLine="540"/>
        <w:jc w:val="both"/>
      </w:pPr>
      <w:r>
        <w:rPr>
          <w:sz w:val="20"/>
        </w:rPr>
        <w:t xml:space="preserve">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0"/>
        <w:spacing w:before="200" w:line-rule="auto"/>
        <w:ind w:firstLine="540"/>
        <w:jc w:val="both"/>
      </w:pPr>
      <w:r>
        <w:rPr>
          <w:sz w:val="20"/>
        </w:rPr>
        <w:t xml:space="preserve">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2.15.3. На территории, прилегающей к зданию, в котором предоставляется муниципальная услуга, должны быть организованы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0"/>
        <w:spacing w:before="200" w:line-rule="auto"/>
        <w:ind w:firstLine="540"/>
        <w:jc w:val="both"/>
      </w:pPr>
      <w:r>
        <w:rPr>
          <w:sz w:val="20"/>
        </w:rPr>
        <w:t xml:space="preserve">2.15.4.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В помещениях Уполномоченного органа на видном месте устанавливаются схемы размещения средств пожаротушения и путей эвакуации.</w:t>
      </w:r>
    </w:p>
    <w:p>
      <w:pPr>
        <w:pStyle w:val="0"/>
        <w:spacing w:before="200" w:line-rule="auto"/>
        <w:ind w:firstLine="540"/>
        <w:jc w:val="both"/>
      </w:pPr>
      <w:r>
        <w:rPr>
          <w:sz w:val="20"/>
        </w:rPr>
        <w:t xml:space="preserve">2.15.5.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0"/>
        <w:spacing w:before="200" w:line-rule="auto"/>
        <w:ind w:firstLine="540"/>
        <w:jc w:val="both"/>
      </w:pPr>
      <w:r>
        <w:rPr>
          <w:sz w:val="20"/>
        </w:rPr>
        <w:t xml:space="preserve">Места информирования, предназначенные для ознакомления заинтересованных лиц с информационными материалами, должны быть оборудованы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0"/>
        <w:spacing w:before="200" w:line-rule="auto"/>
        <w:ind w:firstLine="540"/>
        <w:jc w:val="both"/>
      </w:pPr>
      <w:r>
        <w:rPr>
          <w:sz w:val="20"/>
        </w:rPr>
        <w:t xml:space="preserve">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0"/>
        <w:spacing w:before="200" w:line-rule="auto"/>
        <w:ind w:firstLine="540"/>
        <w:jc w:val="both"/>
      </w:pPr>
      <w:r>
        <w:rPr>
          <w:sz w:val="20"/>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или стенах должны быть установлены таким образом, чтобы при открытой двери таблички были видны и читаемы.</w:t>
      </w:r>
    </w:p>
    <w:p>
      <w:pPr>
        <w:pStyle w:val="0"/>
        <w:spacing w:before="200" w:line-rule="auto"/>
        <w:ind w:firstLine="540"/>
        <w:jc w:val="both"/>
      </w:pPr>
      <w:r>
        <w:rPr>
          <w:sz w:val="20"/>
        </w:rPr>
        <w:t xml:space="preserve">2.16. Показатели доступности и качества муниципальной услуги</w:t>
      </w:r>
    </w:p>
    <w:p>
      <w:pPr>
        <w:pStyle w:val="0"/>
        <w:spacing w:before="200" w:line-rule="auto"/>
        <w:ind w:firstLine="540"/>
        <w:jc w:val="both"/>
      </w:pPr>
      <w:r>
        <w:rPr>
          <w:sz w:val="20"/>
        </w:rPr>
        <w:t xml:space="preserve">2.16.1. Показателями доступности муниципальной услуги являются:</w:t>
      </w:r>
    </w:p>
    <w:p>
      <w:pPr>
        <w:pStyle w:val="0"/>
        <w:spacing w:before="200" w:line-rule="auto"/>
        <w:ind w:firstLine="540"/>
        <w:jc w:val="both"/>
      </w:pPr>
      <w:r>
        <w:rPr>
          <w:sz w:val="20"/>
        </w:rPr>
        <w:t xml:space="preserve">информирование заявителей о предоставлении муниципальной услуги;</w:t>
      </w:r>
    </w:p>
    <w:p>
      <w:pPr>
        <w:pStyle w:val="0"/>
        <w:spacing w:before="200" w:line-rule="auto"/>
        <w:ind w:firstLine="540"/>
        <w:jc w:val="both"/>
      </w:pPr>
      <w:r>
        <w:rPr>
          <w:sz w:val="20"/>
        </w:rPr>
        <w:t xml:space="preserve">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оборудование помещений Уполномоченного органа местами хранения верхней одежды заявителей, местами общего пользования;</w:t>
      </w:r>
    </w:p>
    <w:p>
      <w:pPr>
        <w:pStyle w:val="0"/>
        <w:spacing w:before="200" w:line-rule="auto"/>
        <w:ind w:firstLine="540"/>
        <w:jc w:val="both"/>
      </w:pPr>
      <w:r>
        <w:rPr>
          <w:sz w:val="20"/>
        </w:rPr>
        <w:t xml:space="preserve">соблюдение графика работы Уполномоченного органа;</w:t>
      </w:r>
    </w:p>
    <w:p>
      <w:pPr>
        <w:pStyle w:val="0"/>
        <w:spacing w:before="200" w:line-rule="auto"/>
        <w:ind w:firstLine="540"/>
        <w:jc w:val="both"/>
      </w:pPr>
      <w:r>
        <w:rPr>
          <w:sz w:val="20"/>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2.16.2. Показателями качества муниципальной услуги являются:</w:t>
      </w:r>
    </w:p>
    <w:p>
      <w:pPr>
        <w:pStyle w:val="0"/>
        <w:spacing w:before="200" w:line-rule="auto"/>
        <w:ind w:firstLine="540"/>
        <w:jc w:val="both"/>
      </w:pPr>
      <w:r>
        <w:rPr>
          <w:sz w:val="20"/>
        </w:rPr>
        <w:t xml:space="preserve">количество взаимодействий заявителя с должностными лицами при предоставлении муниципальной услуги и их продолжительность;</w:t>
      </w:r>
    </w:p>
    <w:p>
      <w:pPr>
        <w:pStyle w:val="0"/>
        <w:spacing w:before="200" w:line-rule="auto"/>
        <w:ind w:firstLine="540"/>
        <w:jc w:val="both"/>
      </w:pPr>
      <w:r>
        <w:rPr>
          <w:sz w:val="20"/>
        </w:rPr>
        <w:t xml:space="preserve">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2.16.3.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0"/>
        <w:spacing w:before="200" w:line-rule="auto"/>
        <w:ind w:firstLine="540"/>
        <w:jc w:val="both"/>
      </w:pPr>
      <w:r>
        <w:rPr>
          <w:sz w:val="20"/>
        </w:rPr>
        <w:t xml:space="preserve">2.17.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pStyle w:val="0"/>
        <w:spacing w:before="200" w:line-rule="auto"/>
        <w:ind w:firstLine="540"/>
        <w:jc w:val="both"/>
      </w:pPr>
      <w:r>
        <w:rPr>
          <w:sz w:val="20"/>
        </w:rPr>
        <w:t xml:space="preserve">С учетом </w:t>
      </w:r>
      <w:hyperlink w:history="0" r:id="rId37"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0"/>
        <w:jc w:val="both"/>
      </w:pPr>
      <w:r>
        <w:rPr>
          <w:sz w:val="20"/>
        </w:rPr>
      </w:r>
    </w:p>
    <w:p>
      <w:pPr>
        <w:pStyle w:val="2"/>
        <w:outlineLvl w:val="1"/>
        <w:jc w:val="center"/>
      </w:pPr>
      <w:r>
        <w:rPr>
          <w:sz w:val="20"/>
        </w:rPr>
        <w:t xml:space="preserve">3. Состав, последовательность и сроки</w:t>
      </w:r>
    </w:p>
    <w:p>
      <w:pPr>
        <w:pStyle w:val="2"/>
        <w:jc w:val="center"/>
      </w:pPr>
      <w:r>
        <w:rPr>
          <w:sz w:val="20"/>
        </w:rPr>
        <w:t xml:space="preserve">выполнения административных процедур (действий)</w:t>
      </w:r>
    </w:p>
    <w:p>
      <w:pPr>
        <w:pStyle w:val="0"/>
        <w:jc w:val="both"/>
      </w:pPr>
      <w:r>
        <w:rPr>
          <w:sz w:val="20"/>
        </w:rPr>
      </w:r>
    </w:p>
    <w:p>
      <w:pPr>
        <w:pStyle w:val="0"/>
        <w:ind w:firstLine="540"/>
        <w:jc w:val="both"/>
      </w:pPr>
      <w:r>
        <w:rPr>
          <w:sz w:val="20"/>
        </w:rPr>
        <w:t xml:space="preserve">3.1. Исчерпывающий перечень административных процедур</w:t>
      </w:r>
    </w:p>
    <w:p>
      <w:pPr>
        <w:pStyle w:val="0"/>
        <w:spacing w:before="200" w:line-rule="auto"/>
        <w:ind w:firstLine="540"/>
        <w:jc w:val="both"/>
      </w:pPr>
      <w:r>
        <w:rPr>
          <w:sz w:val="20"/>
        </w:rPr>
        <w:t xml:space="preserve">3.1.1. Предоставление муниципальной услуги включает выполнение следующих административных процедур:</w:t>
      </w:r>
    </w:p>
    <w:p>
      <w:pPr>
        <w:pStyle w:val="0"/>
        <w:spacing w:before="200" w:line-rule="auto"/>
        <w:ind w:firstLine="540"/>
        <w:jc w:val="both"/>
      </w:pPr>
      <w:r>
        <w:rPr>
          <w:sz w:val="20"/>
        </w:rPr>
        <w:t xml:space="preserve">прием и регистрация заявления и прилагаемых документов;</w:t>
      </w:r>
    </w:p>
    <w:p>
      <w:pPr>
        <w:pStyle w:val="0"/>
        <w:spacing w:before="200" w:line-rule="auto"/>
        <w:ind w:firstLine="540"/>
        <w:jc w:val="both"/>
      </w:pPr>
      <w:r>
        <w:rPr>
          <w:sz w:val="20"/>
        </w:rPr>
        <w:t xml:space="preserve">рассмотрение заявления и принятие решения о предоставлении муниципальной услуги;</w:t>
      </w:r>
    </w:p>
    <w:p>
      <w:pPr>
        <w:pStyle w:val="0"/>
        <w:spacing w:before="200" w:line-rule="auto"/>
        <w:ind w:firstLine="540"/>
        <w:jc w:val="both"/>
      </w:pPr>
      <w:r>
        <w:rPr>
          <w:sz w:val="20"/>
        </w:rPr>
        <w:t xml:space="preserve">выдача или направление заявителю подготовленных документов.</w:t>
      </w:r>
    </w:p>
    <w:p>
      <w:pPr>
        <w:pStyle w:val="0"/>
        <w:spacing w:before="200" w:line-rule="auto"/>
        <w:ind w:firstLine="540"/>
        <w:jc w:val="both"/>
      </w:pPr>
      <w:r>
        <w:rPr>
          <w:sz w:val="20"/>
        </w:rPr>
        <w:t xml:space="preserve">3.2. Прием и регистрация заявления и прилагаемых документов</w:t>
      </w:r>
    </w:p>
    <w:p>
      <w:pPr>
        <w:pStyle w:val="0"/>
        <w:spacing w:before="200" w:line-rule="auto"/>
        <w:ind w:firstLine="540"/>
        <w:jc w:val="both"/>
      </w:pPr>
      <w:r>
        <w:rPr>
          <w:sz w:val="20"/>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в том числе через МФЦ, заявления и прилагаемых документов.</w:t>
      </w:r>
    </w:p>
    <w:p>
      <w:pPr>
        <w:pStyle w:val="0"/>
        <w:spacing w:before="200" w:line-rule="auto"/>
        <w:ind w:firstLine="540"/>
        <w:jc w:val="both"/>
      </w:pPr>
      <w:r>
        <w:rPr>
          <w:sz w:val="20"/>
        </w:rPr>
        <w:t xml:space="preserve">3.2.2. Специалист Уполномоченного органа, ответственный за прием и регистрацию заявлений, в день поступления заявления и прилагаемых документов (при поступлении в электронном виде в нерабочее время - в ближайший рабочий день, следующий за днем поступления указанных документов) проверяет наличие оснований для отказа в приеме документов, предусмотренных </w:t>
      </w:r>
      <w:hyperlink w:history="0" w:anchor="P169" w:tooltip="2.9.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пунктом 2.9</w:t>
        </w:r>
      </w:hyperlink>
      <w:r>
        <w:rPr>
          <w:sz w:val="20"/>
        </w:rPr>
        <w:t xml:space="preserve"> настоящего административного регламента. В случае отсутствия оснований для отказа в приеме документов осуществляет регистрацию заявления и прилагаемых документов в электронном Журнале регистрации заявлений. В случае наличия оснований для отказа в приеме документов в течение одного рабочего дня направляет отказ в приеме заявления и приложенных документов с указанием причин отказа.</w:t>
      </w:r>
    </w:p>
    <w:p>
      <w:pPr>
        <w:pStyle w:val="0"/>
        <w:spacing w:before="200" w:line-rule="auto"/>
        <w:ind w:firstLine="540"/>
        <w:jc w:val="both"/>
      </w:pPr>
      <w:r>
        <w:rPr>
          <w:sz w:val="20"/>
        </w:rPr>
        <w:t xml:space="preserve">В случае личного обращения заявителя в Уполномоченный орган или в МФЦ специалист Уполномоченного органа или МФЦ, ответственный за прием и регистрацию заявлений,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spacing w:before="200" w:line-rule="auto"/>
        <w:ind w:firstLine="540"/>
        <w:jc w:val="both"/>
      </w:pPr>
      <w:r>
        <w:rPr>
          <w:sz w:val="20"/>
        </w:rPr>
        <w:t xml:space="preserve">3.2.4. После регистрации заявление и прилагаемые к нему документы направляются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pPr>
        <w:pStyle w:val="0"/>
        <w:spacing w:before="200" w:line-rule="auto"/>
        <w:ind w:firstLine="540"/>
        <w:jc w:val="both"/>
      </w:pPr>
      <w:r>
        <w:rPr>
          <w:sz w:val="20"/>
        </w:rPr>
        <w:t xml:space="preserve">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в МФЦ).</w:t>
      </w:r>
    </w:p>
    <w:p>
      <w:pPr>
        <w:pStyle w:val="0"/>
        <w:spacing w:before="200" w:line-rule="auto"/>
        <w:ind w:firstLine="540"/>
        <w:jc w:val="both"/>
      </w:pPr>
      <w:r>
        <w:rPr>
          <w:sz w:val="20"/>
        </w:rPr>
        <w:t xml:space="preserve">3.2.6. Результатом выполнения данной административной процедуры является получение специалистом, ответственным за предоставление муниципальной услуги, заявления и прилагаемых документов на рассмотрение.</w:t>
      </w:r>
    </w:p>
    <w:p>
      <w:pPr>
        <w:pStyle w:val="0"/>
        <w:spacing w:before="200" w:line-rule="auto"/>
        <w:ind w:firstLine="540"/>
        <w:jc w:val="both"/>
      </w:pPr>
      <w:r>
        <w:rPr>
          <w:sz w:val="20"/>
        </w:rPr>
        <w:t xml:space="preserve">3.3. Рассмотрение заявления и принятие решения о предоставлении муниципальной услуги</w:t>
      </w:r>
    </w:p>
    <w:p>
      <w:pPr>
        <w:pStyle w:val="0"/>
        <w:spacing w:before="200" w:line-rule="auto"/>
        <w:ind w:firstLine="540"/>
        <w:jc w:val="both"/>
      </w:pPr>
      <w:r>
        <w:rPr>
          <w:sz w:val="20"/>
        </w:rPr>
        <w:t xml:space="preserve">3.3.1. Юридическим фактом, являющимся основанием для начала выполнения административной процедуры, является поступление зарегистрированного заявления и прилагаемых документов специалисту, ответственному за предоставление муниципальной услуги.</w:t>
      </w:r>
    </w:p>
    <w:p>
      <w:pPr>
        <w:pStyle w:val="0"/>
        <w:spacing w:before="200" w:line-rule="auto"/>
        <w:ind w:firstLine="540"/>
        <w:jc w:val="both"/>
      </w:pPr>
      <w:r>
        <w:rPr>
          <w:sz w:val="20"/>
        </w:rPr>
        <w:t xml:space="preserve">3.3.2. Специалист, ответственный за предоставление муниципальной услуги:</w:t>
      </w:r>
    </w:p>
    <w:p>
      <w:pPr>
        <w:pStyle w:val="0"/>
        <w:spacing w:before="200" w:line-rule="auto"/>
        <w:ind w:firstLine="540"/>
        <w:jc w:val="both"/>
      </w:pPr>
      <w:r>
        <w:rPr>
          <w:sz w:val="20"/>
        </w:rPr>
        <w:t xml:space="preserve">проверяет заявление и представленные документы на наличие оснований для отказа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предусмотренных </w:t>
      </w:r>
      <w:hyperlink w:history="0" w:anchor="P173" w:tooltip="2.10.2. Основания для принятия Уполномоченным органом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r>
          <w:rPr>
            <w:sz w:val="20"/>
            <w:color w:val="0000ff"/>
          </w:rPr>
          <w:t xml:space="preserve">подпунктом 2.10.2 пункта 2.10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проводит осмотр объекта индивидуального жилищного строительства с целью установления оснований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или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0"/>
        <w:spacing w:before="200" w:line-rule="auto"/>
        <w:ind w:firstLine="540"/>
        <w:jc w:val="both"/>
      </w:pPr>
      <w:r>
        <w:rPr>
          <w:sz w:val="20"/>
        </w:rPr>
        <w:t xml:space="preserve">в случае наличия оснований для отказа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предусмотренных </w:t>
      </w:r>
      <w:hyperlink w:history="0" w:anchor="P173" w:tooltip="2.10.2. Основания для принятия Уполномоченным органом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r>
          <w:rPr>
            <w:sz w:val="20"/>
            <w:color w:val="0000ff"/>
          </w:rPr>
          <w:t xml:space="preserve">подпунктом 2.10.2 пункта 2.10</w:t>
        </w:r>
      </w:hyperlink>
      <w:r>
        <w:rPr>
          <w:sz w:val="20"/>
        </w:rPr>
        <w:t xml:space="preserve"> настоящего административного регламента, готовит проект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0"/>
        <w:spacing w:before="200" w:line-rule="auto"/>
        <w:ind w:firstLine="540"/>
        <w:jc w:val="both"/>
      </w:pPr>
      <w:r>
        <w:rPr>
          <w:sz w:val="20"/>
        </w:rPr>
        <w:t xml:space="preserve">в случае отсутствия оснований для отказа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предусмотренных </w:t>
      </w:r>
      <w:hyperlink w:history="0" w:anchor="P173" w:tooltip="2.10.2. Основания для принятия Уполномоченным органом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r>
          <w:rPr>
            <w:sz w:val="20"/>
            <w:color w:val="0000ff"/>
          </w:rPr>
          <w:t xml:space="preserve">подпунктом 2.10.2 пункта 2.10</w:t>
        </w:r>
      </w:hyperlink>
      <w:r>
        <w:rPr>
          <w:sz w:val="20"/>
        </w:rPr>
        <w:t xml:space="preserve"> настоящего административного регламента, готовит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0"/>
        <w:spacing w:before="200" w:line-rule="auto"/>
        <w:ind w:firstLine="540"/>
        <w:jc w:val="both"/>
      </w:pPr>
      <w:r>
        <w:rPr>
          <w:sz w:val="20"/>
        </w:rPr>
        <w:t xml:space="preserve">3.3.4. Подготовка проекта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 наличии оснований, предусмотренных </w:t>
      </w:r>
      <w:hyperlink w:history="0" w:anchor="P173" w:tooltip="2.10.2. Основания для принятия Уполномоченным органом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r>
          <w:rPr>
            <w:sz w:val="20"/>
            <w:color w:val="0000ff"/>
          </w:rPr>
          <w:t xml:space="preserve">подпунктом 2.10.2 пункта 2.10</w:t>
        </w:r>
      </w:hyperlink>
      <w:r>
        <w:rPr>
          <w:sz w:val="20"/>
        </w:rPr>
        <w:t xml:space="preserve"> настоящего административного регламента, осуществляется в течение 8 рабочих дней со дня регистрации заявления и прилагаемых документов в Уполномоченном органе. Решение оформляется письмом Уполномоченного органа.</w:t>
      </w:r>
    </w:p>
    <w:p>
      <w:pPr>
        <w:pStyle w:val="0"/>
        <w:spacing w:before="200" w:line-rule="auto"/>
        <w:ind w:firstLine="540"/>
        <w:jc w:val="both"/>
      </w:pPr>
      <w:r>
        <w:rPr>
          <w:sz w:val="20"/>
        </w:rPr>
        <w:t xml:space="preserve">3.3.5. Подготовка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осуществляется в течение 8 рабочих дней со дня регистрации заявления и прилагаемых документов в Уполномоченном органе.</w:t>
      </w:r>
    </w:p>
    <w:p>
      <w:pPr>
        <w:pStyle w:val="0"/>
        <w:spacing w:before="200" w:line-rule="auto"/>
        <w:ind w:firstLine="540"/>
        <w:jc w:val="both"/>
      </w:pPr>
      <w:r>
        <w:rPr>
          <w:sz w:val="20"/>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направляется специалистом, ответственным за предоставление муниципальной услуги, на подпись руководителю Уполномоченного органа или лицу, исполняющему его обязанности, в течение одного рабочего дня со дня его подготовки.</w:t>
      </w:r>
    </w:p>
    <w:bookmarkStart w:id="245" w:name="P245"/>
    <w:bookmarkEnd w:id="245"/>
    <w:p>
      <w:pPr>
        <w:pStyle w:val="0"/>
        <w:spacing w:before="200" w:line-rule="auto"/>
        <w:ind w:firstLine="540"/>
        <w:jc w:val="both"/>
      </w:pPr>
      <w:r>
        <w:rPr>
          <w:sz w:val="20"/>
        </w:rPr>
        <w:t xml:space="preserve">3.3.6. Результатом выполнения административной процедуры является подписанный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или решение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виде письма Уполномоченного органа.</w:t>
      </w:r>
    </w:p>
    <w:p>
      <w:pPr>
        <w:pStyle w:val="0"/>
        <w:spacing w:before="200" w:line-rule="auto"/>
        <w:ind w:firstLine="540"/>
        <w:jc w:val="both"/>
      </w:pPr>
      <w:r>
        <w:rPr>
          <w:sz w:val="20"/>
        </w:rPr>
        <w:t xml:space="preserve">3.3.7. Максимальный срок выполнения административной процедуры составляет 10 рабочих дней со дня регистрации заявления и прилагаемых документов в Уполномоченном органе.</w:t>
      </w:r>
    </w:p>
    <w:p>
      <w:pPr>
        <w:pStyle w:val="0"/>
        <w:spacing w:before="200" w:line-rule="auto"/>
        <w:ind w:firstLine="540"/>
        <w:jc w:val="both"/>
      </w:pPr>
      <w:r>
        <w:rPr>
          <w:sz w:val="20"/>
        </w:rPr>
        <w:t xml:space="preserve">3.4. Выдача или направление заявителю подготовленных документов</w:t>
      </w:r>
    </w:p>
    <w:p>
      <w:pPr>
        <w:pStyle w:val="0"/>
        <w:spacing w:before="200" w:line-rule="auto"/>
        <w:ind w:firstLine="540"/>
        <w:jc w:val="both"/>
      </w:pPr>
      <w:r>
        <w:rPr>
          <w:sz w:val="20"/>
        </w:rPr>
        <w:t xml:space="preserve">3.4.1. Основанием для начала выполнения административной процедуры является поступление специалисту Уполномоченного органа, ответственному за делопроизводство, подписанных документов, указанных в </w:t>
      </w:r>
      <w:hyperlink w:history="0" w:anchor="P245" w:tooltip="3.3.6. Результатом выполнения административной процедуры является подписанный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ли решение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виде письма Уполномоч...">
        <w:r>
          <w:rPr>
            <w:sz w:val="20"/>
            <w:color w:val="0000ff"/>
          </w:rPr>
          <w:t xml:space="preserve">подпункте 3.3.6 пункта 3.3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3.4.2. Специалист Уполномоченного органа, ответственный за делопроизводство, обеспечивает направление полученных документов заявителю в течение 1 рабочего дня со дня подписания. Документы направляются почтовым отправлением с уведомлением о вручении либо вручаются лично под подпись.</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текущий контроль и контроль полноты и качества предоставления муниципальной услуги.</w:t>
      </w:r>
    </w:p>
    <w:p>
      <w:pPr>
        <w:pStyle w:val="0"/>
        <w:spacing w:before="200" w:line-rule="auto"/>
        <w:ind w:firstLine="540"/>
        <w:jc w:val="both"/>
      </w:pPr>
      <w:r>
        <w:rPr>
          <w:sz w:val="20"/>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Уполномоченного органа. Текущий контроль осуществляется на постоянной основе.</w:t>
      </w:r>
    </w:p>
    <w:p>
      <w:pPr>
        <w:pStyle w:val="0"/>
        <w:spacing w:before="200" w:line-rule="auto"/>
        <w:ind w:firstLine="540"/>
        <w:jc w:val="both"/>
      </w:pPr>
      <w:r>
        <w:rPr>
          <w:sz w:val="20"/>
        </w:rPr>
        <w:t xml:space="preserve">4.3.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0"/>
        <w:spacing w:before="200" w:line-rule="auto"/>
        <w:ind w:firstLine="540"/>
        <w:jc w:val="both"/>
      </w:pPr>
      <w:r>
        <w:rPr>
          <w:sz w:val="20"/>
        </w:rPr>
        <w:t xml:space="preserve">Проверки полноты и качества предоставления муниципальной услуги осуществляются на основании приказов Уполномоченного органа.</w:t>
      </w:r>
    </w:p>
    <w:p>
      <w:pPr>
        <w:pStyle w:val="0"/>
        <w:spacing w:before="200" w:line-rule="auto"/>
        <w:ind w:firstLine="540"/>
        <w:jc w:val="both"/>
      </w:pPr>
      <w:r>
        <w:rPr>
          <w:sz w:val="20"/>
        </w:rPr>
        <w:t xml:space="preserve">Проверки могут быть плановыми (осуществляется на основании полугодовых или годовых планов работы Уполномоченного органа) и внеплановыми.</w:t>
      </w:r>
    </w:p>
    <w:p>
      <w:pPr>
        <w:pStyle w:val="0"/>
        <w:spacing w:before="200" w:line-rule="auto"/>
        <w:ind w:firstLine="540"/>
        <w:jc w:val="both"/>
      </w:pPr>
      <w:r>
        <w:rPr>
          <w:sz w:val="20"/>
        </w:rPr>
        <w:t xml:space="preserve">Внеплановые проверки осуществляются в соответствии с приказом руководителя Уполномоченного органа на основании информации о нарушении законодательства, регулирующего предоставление муниципальной услуги.</w:t>
      </w:r>
    </w:p>
    <w:p>
      <w:pPr>
        <w:pStyle w:val="0"/>
        <w:spacing w:before="200" w:line-rule="auto"/>
        <w:ind w:firstLine="540"/>
        <w:jc w:val="both"/>
      </w:pPr>
      <w:r>
        <w:rPr>
          <w:sz w:val="20"/>
        </w:rPr>
        <w:t xml:space="preserve">По результатам проведения проверки составляется справка о результатах проверки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По результатам проведенных проверок в случае выявления нарушений законодательства и настоящего административного регламента, за неисполнение, ненадлежащее исполнение возложенных обязанностей по исполнению муниципальной услуги осуществляется привлечение виновных должностных лиц и (или) работников МФЦ, специалистов, муниципальных служащих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4.5.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w:history="0" r:id="rId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Уполномоченного органа, должностных</w:t>
      </w:r>
    </w:p>
    <w:p>
      <w:pPr>
        <w:pStyle w:val="2"/>
        <w:jc w:val="center"/>
      </w:pPr>
      <w:r>
        <w:rPr>
          <w:sz w:val="20"/>
        </w:rPr>
        <w:t xml:space="preserve">лиц либо муниципальных служащих Уполномоченного органа,</w:t>
      </w:r>
    </w:p>
    <w:p>
      <w:pPr>
        <w:pStyle w:val="2"/>
        <w:jc w:val="center"/>
      </w:pPr>
      <w:r>
        <w:rPr>
          <w:sz w:val="20"/>
        </w:rPr>
        <w:t xml:space="preserve">МФЦ, его работников</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заявления о предоставлении муниципальной услуги;</w:t>
      </w:r>
    </w:p>
    <w:bookmarkStart w:id="274" w:name="P274"/>
    <w:bookmarkEnd w:id="274"/>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bookmarkStart w:id="277" w:name="P277"/>
    <w:bookmarkEnd w:id="277"/>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spacing w:before="200" w:line-rule="auto"/>
        <w:ind w:firstLine="540"/>
        <w:jc w:val="both"/>
      </w:pPr>
      <w:r>
        <w:rPr>
          <w:sz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bookmarkStart w:id="279" w:name="P279"/>
    <w:bookmarkEnd w:id="279"/>
    <w:p>
      <w:pPr>
        <w:pStyle w:val="0"/>
        <w:spacing w:before="200" w:line-rule="auto"/>
        <w:ind w:firstLine="540"/>
        <w:jc w:val="both"/>
      </w:pPr>
      <w:r>
        <w:rPr>
          <w:sz w:val="20"/>
        </w:rPr>
        <w:t xml:space="preserve">7)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281" w:name="P281"/>
    <w:bookmarkEnd w:id="281"/>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bookmarkStart w:id="282" w:name="P282"/>
    <w:bookmarkEnd w:id="282"/>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Уполномоченного органа,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0"/>
        <w:spacing w:before="200" w:line-rule="auto"/>
        <w:ind w:firstLine="540"/>
        <w:jc w:val="both"/>
      </w:pPr>
      <w:r>
        <w:rPr>
          <w:sz w:val="20"/>
        </w:rPr>
        <w:t xml:space="preserve">В случаях, указанных в </w:t>
      </w:r>
      <w:hyperlink w:history="0" w:anchor="P274"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277"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279" w:tooltip="7)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281"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282"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 в Уполномоченный орган или МФЦ.</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w:t>
      </w:r>
    </w:p>
    <w:p>
      <w:pPr>
        <w:pStyle w:val="0"/>
        <w:spacing w:before="200" w:line-rule="auto"/>
        <w:ind w:firstLine="540"/>
        <w:jc w:val="both"/>
      </w:pPr>
      <w:r>
        <w:rPr>
          <w:sz w:val="20"/>
        </w:rPr>
        <w:t xml:space="preserve">Жалоба на решения и действия (бездействие) Уполномоченного органа, его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интернет-сайта,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0"/>
        <w:spacing w:before="200" w:line-rule="auto"/>
        <w:ind w:firstLine="540"/>
        <w:jc w:val="both"/>
      </w:pPr>
      <w:r>
        <w:rPr>
          <w:sz w:val="20"/>
        </w:rPr>
        <w:t xml:space="preserve">5.4. В досудебном порядке могут быть обжалованы действия (бездействие) и решения:</w:t>
      </w:r>
    </w:p>
    <w:p>
      <w:pPr>
        <w:pStyle w:val="0"/>
        <w:spacing w:before="200" w:line-rule="auto"/>
        <w:ind w:firstLine="540"/>
        <w:jc w:val="both"/>
      </w:pPr>
      <w:r>
        <w:rPr>
          <w:sz w:val="20"/>
        </w:rPr>
        <w:t xml:space="preserve">должностных лиц Уполномоченного органа, муниципальных служащих - руководителю Уполномоченного органа, Мэру города Вологды;</w:t>
      </w:r>
    </w:p>
    <w:p>
      <w:pPr>
        <w:pStyle w:val="0"/>
        <w:spacing w:before="200" w:line-rule="auto"/>
        <w:ind w:firstLine="540"/>
        <w:jc w:val="both"/>
      </w:pPr>
      <w:r>
        <w:rPr>
          <w:sz w:val="20"/>
        </w:rPr>
        <w:t xml:space="preserve">работника МФЦ - руководителю МФЦ;</w:t>
      </w:r>
    </w:p>
    <w:p>
      <w:pPr>
        <w:pStyle w:val="0"/>
        <w:spacing w:before="200" w:line-rule="auto"/>
        <w:ind w:firstLine="540"/>
        <w:jc w:val="both"/>
      </w:pPr>
      <w:r>
        <w:rPr>
          <w:sz w:val="20"/>
        </w:rPr>
        <w:t xml:space="preserve">руководителя МФЦ, МФЦ - Мэру города Вологды, должностному лицу, уполномоченному нормативным правовым актом Вологодской области.</w:t>
      </w:r>
    </w:p>
    <w:p>
      <w:pPr>
        <w:pStyle w:val="0"/>
        <w:spacing w:before="200" w:line-rule="auto"/>
        <w:ind w:firstLine="540"/>
        <w:jc w:val="both"/>
      </w:pPr>
      <w:r>
        <w:rPr>
          <w:sz w:val="20"/>
        </w:rPr>
        <w:t xml:space="preserve">5.5. Процедура подачи жалоб, направляемых в электронной форме, а также порядок их 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 установленными </w:t>
      </w:r>
      <w:hyperlink w:history="0" r:id="rId39" w:tooltip="Постановление Администрации г. Вологды от 29.12.2012 N 7950 (ред. от 28.12.2022) &quot;Об установлении особенностей рассмотрения жалоб на нарушение порядка предоставления муниципальных услуг в Администрации города Вологды&quot; {КонсультантПлюс}">
        <w:r>
          <w:rPr>
            <w:sz w:val="20"/>
            <w:color w:val="0000ff"/>
          </w:rPr>
          <w:t xml:space="preserve">постановлением</w:t>
        </w:r>
      </w:hyperlink>
      <w:r>
        <w:rPr>
          <w:sz w:val="20"/>
        </w:rPr>
        <w:t xml:space="preserve"> Администрации города Вологды от 29 декабря 2012 года N 7950 "Об установлении особенностей рассмотрения жалоб на нарушение порядка предоставления муниципальных услуг в Администрации города Вологды" (с последующими изменениями).</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муниципального служащего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305" w:name="P305"/>
    <w:bookmarkEnd w:id="305"/>
    <w:p>
      <w:pPr>
        <w:pStyle w:val="0"/>
        <w:spacing w:before="200" w:line-rule="auto"/>
        <w:ind w:firstLine="540"/>
        <w:jc w:val="both"/>
      </w:pPr>
      <w:r>
        <w:rPr>
          <w:sz w:val="20"/>
        </w:rPr>
        <w:t xml:space="preserve">5.8.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а также в иных формах;</w:t>
      </w:r>
    </w:p>
    <w:p>
      <w:pPr>
        <w:pStyle w:val="0"/>
        <w:spacing w:before="200" w:line-rule="auto"/>
        <w:ind w:firstLine="540"/>
        <w:jc w:val="both"/>
      </w:pPr>
      <w:r>
        <w:rPr>
          <w:sz w:val="20"/>
        </w:rPr>
        <w:t xml:space="preserve">в удовлетворении жалобы отказывается.</w:t>
      </w:r>
    </w:p>
    <w:bookmarkStart w:id="308" w:name="P308"/>
    <w:bookmarkEnd w:id="308"/>
    <w:p>
      <w:pPr>
        <w:pStyle w:val="0"/>
        <w:spacing w:before="200" w:line-rule="auto"/>
        <w:ind w:firstLine="540"/>
        <w:jc w:val="both"/>
      </w:pPr>
      <w:r>
        <w:rPr>
          <w:sz w:val="20"/>
        </w:rPr>
        <w:t xml:space="preserve">5.9. Не позднее дня, следующего за днем принятия решения, указанного в </w:t>
      </w:r>
      <w:hyperlink w:history="0" w:anchor="P305" w:tooltip="5.8. По результатам рассмотрения жалобы принимается одно из следующих решений:">
        <w:r>
          <w:rPr>
            <w:sz w:val="20"/>
            <w:color w:val="0000ff"/>
          </w:rPr>
          <w:t xml:space="preserve">пункте 5.8</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0"/>
        <w:spacing w:before="200" w:line-rule="auto"/>
        <w:ind w:firstLine="540"/>
        <w:jc w:val="both"/>
      </w:pPr>
      <w:r>
        <w:rPr>
          <w:sz w:val="20"/>
        </w:rPr>
        <w:t xml:space="preserve">5.10. В случае признания жалобы подлежащей удовлетворению в ответе заявителю, указанном в </w:t>
      </w:r>
      <w:hyperlink w:history="0" w:anchor="P308"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pPr>
        <w:pStyle w:val="0"/>
        <w:spacing w:before="200" w:line-rule="auto"/>
        <w:ind w:firstLine="540"/>
        <w:jc w:val="both"/>
      </w:pPr>
      <w:r>
        <w:rPr>
          <w:sz w:val="20"/>
        </w:rPr>
        <w:t xml:space="preserve">5.11. В случае признания жалобы не подлежащей удовлетворению в ответе заявителю, указанном в </w:t>
      </w:r>
      <w:hyperlink w:history="0" w:anchor="P308"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5.13. Заявитель вправе обжаловать решения, принятые в ходе предоставления муниципальной услуги, действия (бездействие) Уполномоченного органа, должностных лиц либо муниципальных служащих Уполномоченного органа, МФЦ, работников МФЦ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выдаче акта освидетельствования</w:t>
      </w:r>
    </w:p>
    <w:p>
      <w:pPr>
        <w:pStyle w:val="0"/>
        <w:jc w:val="right"/>
      </w:pPr>
      <w:r>
        <w:rPr>
          <w:sz w:val="20"/>
        </w:rPr>
        <w:t xml:space="preserve">проведения основных работ по строительству</w:t>
      </w:r>
    </w:p>
    <w:p>
      <w:pPr>
        <w:pStyle w:val="0"/>
        <w:jc w:val="right"/>
      </w:pPr>
      <w:r>
        <w:rPr>
          <w:sz w:val="20"/>
        </w:rPr>
        <w:t xml:space="preserve">(реконструкции) объекта индивидуального</w:t>
      </w:r>
    </w:p>
    <w:p>
      <w:pPr>
        <w:pStyle w:val="0"/>
        <w:jc w:val="right"/>
      </w:pPr>
      <w:r>
        <w:rPr>
          <w:sz w:val="20"/>
        </w:rPr>
        <w:t xml:space="preserve">жилищного строительства с привлечением</w:t>
      </w:r>
    </w:p>
    <w:p>
      <w:pPr>
        <w:pStyle w:val="0"/>
        <w:jc w:val="right"/>
      </w:pPr>
      <w:r>
        <w:rPr>
          <w:sz w:val="20"/>
        </w:rPr>
        <w:t xml:space="preserve">средств материнского (семейного) капитала</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139"/>
        <w:gridCol w:w="454"/>
        <w:gridCol w:w="644"/>
        <w:gridCol w:w="3798"/>
      </w:tblGrid>
      <w:tr>
        <w:tc>
          <w:tcPr>
            <w:tcW w:w="4139" w:type="dxa"/>
            <w:tcBorders>
              <w:top w:val="nil"/>
              <w:left w:val="nil"/>
              <w:bottom w:val="nil"/>
              <w:right w:val="nil"/>
            </w:tcBorders>
            <w:vMerge w:val="restart"/>
          </w:tcPr>
          <w:p>
            <w:pPr>
              <w:pStyle w:val="0"/>
            </w:pPr>
            <w:r>
              <w:rPr>
                <w:sz w:val="20"/>
              </w:rPr>
            </w:r>
          </w:p>
        </w:tc>
        <w:tc>
          <w:tcPr>
            <w:tcW w:w="454" w:type="dxa"/>
            <w:tcBorders>
              <w:top w:val="nil"/>
              <w:left w:val="nil"/>
              <w:bottom w:val="nil"/>
              <w:right w:val="nil"/>
            </w:tcBorders>
          </w:tcPr>
          <w:p>
            <w:pPr>
              <w:pStyle w:val="0"/>
            </w:pPr>
            <w:r>
              <w:rPr>
                <w:sz w:val="20"/>
              </w:rPr>
              <w:t xml:space="preserve">В</w:t>
            </w:r>
          </w:p>
        </w:tc>
        <w:tc>
          <w:tcPr>
            <w:gridSpan w:val="2"/>
            <w:tcW w:w="4442"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454" w:type="dxa"/>
            <w:tcBorders>
              <w:top w:val="nil"/>
              <w:left w:val="nil"/>
              <w:bottom w:val="nil"/>
              <w:right w:val="nil"/>
            </w:tcBorders>
          </w:tcPr>
          <w:p>
            <w:pPr>
              <w:pStyle w:val="0"/>
            </w:pPr>
            <w:r>
              <w:rPr>
                <w:sz w:val="20"/>
              </w:rPr>
            </w:r>
          </w:p>
        </w:tc>
        <w:tc>
          <w:tcPr>
            <w:gridSpan w:val="2"/>
            <w:tcW w:w="4442" w:type="dxa"/>
            <w:tcBorders>
              <w:top w:val="single" w:sz="4"/>
              <w:left w:val="nil"/>
              <w:bottom w:val="nil"/>
              <w:right w:val="nil"/>
            </w:tcBorders>
          </w:tcPr>
          <w:p>
            <w:pPr>
              <w:pStyle w:val="0"/>
            </w:pPr>
            <w:r>
              <w:rPr>
                <w:sz w:val="20"/>
              </w:rPr>
              <w:t xml:space="preserve">(наименование органа местного самоуправления муниципального образования, адрес)</w:t>
            </w:r>
          </w:p>
        </w:tc>
      </w:tr>
      <w:tr>
        <w:tc>
          <w:tcPr>
            <w:tcBorders>
              <w:top w:val="nil"/>
              <w:left w:val="nil"/>
              <w:bottom w:val="nil"/>
              <w:right w:val="nil"/>
            </w:tcBorders>
            <w:vMerge w:val="continue"/>
          </w:tcPr>
          <w:p/>
        </w:tc>
        <w:tc>
          <w:tcPr>
            <w:tcW w:w="454" w:type="dxa"/>
            <w:tcBorders>
              <w:top w:val="nil"/>
              <w:left w:val="nil"/>
              <w:bottom w:val="nil"/>
              <w:right w:val="nil"/>
            </w:tcBorders>
          </w:tcPr>
          <w:p>
            <w:pPr>
              <w:pStyle w:val="0"/>
            </w:pPr>
            <w:r>
              <w:rPr>
                <w:sz w:val="20"/>
              </w:rPr>
              <w:t xml:space="preserve">от</w:t>
            </w:r>
          </w:p>
        </w:tc>
        <w:tc>
          <w:tcPr>
            <w:gridSpan w:val="2"/>
            <w:tcW w:w="4442"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454" w:type="dxa"/>
            <w:tcBorders>
              <w:top w:val="nil"/>
              <w:left w:val="nil"/>
              <w:bottom w:val="nil"/>
              <w:right w:val="nil"/>
            </w:tcBorders>
          </w:tcPr>
          <w:p>
            <w:pPr>
              <w:pStyle w:val="0"/>
            </w:pPr>
            <w:r>
              <w:rPr>
                <w:sz w:val="20"/>
              </w:rPr>
            </w:r>
          </w:p>
        </w:tc>
        <w:tc>
          <w:tcPr>
            <w:gridSpan w:val="2"/>
            <w:tcW w:w="4442"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tcBorders>
              <w:top w:val="nil"/>
              <w:left w:val="nil"/>
              <w:bottom w:val="nil"/>
              <w:right w:val="nil"/>
            </w:tcBorders>
            <w:vMerge w:val="continue"/>
          </w:tcPr>
          <w:p/>
        </w:tc>
        <w:tc>
          <w:tcPr>
            <w:gridSpan w:val="3"/>
            <w:tcW w:w="4896"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3"/>
            <w:tcW w:w="4896" w:type="dxa"/>
            <w:tcBorders>
              <w:top w:val="single" w:sz="4"/>
              <w:left w:val="nil"/>
              <w:bottom w:val="nil"/>
              <w:right w:val="nil"/>
            </w:tcBorders>
          </w:tcPr>
          <w:p>
            <w:pPr>
              <w:pStyle w:val="0"/>
              <w:jc w:val="center"/>
            </w:pPr>
            <w:r>
              <w:rPr>
                <w:sz w:val="20"/>
              </w:rPr>
              <w:t xml:space="preserve">паспортные данные,</w:t>
            </w:r>
          </w:p>
        </w:tc>
      </w:tr>
      <w:tr>
        <w:tc>
          <w:tcPr>
            <w:tcBorders>
              <w:top w:val="nil"/>
              <w:left w:val="nil"/>
              <w:bottom w:val="nil"/>
              <w:right w:val="nil"/>
            </w:tcBorders>
            <w:vMerge w:val="continue"/>
          </w:tcPr>
          <w:p/>
        </w:tc>
        <w:tc>
          <w:tcPr>
            <w:gridSpan w:val="3"/>
            <w:tcW w:w="4896" w:type="dxa"/>
            <w:tcBorders>
              <w:top w:val="nil"/>
              <w:left w:val="nil"/>
              <w:bottom w:val="single" w:sz="4"/>
              <w:right w:val="nil"/>
            </w:tcBorders>
          </w:tcPr>
          <w:p>
            <w:pPr>
              <w:pStyle w:val="0"/>
            </w:pPr>
            <w:r>
              <w:rPr>
                <w:sz w:val="20"/>
              </w:rPr>
            </w:r>
          </w:p>
        </w:tc>
      </w:tr>
      <w:tr>
        <w:tblPrEx>
          <w:tblBorders>
            <w:insideH w:val="single" w:sz="4"/>
          </w:tblBorders>
        </w:tblPrEx>
        <w:tc>
          <w:tcPr>
            <w:tcBorders>
              <w:top w:val="nil"/>
              <w:left w:val="nil"/>
              <w:bottom w:val="nil"/>
              <w:right w:val="nil"/>
            </w:tcBorders>
            <w:vMerge w:val="continue"/>
          </w:tcPr>
          <w:p/>
        </w:tc>
        <w:tc>
          <w:tcPr>
            <w:gridSpan w:val="3"/>
            <w:tcW w:w="4896" w:type="dxa"/>
            <w:tcBorders>
              <w:top w:val="single" w:sz="4"/>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3"/>
            <w:tcW w:w="4896" w:type="dxa"/>
            <w:tcBorders>
              <w:top w:val="single" w:sz="4"/>
              <w:left w:val="nil"/>
              <w:bottom w:val="nil"/>
              <w:right w:val="nil"/>
            </w:tcBorders>
          </w:tcPr>
          <w:p>
            <w:pPr>
              <w:pStyle w:val="0"/>
              <w:jc w:val="center"/>
            </w:pPr>
            <w:r>
              <w:rPr>
                <w:sz w:val="20"/>
              </w:rPr>
              <w:t xml:space="preserve">регистрация по месту жительства,</w:t>
            </w:r>
          </w:p>
        </w:tc>
      </w:tr>
      <w:tr>
        <w:tc>
          <w:tcPr>
            <w:tcBorders>
              <w:top w:val="nil"/>
              <w:left w:val="nil"/>
              <w:bottom w:val="nil"/>
              <w:right w:val="nil"/>
            </w:tcBorders>
            <w:vMerge w:val="continue"/>
          </w:tcPr>
          <w:p/>
        </w:tc>
        <w:tc>
          <w:tcPr>
            <w:gridSpan w:val="3"/>
            <w:tcW w:w="4896" w:type="dxa"/>
            <w:tcBorders>
              <w:top w:val="nil"/>
              <w:left w:val="nil"/>
              <w:bottom w:val="single" w:sz="4"/>
              <w:right w:val="nil"/>
            </w:tcBorders>
          </w:tcPr>
          <w:p>
            <w:pPr>
              <w:pStyle w:val="0"/>
            </w:pPr>
            <w:r>
              <w:rPr>
                <w:sz w:val="20"/>
              </w:rPr>
            </w:r>
          </w:p>
        </w:tc>
      </w:tr>
      <w:tr>
        <w:tblPrEx>
          <w:tblBorders>
            <w:insideH w:val="single" w:sz="4"/>
          </w:tblBorders>
        </w:tblPrEx>
        <w:tc>
          <w:tcPr>
            <w:tcBorders>
              <w:top w:val="nil"/>
              <w:left w:val="nil"/>
              <w:bottom w:val="nil"/>
              <w:right w:val="nil"/>
            </w:tcBorders>
            <w:vMerge w:val="continue"/>
          </w:tcPr>
          <w:p/>
        </w:tc>
        <w:tc>
          <w:tcPr>
            <w:gridSpan w:val="3"/>
            <w:tcW w:w="4896" w:type="dxa"/>
            <w:tcBorders>
              <w:top w:val="single" w:sz="4"/>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3"/>
            <w:tcW w:w="4896" w:type="dxa"/>
            <w:tcBorders>
              <w:top w:val="single" w:sz="4"/>
              <w:left w:val="nil"/>
              <w:bottom w:val="nil"/>
              <w:right w:val="nil"/>
            </w:tcBorders>
          </w:tcPr>
          <w:p>
            <w:pPr>
              <w:pStyle w:val="0"/>
              <w:jc w:val="center"/>
            </w:pPr>
            <w:r>
              <w:rPr>
                <w:sz w:val="20"/>
              </w:rPr>
              <w:t xml:space="preserve">адрес фактического проживания,</w:t>
            </w:r>
          </w:p>
        </w:tc>
      </w:tr>
      <w:tr>
        <w:tc>
          <w:tcPr>
            <w:tcBorders>
              <w:top w:val="nil"/>
              <w:left w:val="nil"/>
              <w:bottom w:val="nil"/>
              <w:right w:val="nil"/>
            </w:tcBorders>
            <w:vMerge w:val="continue"/>
          </w:tcPr>
          <w:p/>
        </w:tc>
        <w:tc>
          <w:tcPr>
            <w:gridSpan w:val="2"/>
            <w:tcW w:w="1098" w:type="dxa"/>
            <w:tcBorders>
              <w:top w:val="nil"/>
              <w:left w:val="nil"/>
              <w:bottom w:val="nil"/>
              <w:right w:val="nil"/>
            </w:tcBorders>
          </w:tcPr>
          <w:p>
            <w:pPr>
              <w:pStyle w:val="0"/>
            </w:pPr>
            <w:r>
              <w:rPr>
                <w:sz w:val="20"/>
              </w:rPr>
              <w:t xml:space="preserve">телефон:</w:t>
            </w:r>
          </w:p>
        </w:tc>
        <w:tc>
          <w:tcPr>
            <w:tcW w:w="3798"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3"/>
            <w:tcW w:w="4896" w:type="dxa"/>
            <w:tcBorders>
              <w:top w:val="nil"/>
              <w:left w:val="nil"/>
              <w:bottom w:val="nil"/>
              <w:right w:val="nil"/>
            </w:tcBorders>
          </w:tcPr>
          <w:p>
            <w:pPr>
              <w:pStyle w:val="0"/>
            </w:pPr>
            <w:r>
              <w:rPr>
                <w:sz w:val="20"/>
              </w:rPr>
              <w:t xml:space="preserve">адрес электронной почты заявителя:</w:t>
            </w:r>
          </w:p>
        </w:tc>
      </w:tr>
      <w:tr>
        <w:tc>
          <w:tcPr>
            <w:tcBorders>
              <w:top w:val="nil"/>
              <w:left w:val="nil"/>
              <w:bottom w:val="nil"/>
              <w:right w:val="nil"/>
            </w:tcBorders>
            <w:vMerge w:val="continue"/>
          </w:tcPr>
          <w:p/>
        </w:tc>
        <w:tc>
          <w:tcPr>
            <w:gridSpan w:val="3"/>
            <w:tcW w:w="4896" w:type="dxa"/>
            <w:tcBorders>
              <w:top w:val="nil"/>
              <w:left w:val="nil"/>
              <w:bottom w:val="single" w:sz="4"/>
              <w:right w:val="nil"/>
            </w:tcBorders>
          </w:tcPr>
          <w:p>
            <w:pPr>
              <w:pStyle w:val="0"/>
            </w:pPr>
            <w:r>
              <w:rPr>
                <w:sz w:val="20"/>
              </w:rPr>
            </w:r>
          </w:p>
        </w:tc>
      </w:tr>
      <w:tr>
        <w:tblPrEx>
          <w:tblBorders>
            <w:insideH w:val="single" w:sz="4"/>
          </w:tblBorders>
        </w:tblPrEx>
        <w:tc>
          <w:tcPr>
            <w:tcBorders>
              <w:top w:val="nil"/>
              <w:left w:val="nil"/>
              <w:bottom w:val="nil"/>
              <w:right w:val="nil"/>
            </w:tcBorders>
            <w:vMerge w:val="continue"/>
          </w:tcPr>
          <w:p/>
        </w:tc>
        <w:tc>
          <w:tcPr>
            <w:gridSpan w:val="3"/>
            <w:tcW w:w="4896" w:type="dxa"/>
            <w:tcBorders>
              <w:top w:val="single" w:sz="4"/>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3"/>
            <w:tcW w:w="4896" w:type="dxa"/>
            <w:tcBorders>
              <w:top w:val="single" w:sz="4"/>
              <w:left w:val="nil"/>
              <w:bottom w:val="nil"/>
              <w:right w:val="nil"/>
            </w:tcBorders>
          </w:tcPr>
          <w:p>
            <w:pPr>
              <w:pStyle w:val="0"/>
            </w:pPr>
            <w:r>
              <w:rPr>
                <w:sz w:val="20"/>
              </w:rPr>
              <w:t xml:space="preserve">При направлении заявления представителем заявителя также указывается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tc>
      </w:tr>
      <w:tr>
        <w:tc>
          <w:tcPr>
            <w:gridSpan w:val="4"/>
            <w:tcW w:w="9035" w:type="dxa"/>
            <w:tcBorders>
              <w:top w:val="nil"/>
              <w:left w:val="nil"/>
              <w:bottom w:val="nil"/>
              <w:right w:val="nil"/>
            </w:tcBorders>
          </w:tcPr>
          <w:p>
            <w:pPr>
              <w:pStyle w:val="0"/>
            </w:pPr>
            <w:r>
              <w:rPr>
                <w:sz w:val="20"/>
              </w:rPr>
            </w:r>
          </w:p>
        </w:tc>
      </w:tr>
      <w:tr>
        <w:tc>
          <w:tcPr>
            <w:gridSpan w:val="4"/>
            <w:tcW w:w="9035" w:type="dxa"/>
            <w:tcBorders>
              <w:top w:val="nil"/>
              <w:left w:val="nil"/>
              <w:bottom w:val="nil"/>
              <w:right w:val="nil"/>
            </w:tcBorders>
          </w:tcPr>
          <w:bookmarkStart w:id="353" w:name="P353"/>
          <w:bookmarkEnd w:id="353"/>
          <w:p>
            <w:pPr>
              <w:pStyle w:val="0"/>
              <w:jc w:val="center"/>
            </w:pPr>
            <w:r>
              <w:rPr>
                <w:sz w:val="20"/>
              </w:rPr>
              <w:t xml:space="preserve">ЗАЯВЛЕНИЕ</w:t>
            </w:r>
          </w:p>
          <w:p>
            <w:pPr>
              <w:pStyle w:val="0"/>
              <w:jc w:val="center"/>
            </w:pPr>
            <w:r>
              <w:rPr>
                <w:sz w:val="20"/>
              </w:rPr>
              <w:t xml:space="preserve">о выдаче акта освидетельствования проведения основных работ</w:t>
            </w:r>
          </w:p>
          <w:p>
            <w:pPr>
              <w:pStyle w:val="0"/>
              <w:jc w:val="center"/>
            </w:pPr>
            <w:r>
              <w:rPr>
                <w:sz w:val="20"/>
              </w:rPr>
              <w:t xml:space="preserve">по строительству (реконструкции) объекта индивидуального</w:t>
            </w:r>
          </w:p>
          <w:p>
            <w:pPr>
              <w:pStyle w:val="0"/>
              <w:jc w:val="center"/>
            </w:pPr>
            <w:r>
              <w:rPr>
                <w:sz w:val="20"/>
              </w:rPr>
              <w:t xml:space="preserve">жилищного строительства с привлечением средств</w:t>
            </w:r>
          </w:p>
          <w:p>
            <w:pPr>
              <w:pStyle w:val="0"/>
              <w:jc w:val="center"/>
            </w:pPr>
            <w:r>
              <w:rPr>
                <w:sz w:val="20"/>
              </w:rPr>
              <w:t xml:space="preserve">материнского (семейного) капитала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973"/>
        <w:gridCol w:w="1417"/>
      </w:tblGrid>
      <w:tr>
        <w:tc>
          <w:tcPr>
            <w:tcW w:w="624" w:type="dxa"/>
          </w:tcPr>
          <w:p>
            <w:pPr>
              <w:pStyle w:val="0"/>
            </w:pPr>
            <w:r>
              <w:rPr>
                <w:sz w:val="20"/>
              </w:rPr>
              <w:t xml:space="preserve">1.</w:t>
            </w:r>
          </w:p>
        </w:tc>
        <w:tc>
          <w:tcPr>
            <w:tcW w:w="6973" w:type="dxa"/>
          </w:tcPr>
          <w:p>
            <w:pPr>
              <w:pStyle w:val="0"/>
            </w:pPr>
            <w:r>
              <w:rPr>
                <w:sz w:val="20"/>
              </w:rPr>
              <w:t xml:space="preserve">Сведения о лице, получившем сертификат на материнский (семейный) капитал</w:t>
            </w:r>
          </w:p>
        </w:tc>
        <w:tc>
          <w:tcPr>
            <w:tcW w:w="1417" w:type="dxa"/>
          </w:tcPr>
          <w:p>
            <w:pPr>
              <w:pStyle w:val="0"/>
            </w:pPr>
            <w:r>
              <w:rPr>
                <w:sz w:val="20"/>
              </w:rPr>
            </w:r>
          </w:p>
        </w:tc>
      </w:tr>
      <w:tr>
        <w:tc>
          <w:tcPr>
            <w:tcW w:w="624" w:type="dxa"/>
          </w:tcPr>
          <w:p>
            <w:pPr>
              <w:pStyle w:val="0"/>
            </w:pPr>
            <w:r>
              <w:rPr>
                <w:sz w:val="20"/>
              </w:rPr>
              <w:t xml:space="preserve">1.1.</w:t>
            </w:r>
          </w:p>
        </w:tc>
        <w:tc>
          <w:tcPr>
            <w:tcW w:w="6973" w:type="dxa"/>
          </w:tcPr>
          <w:p>
            <w:pPr>
              <w:pStyle w:val="0"/>
            </w:pPr>
            <w:r>
              <w:rPr>
                <w:sz w:val="20"/>
              </w:rPr>
              <w:t xml:space="preserve">Фамилия</w:t>
            </w:r>
          </w:p>
        </w:tc>
        <w:tc>
          <w:tcPr>
            <w:tcW w:w="1417" w:type="dxa"/>
          </w:tcPr>
          <w:p>
            <w:pPr>
              <w:pStyle w:val="0"/>
            </w:pPr>
            <w:r>
              <w:rPr>
                <w:sz w:val="20"/>
              </w:rPr>
            </w:r>
          </w:p>
        </w:tc>
      </w:tr>
      <w:tr>
        <w:tc>
          <w:tcPr>
            <w:tcW w:w="624" w:type="dxa"/>
          </w:tcPr>
          <w:p>
            <w:pPr>
              <w:pStyle w:val="0"/>
            </w:pPr>
            <w:r>
              <w:rPr>
                <w:sz w:val="20"/>
              </w:rPr>
              <w:t xml:space="preserve">1.2.</w:t>
            </w:r>
          </w:p>
        </w:tc>
        <w:tc>
          <w:tcPr>
            <w:tcW w:w="6973" w:type="dxa"/>
          </w:tcPr>
          <w:p>
            <w:pPr>
              <w:pStyle w:val="0"/>
            </w:pPr>
            <w:r>
              <w:rPr>
                <w:sz w:val="20"/>
              </w:rPr>
              <w:t xml:space="preserve">Имя</w:t>
            </w:r>
          </w:p>
        </w:tc>
        <w:tc>
          <w:tcPr>
            <w:tcW w:w="1417" w:type="dxa"/>
          </w:tcPr>
          <w:p>
            <w:pPr>
              <w:pStyle w:val="0"/>
            </w:pPr>
            <w:r>
              <w:rPr>
                <w:sz w:val="20"/>
              </w:rPr>
            </w:r>
          </w:p>
        </w:tc>
      </w:tr>
      <w:tr>
        <w:tc>
          <w:tcPr>
            <w:tcW w:w="624" w:type="dxa"/>
          </w:tcPr>
          <w:p>
            <w:pPr>
              <w:pStyle w:val="0"/>
            </w:pPr>
            <w:r>
              <w:rPr>
                <w:sz w:val="20"/>
              </w:rPr>
              <w:t xml:space="preserve">1.3.</w:t>
            </w:r>
          </w:p>
        </w:tc>
        <w:tc>
          <w:tcPr>
            <w:tcW w:w="6973" w:type="dxa"/>
          </w:tcPr>
          <w:p>
            <w:pPr>
              <w:pStyle w:val="0"/>
            </w:pPr>
            <w:r>
              <w:rPr>
                <w:sz w:val="20"/>
              </w:rPr>
              <w:t xml:space="preserve">Отчество (при наличии)</w:t>
            </w:r>
          </w:p>
        </w:tc>
        <w:tc>
          <w:tcPr>
            <w:tcW w:w="1417" w:type="dxa"/>
          </w:tcPr>
          <w:p>
            <w:pPr>
              <w:pStyle w:val="0"/>
            </w:pPr>
            <w:r>
              <w:rPr>
                <w:sz w:val="20"/>
              </w:rPr>
            </w:r>
          </w:p>
        </w:tc>
      </w:tr>
      <w:tr>
        <w:tc>
          <w:tcPr>
            <w:tcW w:w="624" w:type="dxa"/>
          </w:tcPr>
          <w:p>
            <w:pPr>
              <w:pStyle w:val="0"/>
            </w:pPr>
            <w:r>
              <w:rPr>
                <w:sz w:val="20"/>
              </w:rPr>
              <w:t xml:space="preserve">2.</w:t>
            </w:r>
          </w:p>
        </w:tc>
        <w:tc>
          <w:tcPr>
            <w:tcW w:w="6973" w:type="dxa"/>
          </w:tcPr>
          <w:p>
            <w:pPr>
              <w:pStyle w:val="0"/>
            </w:pPr>
            <w:r>
              <w:rPr>
                <w:sz w:val="20"/>
              </w:rPr>
              <w:t xml:space="preserve">Сведения о государственном сертификате на материнский (семейный) капитал</w:t>
            </w:r>
          </w:p>
        </w:tc>
        <w:tc>
          <w:tcPr>
            <w:tcW w:w="1417" w:type="dxa"/>
          </w:tcPr>
          <w:p>
            <w:pPr>
              <w:pStyle w:val="0"/>
            </w:pPr>
            <w:r>
              <w:rPr>
                <w:sz w:val="20"/>
              </w:rPr>
            </w:r>
          </w:p>
        </w:tc>
      </w:tr>
      <w:tr>
        <w:tc>
          <w:tcPr>
            <w:tcW w:w="624" w:type="dxa"/>
          </w:tcPr>
          <w:p>
            <w:pPr>
              <w:pStyle w:val="0"/>
            </w:pPr>
            <w:r>
              <w:rPr>
                <w:sz w:val="20"/>
              </w:rPr>
              <w:t xml:space="preserve">2.1.</w:t>
            </w:r>
          </w:p>
        </w:tc>
        <w:tc>
          <w:tcPr>
            <w:tcW w:w="6973" w:type="dxa"/>
          </w:tcPr>
          <w:p>
            <w:pPr>
              <w:pStyle w:val="0"/>
            </w:pPr>
            <w:r>
              <w:rPr>
                <w:sz w:val="20"/>
              </w:rPr>
              <w:t xml:space="preserve">Серия и номер</w:t>
            </w:r>
          </w:p>
        </w:tc>
        <w:tc>
          <w:tcPr>
            <w:tcW w:w="1417" w:type="dxa"/>
          </w:tcPr>
          <w:p>
            <w:pPr>
              <w:pStyle w:val="0"/>
            </w:pPr>
            <w:r>
              <w:rPr>
                <w:sz w:val="20"/>
              </w:rPr>
            </w:r>
          </w:p>
        </w:tc>
      </w:tr>
      <w:tr>
        <w:tc>
          <w:tcPr>
            <w:tcW w:w="624" w:type="dxa"/>
          </w:tcPr>
          <w:p>
            <w:pPr>
              <w:pStyle w:val="0"/>
            </w:pPr>
            <w:r>
              <w:rPr>
                <w:sz w:val="20"/>
              </w:rPr>
              <w:t xml:space="preserve">2.2.</w:t>
            </w:r>
          </w:p>
        </w:tc>
        <w:tc>
          <w:tcPr>
            <w:tcW w:w="6973" w:type="dxa"/>
          </w:tcPr>
          <w:p>
            <w:pPr>
              <w:pStyle w:val="0"/>
            </w:pPr>
            <w:r>
              <w:rPr>
                <w:sz w:val="20"/>
              </w:rPr>
              <w:t xml:space="preserve">Дата выдачи</w:t>
            </w:r>
          </w:p>
        </w:tc>
        <w:tc>
          <w:tcPr>
            <w:tcW w:w="1417" w:type="dxa"/>
          </w:tcPr>
          <w:p>
            <w:pPr>
              <w:pStyle w:val="0"/>
            </w:pPr>
            <w:r>
              <w:rPr>
                <w:sz w:val="20"/>
              </w:rPr>
            </w:r>
          </w:p>
        </w:tc>
      </w:tr>
      <w:tr>
        <w:tc>
          <w:tcPr>
            <w:tcW w:w="624" w:type="dxa"/>
          </w:tcPr>
          <w:p>
            <w:pPr>
              <w:pStyle w:val="0"/>
            </w:pPr>
            <w:r>
              <w:rPr>
                <w:sz w:val="20"/>
              </w:rPr>
              <w:t xml:space="preserve">2.3.</w:t>
            </w:r>
          </w:p>
        </w:tc>
        <w:tc>
          <w:tcPr>
            <w:tcW w:w="6973" w:type="dxa"/>
          </w:tcPr>
          <w:p>
            <w:pPr>
              <w:pStyle w:val="0"/>
            </w:pPr>
            <w:r>
              <w:rPr>
                <w:sz w:val="20"/>
              </w:rPr>
              <w:t xml:space="preserve">Наименование территориального органа Пенсионного фонда Российской Федерации</w:t>
            </w:r>
          </w:p>
        </w:tc>
        <w:tc>
          <w:tcPr>
            <w:tcW w:w="1417" w:type="dxa"/>
          </w:tcPr>
          <w:p>
            <w:pPr>
              <w:pStyle w:val="0"/>
            </w:pPr>
            <w:r>
              <w:rPr>
                <w:sz w:val="20"/>
              </w:rPr>
            </w:r>
          </w:p>
        </w:tc>
      </w:tr>
      <w:tr>
        <w:tc>
          <w:tcPr>
            <w:tcW w:w="624" w:type="dxa"/>
          </w:tcPr>
          <w:p>
            <w:pPr>
              <w:pStyle w:val="0"/>
            </w:pPr>
            <w:r>
              <w:rPr>
                <w:sz w:val="20"/>
              </w:rPr>
              <w:t xml:space="preserve">3.</w:t>
            </w:r>
          </w:p>
        </w:tc>
        <w:tc>
          <w:tcPr>
            <w:tcW w:w="6973" w:type="dxa"/>
          </w:tcPr>
          <w:p>
            <w:pPr>
              <w:pStyle w:val="0"/>
            </w:pPr>
            <w:r>
              <w:rPr>
                <w:sz w:val="20"/>
              </w:rPr>
              <w:t xml:space="preserve">Сведения о земельном участке</w:t>
            </w:r>
          </w:p>
        </w:tc>
        <w:tc>
          <w:tcPr>
            <w:tcW w:w="1417" w:type="dxa"/>
          </w:tcPr>
          <w:p>
            <w:pPr>
              <w:pStyle w:val="0"/>
            </w:pPr>
            <w:r>
              <w:rPr>
                <w:sz w:val="20"/>
              </w:rPr>
            </w:r>
          </w:p>
        </w:tc>
      </w:tr>
      <w:tr>
        <w:tc>
          <w:tcPr>
            <w:tcW w:w="624" w:type="dxa"/>
          </w:tcPr>
          <w:p>
            <w:pPr>
              <w:pStyle w:val="0"/>
            </w:pPr>
            <w:r>
              <w:rPr>
                <w:sz w:val="20"/>
              </w:rPr>
              <w:t xml:space="preserve">3.1.</w:t>
            </w:r>
          </w:p>
        </w:tc>
        <w:tc>
          <w:tcPr>
            <w:tcW w:w="6973" w:type="dxa"/>
          </w:tcPr>
          <w:p>
            <w:pPr>
              <w:pStyle w:val="0"/>
            </w:pPr>
            <w:r>
              <w:rPr>
                <w:sz w:val="20"/>
              </w:rPr>
              <w:t xml:space="preserve">Кадастровый номер земельного участка</w:t>
            </w:r>
          </w:p>
        </w:tc>
        <w:tc>
          <w:tcPr>
            <w:tcW w:w="1417" w:type="dxa"/>
          </w:tcPr>
          <w:p>
            <w:pPr>
              <w:pStyle w:val="0"/>
            </w:pPr>
            <w:r>
              <w:rPr>
                <w:sz w:val="20"/>
              </w:rPr>
            </w:r>
          </w:p>
        </w:tc>
      </w:tr>
      <w:tr>
        <w:tc>
          <w:tcPr>
            <w:tcW w:w="624" w:type="dxa"/>
          </w:tcPr>
          <w:p>
            <w:pPr>
              <w:pStyle w:val="0"/>
            </w:pPr>
            <w:r>
              <w:rPr>
                <w:sz w:val="20"/>
              </w:rPr>
              <w:t xml:space="preserve">3.2.</w:t>
            </w:r>
          </w:p>
        </w:tc>
        <w:tc>
          <w:tcPr>
            <w:tcW w:w="6973" w:type="dxa"/>
          </w:tcPr>
          <w:p>
            <w:pPr>
              <w:pStyle w:val="0"/>
            </w:pPr>
            <w:r>
              <w:rPr>
                <w:sz w:val="20"/>
              </w:rPr>
              <w:t xml:space="preserve">Адрес (местоположение) земельного участка</w:t>
            </w:r>
          </w:p>
        </w:tc>
        <w:tc>
          <w:tcPr>
            <w:tcW w:w="1417" w:type="dxa"/>
          </w:tcPr>
          <w:p>
            <w:pPr>
              <w:pStyle w:val="0"/>
            </w:pPr>
            <w:r>
              <w:rPr>
                <w:sz w:val="20"/>
              </w:rPr>
            </w:r>
          </w:p>
        </w:tc>
      </w:tr>
      <w:tr>
        <w:tc>
          <w:tcPr>
            <w:tcW w:w="624" w:type="dxa"/>
          </w:tcPr>
          <w:p>
            <w:pPr>
              <w:pStyle w:val="0"/>
            </w:pPr>
            <w:r>
              <w:rPr>
                <w:sz w:val="20"/>
              </w:rPr>
              <w:t xml:space="preserve">4.</w:t>
            </w:r>
          </w:p>
        </w:tc>
        <w:tc>
          <w:tcPr>
            <w:tcW w:w="6973" w:type="dxa"/>
          </w:tcPr>
          <w:p>
            <w:pPr>
              <w:pStyle w:val="0"/>
            </w:pPr>
            <w:r>
              <w:rPr>
                <w:sz w:val="20"/>
              </w:rPr>
              <w:t xml:space="preserve">Сведения об объекте индивидуального жилищного строительства</w:t>
            </w:r>
          </w:p>
        </w:tc>
        <w:tc>
          <w:tcPr>
            <w:tcW w:w="1417" w:type="dxa"/>
          </w:tcPr>
          <w:p>
            <w:pPr>
              <w:pStyle w:val="0"/>
            </w:pPr>
            <w:r>
              <w:rPr>
                <w:sz w:val="20"/>
              </w:rPr>
            </w:r>
          </w:p>
        </w:tc>
      </w:tr>
      <w:tr>
        <w:tc>
          <w:tcPr>
            <w:tcW w:w="624" w:type="dxa"/>
          </w:tcPr>
          <w:p>
            <w:pPr>
              <w:pStyle w:val="0"/>
            </w:pPr>
            <w:r>
              <w:rPr>
                <w:sz w:val="20"/>
              </w:rPr>
              <w:t xml:space="preserve">4.1.</w:t>
            </w:r>
          </w:p>
        </w:tc>
        <w:tc>
          <w:tcPr>
            <w:tcW w:w="6973" w:type="dxa"/>
          </w:tcPr>
          <w:p>
            <w:pPr>
              <w:pStyle w:val="0"/>
            </w:pPr>
            <w:r>
              <w:rPr>
                <w:sz w:val="20"/>
              </w:rPr>
              <w:t xml:space="preserve">Кадастровый номер объекта индивидуального жилищного строительства (в случае реконструкции)</w:t>
            </w:r>
          </w:p>
        </w:tc>
        <w:tc>
          <w:tcPr>
            <w:tcW w:w="1417" w:type="dxa"/>
          </w:tcPr>
          <w:p>
            <w:pPr>
              <w:pStyle w:val="0"/>
            </w:pPr>
            <w:r>
              <w:rPr>
                <w:sz w:val="20"/>
              </w:rPr>
            </w:r>
          </w:p>
        </w:tc>
      </w:tr>
      <w:tr>
        <w:tc>
          <w:tcPr>
            <w:tcW w:w="624" w:type="dxa"/>
          </w:tcPr>
          <w:p>
            <w:pPr>
              <w:pStyle w:val="0"/>
            </w:pPr>
            <w:r>
              <w:rPr>
                <w:sz w:val="20"/>
              </w:rPr>
              <w:t xml:space="preserve">4.2.</w:t>
            </w:r>
          </w:p>
        </w:tc>
        <w:tc>
          <w:tcPr>
            <w:tcW w:w="6973" w:type="dxa"/>
          </w:tcPr>
          <w:p>
            <w:pPr>
              <w:pStyle w:val="0"/>
            </w:pPr>
            <w:r>
              <w:rPr>
                <w:sz w:val="20"/>
              </w:rPr>
              <w:t xml:space="preserve">Адрес (местоположение) или строительный адрес объекта индивидуального жилищного строительства</w:t>
            </w:r>
          </w:p>
        </w:tc>
        <w:tc>
          <w:tcPr>
            <w:tcW w:w="1417" w:type="dxa"/>
          </w:tcPr>
          <w:p>
            <w:pPr>
              <w:pStyle w:val="0"/>
            </w:pPr>
            <w:r>
              <w:rPr>
                <w:sz w:val="20"/>
              </w:rPr>
            </w:r>
          </w:p>
        </w:tc>
      </w:tr>
      <w:tr>
        <w:tc>
          <w:tcPr>
            <w:tcW w:w="624" w:type="dxa"/>
          </w:tcPr>
          <w:p>
            <w:pPr>
              <w:pStyle w:val="0"/>
            </w:pPr>
            <w:r>
              <w:rPr>
                <w:sz w:val="20"/>
              </w:rPr>
              <w:t xml:space="preserve">5.</w:t>
            </w:r>
          </w:p>
        </w:tc>
        <w:tc>
          <w:tcPr>
            <w:tcW w:w="6973" w:type="dxa"/>
          </w:tcPr>
          <w:p>
            <w:pPr>
              <w:pStyle w:val="0"/>
            </w:pPr>
            <w:r>
              <w:rPr>
                <w:sz w:val="20"/>
              </w:rPr>
              <w:t xml:space="preserve">Сведения о документе, на основании которого проведены работы по строительству (реконструкции)</w:t>
            </w:r>
          </w:p>
        </w:tc>
        <w:tc>
          <w:tcPr>
            <w:tcW w:w="1417" w:type="dxa"/>
          </w:tcPr>
          <w:p>
            <w:pPr>
              <w:pStyle w:val="0"/>
            </w:pPr>
            <w:r>
              <w:rPr>
                <w:sz w:val="20"/>
              </w:rPr>
            </w:r>
          </w:p>
        </w:tc>
      </w:tr>
      <w:tr>
        <w:tc>
          <w:tcPr>
            <w:tcW w:w="624" w:type="dxa"/>
          </w:tcPr>
          <w:p>
            <w:pPr>
              <w:pStyle w:val="0"/>
            </w:pPr>
            <w:r>
              <w:rPr>
                <w:sz w:val="20"/>
              </w:rPr>
              <w:t xml:space="preserve">5.1.</w:t>
            </w:r>
          </w:p>
        </w:tc>
        <w:tc>
          <w:tcPr>
            <w:tcW w:w="6973" w:type="dxa"/>
          </w:tcPr>
          <w:p>
            <w:pPr>
              <w:pStyle w:val="0"/>
            </w:pPr>
            <w:r>
              <w:rPr>
                <w:sz w:val="20"/>
              </w:rPr>
              <w:t xml:space="preserve">Вид документа (разрешение на строительство (реконструкцию) объекта капитального строительства/уведомление о соответствии указанных в уведомлении о планируемом строительстве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1417" w:type="dxa"/>
          </w:tcPr>
          <w:p>
            <w:pPr>
              <w:pStyle w:val="0"/>
            </w:pPr>
            <w:r>
              <w:rPr>
                <w:sz w:val="20"/>
              </w:rPr>
            </w:r>
          </w:p>
        </w:tc>
      </w:tr>
      <w:tr>
        <w:tc>
          <w:tcPr>
            <w:tcW w:w="624" w:type="dxa"/>
          </w:tcPr>
          <w:p>
            <w:pPr>
              <w:pStyle w:val="0"/>
            </w:pPr>
            <w:r>
              <w:rPr>
                <w:sz w:val="20"/>
              </w:rPr>
              <w:t xml:space="preserve">5.2.</w:t>
            </w:r>
          </w:p>
        </w:tc>
        <w:tc>
          <w:tcPr>
            <w:tcW w:w="6973" w:type="dxa"/>
          </w:tcPr>
          <w:p>
            <w:pPr>
              <w:pStyle w:val="0"/>
            </w:pPr>
            <w:r>
              <w:rPr>
                <w:sz w:val="20"/>
              </w:rPr>
              <w:t xml:space="preserve">Номер документа</w:t>
            </w:r>
          </w:p>
        </w:tc>
        <w:tc>
          <w:tcPr>
            <w:tcW w:w="1417" w:type="dxa"/>
          </w:tcPr>
          <w:p>
            <w:pPr>
              <w:pStyle w:val="0"/>
            </w:pPr>
            <w:r>
              <w:rPr>
                <w:sz w:val="20"/>
              </w:rPr>
            </w:r>
          </w:p>
        </w:tc>
      </w:tr>
      <w:tr>
        <w:tc>
          <w:tcPr>
            <w:tcW w:w="624" w:type="dxa"/>
          </w:tcPr>
          <w:p>
            <w:pPr>
              <w:pStyle w:val="0"/>
            </w:pPr>
            <w:r>
              <w:rPr>
                <w:sz w:val="20"/>
              </w:rPr>
              <w:t xml:space="preserve">5.3.</w:t>
            </w:r>
          </w:p>
        </w:tc>
        <w:tc>
          <w:tcPr>
            <w:tcW w:w="6973" w:type="dxa"/>
          </w:tcPr>
          <w:p>
            <w:pPr>
              <w:pStyle w:val="0"/>
            </w:pPr>
            <w:r>
              <w:rPr>
                <w:sz w:val="20"/>
              </w:rPr>
              <w:t xml:space="preserve">Дата выдачи документа</w:t>
            </w:r>
          </w:p>
        </w:tc>
        <w:tc>
          <w:tcPr>
            <w:tcW w:w="1417" w:type="dxa"/>
          </w:tcPr>
          <w:p>
            <w:pPr>
              <w:pStyle w:val="0"/>
            </w:pPr>
            <w:r>
              <w:rPr>
                <w:sz w:val="20"/>
              </w:rPr>
            </w:r>
          </w:p>
        </w:tc>
      </w:tr>
      <w:tr>
        <w:tc>
          <w:tcPr>
            <w:tcW w:w="624" w:type="dxa"/>
          </w:tcPr>
          <w:p>
            <w:pPr>
              <w:pStyle w:val="0"/>
            </w:pPr>
            <w:r>
              <w:rPr>
                <w:sz w:val="20"/>
              </w:rPr>
              <w:t xml:space="preserve">5.4.</w:t>
            </w:r>
          </w:p>
        </w:tc>
        <w:tc>
          <w:tcPr>
            <w:tcW w:w="6973" w:type="dxa"/>
          </w:tcPr>
          <w:p>
            <w:pPr>
              <w:pStyle w:val="0"/>
            </w:pPr>
            <w:r>
              <w:rPr>
                <w:sz w:val="20"/>
              </w:rPr>
              <w:t xml:space="preserve">Наименование органа местного самоуправления, направившего уведомление или выдавшего разрешение на строительство</w:t>
            </w:r>
          </w:p>
        </w:tc>
        <w:tc>
          <w:tcPr>
            <w:tcW w:w="1417" w:type="dxa"/>
          </w:tcPr>
          <w:p>
            <w:pPr>
              <w:pStyle w:val="0"/>
            </w:pPr>
            <w:r>
              <w:rPr>
                <w:sz w:val="20"/>
              </w:rPr>
            </w:r>
          </w:p>
        </w:tc>
      </w:tr>
      <w:tr>
        <w:tc>
          <w:tcPr>
            <w:tcW w:w="624" w:type="dxa"/>
          </w:tcPr>
          <w:p>
            <w:pPr>
              <w:pStyle w:val="0"/>
            </w:pPr>
            <w:r>
              <w:rPr>
                <w:sz w:val="20"/>
              </w:rPr>
              <w:t xml:space="preserve">5.5.</w:t>
            </w:r>
          </w:p>
        </w:tc>
        <w:tc>
          <w:tcPr>
            <w:tcW w:w="6973" w:type="dxa"/>
          </w:tcPr>
          <w:p>
            <w:pPr>
              <w:pStyle w:val="0"/>
            </w:pPr>
            <w:r>
              <w:rPr>
                <w:sz w:val="20"/>
              </w:rPr>
              <w:t xml:space="preserve">Вид проведенных работ (строительство или реконструкция)</w:t>
            </w:r>
          </w:p>
        </w:tc>
        <w:tc>
          <w:tcPr>
            <w:tcW w:w="1417" w:type="dxa"/>
          </w:tcPr>
          <w:p>
            <w:pPr>
              <w:pStyle w:val="0"/>
            </w:pPr>
            <w:r>
              <w:rPr>
                <w:sz w:val="20"/>
              </w:rPr>
            </w:r>
          </w:p>
        </w:tc>
      </w:tr>
      <w:tr>
        <w:tc>
          <w:tcPr>
            <w:tcW w:w="624" w:type="dxa"/>
          </w:tcPr>
          <w:p>
            <w:pPr>
              <w:pStyle w:val="0"/>
            </w:pPr>
            <w:r>
              <w:rPr>
                <w:sz w:val="20"/>
              </w:rPr>
              <w:t xml:space="preserve">5.6.</w:t>
            </w:r>
          </w:p>
        </w:tc>
        <w:tc>
          <w:tcPr>
            <w:tcW w:w="6973" w:type="dxa"/>
          </w:tcPr>
          <w:p>
            <w:pPr>
              <w:pStyle w:val="0"/>
            </w:pPr>
            <w:r>
              <w:rPr>
                <w:sz w:val="20"/>
              </w:rPr>
              <w:t xml:space="preserve">Дата начала работ</w:t>
            </w:r>
          </w:p>
        </w:tc>
        <w:tc>
          <w:tcPr>
            <w:tcW w:w="1417" w:type="dxa"/>
          </w:tcPr>
          <w:p>
            <w:pPr>
              <w:pStyle w:val="0"/>
            </w:pPr>
            <w:r>
              <w:rPr>
                <w:sz w:val="20"/>
              </w:rPr>
            </w:r>
          </w:p>
        </w:tc>
      </w:tr>
      <w:tr>
        <w:tc>
          <w:tcPr>
            <w:tcW w:w="624" w:type="dxa"/>
          </w:tcPr>
          <w:p>
            <w:pPr>
              <w:pStyle w:val="0"/>
            </w:pPr>
            <w:r>
              <w:rPr>
                <w:sz w:val="20"/>
              </w:rPr>
              <w:t xml:space="preserve">5.7.</w:t>
            </w:r>
          </w:p>
        </w:tc>
        <w:tc>
          <w:tcPr>
            <w:tcW w:w="6973" w:type="dxa"/>
          </w:tcPr>
          <w:p>
            <w:pPr>
              <w:pStyle w:val="0"/>
            </w:pPr>
            <w:r>
              <w:rPr>
                <w:sz w:val="20"/>
              </w:rPr>
              <w:t xml:space="preserve">Дата окончания работ</w:t>
            </w:r>
          </w:p>
        </w:tc>
        <w:tc>
          <w:tcPr>
            <w:tcW w:w="1417" w:type="dxa"/>
          </w:tcPr>
          <w:p>
            <w:pPr>
              <w:pStyle w:val="0"/>
            </w:pPr>
            <w:r>
              <w:rPr>
                <w:sz w:val="20"/>
              </w:rPr>
            </w:r>
          </w:p>
        </w:tc>
      </w:tr>
      <w:tr>
        <w:tc>
          <w:tcPr>
            <w:tcW w:w="624" w:type="dxa"/>
          </w:tcPr>
          <w:p>
            <w:pPr>
              <w:pStyle w:val="0"/>
            </w:pPr>
            <w:r>
              <w:rPr>
                <w:sz w:val="20"/>
              </w:rPr>
              <w:t xml:space="preserve">5.8.</w:t>
            </w:r>
          </w:p>
        </w:tc>
        <w:tc>
          <w:tcPr>
            <w:tcW w:w="6973" w:type="dxa"/>
          </w:tcPr>
          <w:p>
            <w:pPr>
              <w:pStyle w:val="0"/>
            </w:pPr>
            <w:r>
              <w:rPr>
                <w:sz w:val="20"/>
              </w:rPr>
              <w:t xml:space="preserve">Площадь объекта до реконструкции</w:t>
            </w:r>
          </w:p>
        </w:tc>
        <w:tc>
          <w:tcPr>
            <w:tcW w:w="1417" w:type="dxa"/>
          </w:tcPr>
          <w:p>
            <w:pPr>
              <w:pStyle w:val="0"/>
            </w:pPr>
            <w:r>
              <w:rPr>
                <w:sz w:val="20"/>
              </w:rPr>
            </w:r>
          </w:p>
        </w:tc>
      </w:tr>
      <w:tr>
        <w:tc>
          <w:tcPr>
            <w:tcW w:w="624" w:type="dxa"/>
          </w:tcPr>
          <w:p>
            <w:pPr>
              <w:pStyle w:val="0"/>
            </w:pPr>
            <w:r>
              <w:rPr>
                <w:sz w:val="20"/>
              </w:rPr>
              <w:t xml:space="preserve">5.9.</w:t>
            </w:r>
          </w:p>
        </w:tc>
        <w:tc>
          <w:tcPr>
            <w:tcW w:w="6973" w:type="dxa"/>
          </w:tcPr>
          <w:p>
            <w:pPr>
              <w:pStyle w:val="0"/>
            </w:pPr>
            <w:r>
              <w:rPr>
                <w:sz w:val="20"/>
              </w:rPr>
              <w:t xml:space="preserve">Площадь объекта после реконструкции</w:t>
            </w:r>
          </w:p>
        </w:tc>
        <w:tc>
          <w:tcPr>
            <w:tcW w:w="1417" w:type="dxa"/>
          </w:tcPr>
          <w:p>
            <w:pPr>
              <w:pStyle w:val="0"/>
            </w:pPr>
            <w:r>
              <w:rPr>
                <w:sz w:val="20"/>
              </w:rPr>
            </w:r>
          </w:p>
        </w:tc>
      </w:tr>
      <w:tr>
        <w:tc>
          <w:tcPr>
            <w:tcW w:w="624" w:type="dxa"/>
          </w:tcPr>
          <w:p>
            <w:pPr>
              <w:pStyle w:val="0"/>
            </w:pPr>
            <w:r>
              <w:rPr>
                <w:sz w:val="20"/>
              </w:rPr>
              <w:t xml:space="preserve">5.10.</w:t>
            </w:r>
          </w:p>
        </w:tc>
        <w:tc>
          <w:tcPr>
            <w:tcW w:w="6973" w:type="dxa"/>
          </w:tcPr>
          <w:p>
            <w:pPr>
              <w:pStyle w:val="0"/>
            </w:pPr>
            <w:r>
              <w:rPr>
                <w:sz w:val="20"/>
              </w:rPr>
              <w:t xml:space="preserve">Виды произведенных работ (монтаж фундамента, возведение стен, возведение кровли или проведение работ по реконструкции)</w:t>
            </w:r>
          </w:p>
        </w:tc>
        <w:tc>
          <w:tcPr>
            <w:tcW w:w="1417" w:type="dxa"/>
          </w:tcPr>
          <w:p>
            <w:pPr>
              <w:pStyle w:val="0"/>
            </w:pPr>
            <w:r>
              <w:rPr>
                <w:sz w:val="20"/>
              </w:rPr>
            </w:r>
          </w:p>
        </w:tc>
      </w:tr>
      <w:tr>
        <w:tc>
          <w:tcPr>
            <w:tcW w:w="624" w:type="dxa"/>
          </w:tcPr>
          <w:p>
            <w:pPr>
              <w:pStyle w:val="0"/>
            </w:pPr>
            <w:r>
              <w:rPr>
                <w:sz w:val="20"/>
              </w:rPr>
              <w:t xml:space="preserve">5.11.</w:t>
            </w:r>
          </w:p>
        </w:tc>
        <w:tc>
          <w:tcPr>
            <w:tcW w:w="6973" w:type="dxa"/>
          </w:tcPr>
          <w:p>
            <w:pPr>
              <w:pStyle w:val="0"/>
            </w:pPr>
            <w:r>
              <w:rPr>
                <w:sz w:val="20"/>
              </w:rPr>
              <w:t xml:space="preserve">Тип конструкций и материалы фундамента, стен, кровли</w:t>
            </w:r>
          </w:p>
        </w:tc>
        <w:tc>
          <w:tcPr>
            <w:tcW w:w="141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545"/>
        <w:gridCol w:w="390"/>
        <w:gridCol w:w="1515"/>
        <w:gridCol w:w="405"/>
        <w:gridCol w:w="3362"/>
        <w:gridCol w:w="1832"/>
      </w:tblGrid>
      <w:tr>
        <w:tc>
          <w:tcPr>
            <w:gridSpan w:val="6"/>
            <w:tcW w:w="9049" w:type="dxa"/>
            <w:tcBorders>
              <w:top w:val="nil"/>
              <w:left w:val="nil"/>
              <w:bottom w:val="nil"/>
              <w:right w:val="nil"/>
            </w:tcBorders>
          </w:tcPr>
          <w:p>
            <w:pPr>
              <w:pStyle w:val="0"/>
            </w:pPr>
            <w:r>
              <w:rPr>
                <w:sz w:val="20"/>
              </w:rPr>
              <w:t xml:space="preserve">К заявлению прилагаются следующие документы:</w:t>
            </w:r>
          </w:p>
        </w:tc>
      </w:tr>
      <w:tr>
        <w:tc>
          <w:tcPr>
            <w:gridSpan w:val="6"/>
            <w:tcW w:w="9049" w:type="dxa"/>
            <w:tcBorders>
              <w:top w:val="nil"/>
              <w:left w:val="nil"/>
              <w:bottom w:val="single" w:sz="4"/>
              <w:right w:val="nil"/>
            </w:tcBorders>
          </w:tcPr>
          <w:p>
            <w:pPr>
              <w:pStyle w:val="0"/>
            </w:pPr>
            <w:r>
              <w:rPr>
                <w:sz w:val="20"/>
              </w:rPr>
            </w:r>
          </w:p>
        </w:tc>
      </w:tr>
      <w:tr>
        <w:tc>
          <w:tcPr>
            <w:gridSpan w:val="6"/>
            <w:tcW w:w="9049" w:type="dxa"/>
            <w:tcBorders>
              <w:top w:val="single" w:sz="4"/>
              <w:left w:val="nil"/>
              <w:bottom w:val="nil"/>
              <w:right w:val="nil"/>
            </w:tcBorders>
          </w:tcPr>
          <w:p>
            <w:pPr>
              <w:pStyle w:val="0"/>
              <w:jc w:val="center"/>
            </w:pPr>
            <w:r>
              <w:rPr>
                <w:sz w:val="20"/>
              </w:rPr>
              <w:t xml:space="preserve">(указывается перечень прилагаемых документов)</w:t>
            </w:r>
          </w:p>
        </w:tc>
      </w:tr>
      <w:tr>
        <w:tc>
          <w:tcPr>
            <w:gridSpan w:val="6"/>
            <w:tcW w:w="9049" w:type="dxa"/>
            <w:tcBorders>
              <w:top w:val="nil"/>
              <w:left w:val="nil"/>
              <w:bottom w:val="nil"/>
              <w:right w:val="nil"/>
            </w:tcBorders>
          </w:tcPr>
          <w:p>
            <w:pPr>
              <w:pStyle w:val="0"/>
            </w:pPr>
            <w:r>
              <w:rPr>
                <w:sz w:val="20"/>
              </w:rPr>
              <w:t xml:space="preserve">Результат предоставления муниципальной услуги прошу предоставить:</w:t>
            </w:r>
          </w:p>
        </w:tc>
      </w:tr>
      <w:tr>
        <w:tc>
          <w:tcPr>
            <w:gridSpan w:val="6"/>
            <w:tcW w:w="9049" w:type="dxa"/>
            <w:tcBorders>
              <w:top w:val="nil"/>
              <w:left w:val="nil"/>
              <w:bottom w:val="single" w:sz="4"/>
              <w:right w:val="nil"/>
            </w:tcBorders>
          </w:tcPr>
          <w:p>
            <w:pPr>
              <w:pStyle w:val="0"/>
            </w:pPr>
            <w:r>
              <w:rPr>
                <w:sz w:val="20"/>
              </w:rPr>
            </w:r>
          </w:p>
        </w:tc>
      </w:tr>
      <w:tr>
        <w:tc>
          <w:tcPr>
            <w:gridSpan w:val="6"/>
            <w:tcW w:w="9049" w:type="dxa"/>
            <w:tcBorders>
              <w:top w:val="single" w:sz="4"/>
              <w:left w:val="nil"/>
              <w:bottom w:val="nil"/>
              <w:right w:val="nil"/>
            </w:tcBorders>
          </w:tcPr>
          <w:p>
            <w:pPr>
              <w:pStyle w:val="0"/>
            </w:pPr>
            <w:r>
              <w:rPr>
                <w:sz w:val="20"/>
              </w:rPr>
              <w:t xml:space="preserve">(указать способ получения результата предоставления муниципальной услуги (лично, направление посредством почтового отправления с уведомлением, по электронной почте)</w:t>
            </w:r>
          </w:p>
        </w:tc>
      </w:tr>
      <w:tr>
        <w:tc>
          <w:tcPr>
            <w:gridSpan w:val="6"/>
            <w:tcW w:w="9049" w:type="dxa"/>
            <w:tcBorders>
              <w:top w:val="nil"/>
              <w:left w:val="nil"/>
              <w:bottom w:val="nil"/>
              <w:right w:val="nil"/>
            </w:tcBorders>
          </w:tcPr>
          <w:p>
            <w:pPr>
              <w:pStyle w:val="0"/>
            </w:pPr>
            <w:r>
              <w:rPr>
                <w:sz w:val="20"/>
              </w:rPr>
            </w:r>
          </w:p>
        </w:tc>
      </w:tr>
      <w:tr>
        <w:tc>
          <w:tcPr>
            <w:tcW w:w="1545" w:type="dxa"/>
            <w:tcBorders>
              <w:top w:val="nil"/>
              <w:left w:val="nil"/>
              <w:bottom w:val="single" w:sz="4"/>
              <w:right w:val="nil"/>
            </w:tcBorders>
          </w:tcPr>
          <w:p>
            <w:pPr>
              <w:pStyle w:val="0"/>
            </w:pPr>
            <w:r>
              <w:rPr>
                <w:sz w:val="20"/>
              </w:rPr>
            </w:r>
          </w:p>
        </w:tc>
        <w:tc>
          <w:tcPr>
            <w:tcW w:w="390" w:type="dxa"/>
            <w:tcBorders>
              <w:top w:val="nil"/>
              <w:left w:val="nil"/>
              <w:bottom w:val="nil"/>
              <w:right w:val="nil"/>
            </w:tcBorders>
            <w:vMerge w:val="restart"/>
          </w:tcPr>
          <w:p>
            <w:pPr>
              <w:pStyle w:val="0"/>
            </w:pPr>
            <w:r>
              <w:rPr>
                <w:sz w:val="20"/>
              </w:rPr>
            </w:r>
          </w:p>
        </w:tc>
        <w:tc>
          <w:tcPr>
            <w:tcW w:w="1515" w:type="dxa"/>
            <w:tcBorders>
              <w:top w:val="nil"/>
              <w:left w:val="nil"/>
              <w:bottom w:val="single" w:sz="4"/>
              <w:right w:val="nil"/>
            </w:tcBorders>
          </w:tcPr>
          <w:p>
            <w:pPr>
              <w:pStyle w:val="0"/>
            </w:pPr>
            <w:r>
              <w:rPr>
                <w:sz w:val="20"/>
              </w:rPr>
            </w:r>
          </w:p>
        </w:tc>
        <w:tc>
          <w:tcPr>
            <w:tcW w:w="405" w:type="dxa"/>
            <w:tcBorders>
              <w:top w:val="nil"/>
              <w:left w:val="nil"/>
              <w:bottom w:val="nil"/>
              <w:right w:val="nil"/>
            </w:tcBorders>
            <w:vMerge w:val="restart"/>
          </w:tcPr>
          <w:p>
            <w:pPr>
              <w:pStyle w:val="0"/>
            </w:pPr>
            <w:r>
              <w:rPr>
                <w:sz w:val="20"/>
              </w:rPr>
            </w:r>
          </w:p>
        </w:tc>
        <w:tc>
          <w:tcPr>
            <w:tcW w:w="3362" w:type="dxa"/>
            <w:tcBorders>
              <w:top w:val="nil"/>
              <w:left w:val="nil"/>
              <w:bottom w:val="single" w:sz="4"/>
              <w:right w:val="nil"/>
            </w:tcBorders>
          </w:tcPr>
          <w:p>
            <w:pPr>
              <w:pStyle w:val="0"/>
            </w:pPr>
            <w:r>
              <w:rPr>
                <w:sz w:val="20"/>
              </w:rPr>
            </w:r>
          </w:p>
        </w:tc>
        <w:tc>
          <w:tcPr>
            <w:tcW w:w="1832" w:type="dxa"/>
            <w:tcBorders>
              <w:top w:val="nil"/>
              <w:left w:val="nil"/>
              <w:bottom w:val="nil"/>
              <w:right w:val="nil"/>
            </w:tcBorders>
            <w:vMerge w:val="restart"/>
          </w:tcPr>
          <w:p>
            <w:pPr>
              <w:pStyle w:val="0"/>
            </w:pPr>
            <w:r>
              <w:rPr>
                <w:sz w:val="20"/>
              </w:rPr>
            </w:r>
          </w:p>
        </w:tc>
      </w:tr>
      <w:tr>
        <w:tblPrEx>
          <w:tblBorders>
            <w:insideH w:val="single" w:sz="4"/>
          </w:tblBorders>
        </w:tblPrEx>
        <w:tc>
          <w:tcPr>
            <w:tcW w:w="1545" w:type="dxa"/>
            <w:tcBorders>
              <w:top w:val="single" w:sz="4"/>
              <w:left w:val="nil"/>
              <w:bottom w:val="nil"/>
              <w:right w:val="nil"/>
            </w:tcBorders>
          </w:tcPr>
          <w:p>
            <w:pPr>
              <w:pStyle w:val="0"/>
              <w:jc w:val="center"/>
            </w:pPr>
            <w:r>
              <w:rPr>
                <w:sz w:val="20"/>
              </w:rPr>
              <w:t xml:space="preserve">(дата)</w:t>
            </w:r>
          </w:p>
        </w:tc>
        <w:tc>
          <w:tcPr>
            <w:tcBorders>
              <w:top w:val="nil"/>
              <w:left w:val="nil"/>
              <w:bottom w:val="nil"/>
              <w:right w:val="nil"/>
            </w:tcBorders>
            <w:vMerge w:val="continue"/>
          </w:tcPr>
          <w:p/>
        </w:tc>
        <w:tc>
          <w:tcPr>
            <w:tcW w:w="1515"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362" w:type="dxa"/>
            <w:tcBorders>
              <w:top w:val="single" w:sz="4"/>
              <w:left w:val="nil"/>
              <w:bottom w:val="nil"/>
              <w:right w:val="nil"/>
            </w:tcBorders>
          </w:tcPr>
          <w:p>
            <w:pPr>
              <w:pStyle w:val="0"/>
              <w:jc w:val="center"/>
            </w:pPr>
            <w:r>
              <w:rPr>
                <w:sz w:val="20"/>
              </w:rPr>
              <w:t xml:space="preserve">(Ф.И.О.)</w:t>
            </w:r>
          </w:p>
        </w:tc>
        <w:tc>
          <w:tcPr>
            <w:tcBorders>
              <w:top w:val="nil"/>
              <w:left w:val="nil"/>
              <w:bottom w:val="nil"/>
              <w:right w:val="nil"/>
            </w:tcBorders>
            <w:vMerge w:val="continue"/>
          </w:tcP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24.05.2023 N 709</w:t>
            <w:br/>
            <w:t>"Об утверждении административного регламента по предоставлени...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24.05.2023 N 709</w:t>
            <w:br/>
            <w:t>"Об утверждении административного регламента по предоставлени...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8BE0F437F93183F5D51F52B8EC7252905194564047BA643B84CAE8144D17CB4BA7E2ACC17E276BD9A8A07B136DB098B36E3E5BD76931C90D6b8N" TargetMode = "External"/>
	<Relationship Id="rId8" Type="http://schemas.openxmlformats.org/officeDocument/2006/relationships/hyperlink" Target="consultantplus://offline/ref=88BE0F437F93183F5D51F52B8EC72529001C47620677A643B84CAE8144D17CB4BA7E2ACC17E277BF9E8A07B136DB098B36E3E5BD76931C90D6b8N" TargetMode = "External"/>
	<Relationship Id="rId9" Type="http://schemas.openxmlformats.org/officeDocument/2006/relationships/hyperlink" Target="consultantplus://offline/ref=88BE0F437F93183F5D51EB2698AB7B2D0411186F057BA417E01FA8D61B817AE1FA3E2C9954A67ABF9E8153E1708550D876A8E9BF6C8F1D927542A94ED8b4N" TargetMode = "External"/>
	<Relationship Id="rId10" Type="http://schemas.openxmlformats.org/officeDocument/2006/relationships/hyperlink" Target="consultantplus://offline/ref=88BE0F437F93183F5D51EB2698AB7B2D0411186F0673A413E619A8D61B817AE1FA3E2C9954A67ABF9E8153E5738550D876A8E9BF6C8F1D927542A94ED8b4N" TargetMode = "External"/>
	<Relationship Id="rId11" Type="http://schemas.openxmlformats.org/officeDocument/2006/relationships/hyperlink" Target="consultantplus://offline/ref=88BE0F437F93183F5D51EB2698AB7B2D0411186F0575A511E01DA8D61B817AE1FA3E2C9954A67ABF9E8152E5728550D876A8E9BF6C8F1D927542A94ED8b4N" TargetMode = "External"/>
	<Relationship Id="rId12" Type="http://schemas.openxmlformats.org/officeDocument/2006/relationships/hyperlink" Target="consultantplus://offline/ref=88BE0F437F93183F5D51EB2698AB7B2D0411186F0672A415E51CA8D61B817AE1FA3E2C9954A67ABF9E8657E2768550D876A8E9BF6C8F1D927542A94ED8b4N" TargetMode = "External"/>
	<Relationship Id="rId13" Type="http://schemas.openxmlformats.org/officeDocument/2006/relationships/hyperlink" Target="consultantplus://offline/ref=88BE0F437F93183F5D51EB2698AB7B2D0411186F0672A415E51CA8D61B817AE1FA3E2C9954A67ABF9E875AE17A8550D876A8E9BF6C8F1D927542A94ED8b4N" TargetMode = "External"/>
	<Relationship Id="rId14" Type="http://schemas.openxmlformats.org/officeDocument/2006/relationships/hyperlink" Target="consultantplus://offline/ref=88BE0F437F93183F5D51EB2698AB7B2D0411186F0673A41DE710A8D61B817AE1FA3E2C9954A67ABC9C8A07B136DB098B36E3E5BD76931C90D6b8N" TargetMode = "Externa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hyperlink" Target="consultantplus://offline/ref=88BE0F437F93183F5D51F52B8EC72529051844620475A643B84CAE8144D17CB4A87E72C015E669BF9E9F51E070D8bDN" TargetMode = "External"/>
	<Relationship Id="rId18" Type="http://schemas.openxmlformats.org/officeDocument/2006/relationships/hyperlink" Target="consultantplus://offline/ref=88BE0F437F93183F5D51F52B8EC72529051941620D76A643B84CAE8144D17CB4A87E72C015E669BF9E9F51E070D8bDN" TargetMode = "External"/>
	<Relationship Id="rId19" Type="http://schemas.openxmlformats.org/officeDocument/2006/relationships/hyperlink" Target="consultantplus://offline/ref=88BE0F437F93183F5D51F52B8EC72529051E44660070A643B84CAE8144D17CB4A87E72C015E669BF9E9F51E070D8bDN" TargetMode = "External"/>
	<Relationship Id="rId20" Type="http://schemas.openxmlformats.org/officeDocument/2006/relationships/hyperlink" Target="consultantplus://offline/ref=88BE0F437F93183F5D51F52B8EC72529051F4260067BA643B84CAE8144D17CB4BA7E2ACC17E374BB988A07B136DB098B36E3E5BD76931C90D6b8N" TargetMode = "External"/>
	<Relationship Id="rId21" Type="http://schemas.openxmlformats.org/officeDocument/2006/relationships/hyperlink" Target="consultantplus://offline/ref=88BE0F437F93183F5D51F52B8EC72529051F45610571A643B84CAE8144D17CB4BA7E2ACC17E277B79A8A07B136DB098B36E3E5BD76931C90D6b8N" TargetMode = "External"/>
	<Relationship Id="rId22" Type="http://schemas.openxmlformats.org/officeDocument/2006/relationships/hyperlink" Target="consultantplus://offline/ref=88BE0F437F93183F5D51F52B8EC72529051E4062027AA643B84CAE8144D17CB4A87E72C015E669BF9E9F51E070D8bDN" TargetMode = "External"/>
	<Relationship Id="rId23" Type="http://schemas.openxmlformats.org/officeDocument/2006/relationships/hyperlink" Target="consultantplus://offline/ref=88BE0F437F93183F5D51F52B8EC7252905194564047BA643B84CAE8144D17CB4BA7E2ACC17E277B79A8A07B136DB098B36E3E5BD76931C90D6b8N" TargetMode = "External"/>
	<Relationship Id="rId24" Type="http://schemas.openxmlformats.org/officeDocument/2006/relationships/hyperlink" Target="consultantplus://offline/ref=88BE0F437F93183F5D51F52B8EC72529051F42610477A643B84CAE8144D17CB4A87E72C015E669BF9E9F51E070D8bDN" TargetMode = "External"/>
	<Relationship Id="rId25" Type="http://schemas.openxmlformats.org/officeDocument/2006/relationships/hyperlink" Target="consultantplus://offline/ref=88BE0F437F93183F5D51F52B8EC72529051E46610176A643B84CAE8144D17CB4BA7E2ACC17E277B99E8A07B136DB098B36E3E5BD76931C90D6b8N" TargetMode = "External"/>
	<Relationship Id="rId26" Type="http://schemas.openxmlformats.org/officeDocument/2006/relationships/hyperlink" Target="consultantplus://offline/ref=88BE0F437F93183F5D51F52B8EC72529001C47620677A643B84CAE8144D17CB4BA7E2ACC17E277BE968A07B136DB098B36E3E5BD76931C90D6b8N" TargetMode = "External"/>
	<Relationship Id="rId27" Type="http://schemas.openxmlformats.org/officeDocument/2006/relationships/hyperlink" Target="consultantplus://offline/ref=88BE0F437F93183F5D51F52B8EC72529021342620076A643B84CAE8144D17CB4BA7E2ACC17E277BF998A07B136DB098B36E3E5BD76931C90D6b8N" TargetMode = "External"/>
	<Relationship Id="rId28" Type="http://schemas.openxmlformats.org/officeDocument/2006/relationships/hyperlink" Target="consultantplus://offline/ref=88BE0F437F93183F5D51EB2698AB7B2D0411186F0672A415E51CA8D61B817AE1FA3E2C9954A67ABF9E875AE17A8550D876A8E9BF6C8F1D927542A94ED8b4N" TargetMode = "External"/>
	<Relationship Id="rId29" Type="http://schemas.openxmlformats.org/officeDocument/2006/relationships/hyperlink" Target="consultantplus://offline/ref=88BE0F437F93183F5D51EB2698AB7B2D0411186F057BA417E01FA8D61B817AE1FA3E2C9954A67ABF9E8153E1708550D876A8E9BF6C8F1D927542A94ED8b4N" TargetMode = "External"/>
	<Relationship Id="rId30" Type="http://schemas.openxmlformats.org/officeDocument/2006/relationships/hyperlink" Target="consultantplus://offline/ref=88BE0F437F93183F5D51EB2698AB7B2D0411186F0673A413E619A8D61B817AE1FA3E2C9946A622B39C854DE17290068930DFbEN" TargetMode = "External"/>
	<Relationship Id="rId31" Type="http://schemas.openxmlformats.org/officeDocument/2006/relationships/hyperlink" Target="consultantplus://offline/ref=88BE0F437F93183F5D51F52B8EC72529051F42610477A643B84CAE8144D17CB4A87E72C015E669BF9E9F51E070D8bDN" TargetMode = "External"/>
	<Relationship Id="rId32" Type="http://schemas.openxmlformats.org/officeDocument/2006/relationships/hyperlink" Target="consultantplus://offline/ref=88BE0F437F93183F5D51F52B8EC72529051F45610571A643B84CAE8144D17CB4A87E72C015E669BF9E9F51E070D8bDN" TargetMode = "External"/>
	<Relationship Id="rId33" Type="http://schemas.openxmlformats.org/officeDocument/2006/relationships/hyperlink" Target="consultantplus://offline/ref=88BE0F437F93183F5D51F52B8EC72529051F45610571A643B84CAE8144D17CB4BA7E2ACF1EE27CEACFC506ED708A1A8832E3E6BD6AD9b2N" TargetMode = "External"/>
	<Relationship Id="rId34" Type="http://schemas.openxmlformats.org/officeDocument/2006/relationships/hyperlink" Target="consultantplus://offline/ref=88BE0F437F93183F5D51EB2698AB7B2D0411186F0672AD14E613F5DC13D876E3FD31738E53EF76BE9E8153E579DA55CD67F0E6B976901C8C6940ABD4bFN" TargetMode = "External"/>
	<Relationship Id="rId35" Type="http://schemas.openxmlformats.org/officeDocument/2006/relationships/hyperlink" Target="consultantplus://offline/ref=88BE0F437F93183F5D51F52B8EC72529001245660D74A643B84CAE8144D17CB4BA7E2ACC17E277BF9C8A07B136DB098B36E3E5BD76931C90D6b8N" TargetMode = "External"/>
	<Relationship Id="rId36" Type="http://schemas.openxmlformats.org/officeDocument/2006/relationships/hyperlink" Target="consultantplus://offline/ref=88BE0F437F93183F5D51F52B8EC72529001245660D74A643B84CAE8144D17CB4BA7E2ACC17E277BD968A07B136DB098B36E3E5BD76931C90D6b8N" TargetMode = "External"/>
	<Relationship Id="rId37" Type="http://schemas.openxmlformats.org/officeDocument/2006/relationships/hyperlink" Target="consultantplus://offline/ref=88BE0F437F93183F5D51F52B8EC72529051B40640074A643B84CAE8144D17CB4BA7E2ACC17E277BF9D8A07B136DB098B36E3E5BD76931C90D6b8N" TargetMode = "External"/>
	<Relationship Id="rId38" Type="http://schemas.openxmlformats.org/officeDocument/2006/relationships/hyperlink" Target="consultantplus://offline/ref=88BE0F437F93183F5D51F52B8EC72529021B426A0774A643B84CAE8144D17CB4A87E72C015E669BF9E9F51E070D8bDN" TargetMode = "External"/>
	<Relationship Id="rId39" Type="http://schemas.openxmlformats.org/officeDocument/2006/relationships/hyperlink" Target="consultantplus://offline/ref=88BE0F437F93183F5D51EB2698AB7B2D0411186F0673AB17E11BA8D61B817AE1FA3E2C9946A622B39C854DE17290068930DFb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24.05.2023 N 709
"Об утверждении административного регламента по предоставлению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dc:title>
  <dcterms:created xsi:type="dcterms:W3CDTF">2023-10-24T13:27:02Z</dcterms:created>
</cp:coreProperties>
</file>