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08.05.2015 N 3377</w:t>
              <w:br/>
              <w:t xml:space="preserve">(ред. от 14.07.2023)</w:t>
              <w:br/>
              <w:t xml:space="preserve">"Об утверждении административного регламента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мая 2015 г. N 3377</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УСЛОВНО РАЗРЕШЕННЫЙ ВИД ИСПОЛЬЗОВАНИЯ</w:t>
      </w:r>
    </w:p>
    <w:p>
      <w:pPr>
        <w:pStyle w:val="2"/>
        <w:jc w:val="center"/>
      </w:pPr>
      <w:r>
        <w:rPr>
          <w:sz w:val="20"/>
        </w:rPr>
        <w:t xml:space="preserve">ЗЕМЕЛЬНОГО УЧАСТКА ИЛИ ОБЪЕКТА КАПИТАЛЬНОГО СТРОИТЕЛЬСТВА</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25.11.2015 </w:t>
            </w:r>
            <w:hyperlink w:history="0" r:id="rId7" w:tooltip="Постановление Администрации г. Вологды от 25.11.2015 N 8940 &quot;О внесении изменений в административный регламент по предоставлению муниципальной услуги по выдаче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8940</w:t>
              </w:r>
            </w:hyperlink>
            <w:r>
              <w:rPr>
                <w:sz w:val="20"/>
                <w:color w:val="392c69"/>
              </w:rPr>
              <w:t xml:space="preserve">, от 07.12.2015 </w:t>
            </w:r>
            <w:hyperlink w:history="0" r:id="rId8"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 от 24.02.2016 </w:t>
            </w:r>
            <w:hyperlink w:history="0" r:id="rId9" w:tooltip="Постановление Администрации г. Вологды от 24.02.2016 N 162 &quot;О внесении изменений в административный регламент по предоставлению муниципальной услуги по выдаче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26.05.2016 </w:t>
            </w:r>
            <w:hyperlink w:history="0" r:id="rId10"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18.07.2016 </w:t>
            </w:r>
            <w:hyperlink w:history="0" r:id="rId11" w:tooltip="Постановление Администрации г. Вологды от 18.07.2016 N 848 &quot;О внесении изменений в постановление Администрации города Вологды от 8 мая 2015 года N 3377&quot; {КонсультантПлюс}">
              <w:r>
                <w:rPr>
                  <w:sz w:val="20"/>
                  <w:color w:val="0000ff"/>
                </w:rPr>
                <w:t xml:space="preserve">N 848</w:t>
              </w:r>
            </w:hyperlink>
            <w:r>
              <w:rPr>
                <w:sz w:val="20"/>
                <w:color w:val="392c69"/>
              </w:rPr>
              <w:t xml:space="preserve">, от 22.12.2016 </w:t>
            </w:r>
            <w:hyperlink w:history="0" r:id="rId12" w:tooltip="Постановление Администрации г. Вологды от 22.12.2016 N 1572 &quot;О внесении изменений в административный регламент по предоставлению муниципальной услуги по выдаче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1572</w:t>
              </w:r>
            </w:hyperlink>
            <w:r>
              <w:rPr>
                <w:sz w:val="20"/>
                <w:color w:val="392c69"/>
              </w:rPr>
              <w:t xml:space="preserve">,</w:t>
            </w:r>
          </w:p>
          <w:p>
            <w:pPr>
              <w:pStyle w:val="0"/>
              <w:jc w:val="center"/>
            </w:pPr>
            <w:r>
              <w:rPr>
                <w:sz w:val="20"/>
                <w:color w:val="392c69"/>
              </w:rPr>
              <w:t xml:space="preserve">от 15.03.2017 </w:t>
            </w:r>
            <w:hyperlink w:history="0" r:id="rId13"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1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5"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w:t>
            </w:r>
          </w:p>
          <w:p>
            <w:pPr>
              <w:pStyle w:val="0"/>
              <w:jc w:val="center"/>
            </w:pPr>
            <w:r>
              <w:rPr>
                <w:sz w:val="20"/>
                <w:color w:val="392c69"/>
              </w:rPr>
              <w:t xml:space="preserve">от 15.05.2018 </w:t>
            </w:r>
            <w:hyperlink w:history="0" r:id="rId16"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06.08.2018 </w:t>
            </w:r>
            <w:hyperlink w:history="0" r:id="rId17"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N 917</w:t>
              </w:r>
            </w:hyperlink>
            <w:r>
              <w:rPr>
                <w:sz w:val="20"/>
                <w:color w:val="392c69"/>
              </w:rPr>
              <w:t xml:space="preserve">, от 13.03.2019 </w:t>
            </w:r>
            <w:hyperlink w:history="0" r:id="rId18" w:tooltip="Постановление Администрации г. Вологды от 13.03.2019 N 271 &quot;О внесении изменений в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271</w:t>
              </w:r>
            </w:hyperlink>
            <w:r>
              <w:rPr>
                <w:sz w:val="20"/>
                <w:color w:val="392c69"/>
              </w:rPr>
              <w:t xml:space="preserve">,</w:t>
            </w:r>
          </w:p>
          <w:p>
            <w:pPr>
              <w:pStyle w:val="0"/>
              <w:jc w:val="center"/>
            </w:pPr>
            <w:r>
              <w:rPr>
                <w:sz w:val="20"/>
                <w:color w:val="392c69"/>
              </w:rPr>
              <w:t xml:space="preserve">от 21.02.2020 </w:t>
            </w:r>
            <w:hyperlink w:history="0" r:id="rId19" w:tooltip="Постановление Администрации г. Вологды от 21.02.2020 N 202 &quot;О внесении изменений в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202</w:t>
              </w:r>
            </w:hyperlink>
            <w:r>
              <w:rPr>
                <w:sz w:val="20"/>
                <w:color w:val="392c69"/>
              </w:rPr>
              <w:t xml:space="preserve">, от 27.11.2020 </w:t>
            </w:r>
            <w:hyperlink w:history="0" r:id="rId2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21.06.2021 </w:t>
            </w:r>
            <w:hyperlink w:history="0" r:id="rId21" w:tooltip="Постановление Администрации г. Вологды от 21.06.2021 N 855 &quot;О внесении изменения в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855</w:t>
              </w:r>
            </w:hyperlink>
            <w:r>
              <w:rPr>
                <w:sz w:val="20"/>
                <w:color w:val="392c69"/>
              </w:rPr>
              <w:t xml:space="preserve">,</w:t>
            </w:r>
          </w:p>
          <w:p>
            <w:pPr>
              <w:pStyle w:val="0"/>
              <w:jc w:val="center"/>
            </w:pPr>
            <w:r>
              <w:rPr>
                <w:sz w:val="20"/>
                <w:color w:val="392c69"/>
              </w:rPr>
              <w:t xml:space="preserve">от 14.01.2022 </w:t>
            </w:r>
            <w:hyperlink w:history="0" r:id="rId22" w:tooltip="Постановление Администрации г. Вологды от 14.01.2022 N 33 &quot;О внесении изменений в постановление Администрации города Вологды от 8 мая 2015 года N 3377&quot; {КонсультантПлюс}">
              <w:r>
                <w:rPr>
                  <w:sz w:val="20"/>
                  <w:color w:val="0000ff"/>
                </w:rPr>
                <w:t xml:space="preserve">N 33</w:t>
              </w:r>
            </w:hyperlink>
            <w:r>
              <w:rPr>
                <w:sz w:val="20"/>
                <w:color w:val="392c69"/>
              </w:rPr>
              <w:t xml:space="preserve">, от 31.08.2022 </w:t>
            </w:r>
            <w:hyperlink w:history="0" r:id="rId23" w:tooltip="Постановление Администрации г. Вологды от 31.08.2022 N 1362 &quot;О внесении изменений в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quot; (вместе с &quot;Административным регламентом по предоставлению муниципальной услуги по предоставлению разрешений на условно разрешенный вид использования земельного участка или объекта капита {КонсультантПлюс}">
              <w:r>
                <w:rPr>
                  <w:sz w:val="20"/>
                  <w:color w:val="0000ff"/>
                </w:rPr>
                <w:t xml:space="preserve">N 1362</w:t>
              </w:r>
            </w:hyperlink>
            <w:r>
              <w:rPr>
                <w:sz w:val="20"/>
                <w:color w:val="392c69"/>
              </w:rPr>
              <w:t xml:space="preserve">, от 14.02.2023 </w:t>
            </w:r>
            <w:hyperlink w:history="0" r:id="rId24"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14.07.2023 </w:t>
            </w:r>
            <w:hyperlink w:history="0" r:id="rId2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27"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38</w:t>
        </w:r>
      </w:hyperlink>
      <w:r>
        <w:rPr>
          <w:sz w:val="20"/>
        </w:rPr>
        <w:t xml:space="preserve">, </w:t>
      </w:r>
      <w:hyperlink w:history="0" r:id="rId2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30" w:tooltip="Постановление Администрации г. Вологды от 14.01.2022 N 33 &quot;О внесении изменений в постановление Администрации города Вологды от 8 мая 2015 года N 3377&quot; {КонсультантПлюс}">
        <w:r>
          <w:rPr>
            <w:sz w:val="20"/>
            <w:color w:val="0000ff"/>
          </w:rPr>
          <w:t xml:space="preserve">постановления</w:t>
        </w:r>
      </w:hyperlink>
      <w:r>
        <w:rPr>
          <w:sz w:val="20"/>
        </w:rPr>
        <w:t xml:space="preserve"> Администрации г. Вологды от 14.01.2022 N 33)</w:t>
      </w:r>
    </w:p>
    <w:p>
      <w:pPr>
        <w:pStyle w:val="0"/>
        <w:spacing w:before="200" w:line-rule="auto"/>
        <w:ind w:firstLine="540"/>
        <w:jc w:val="both"/>
      </w:pPr>
      <w:r>
        <w:rPr>
          <w:sz w:val="20"/>
        </w:rPr>
        <w:t xml:space="preserve">1. Утвердить прилагаемый административный </w:t>
      </w:r>
      <w:hyperlink w:history="0" w:anchor="P45"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w:t>
      </w:r>
    </w:p>
    <w:p>
      <w:pPr>
        <w:pStyle w:val="0"/>
        <w:jc w:val="both"/>
      </w:pPr>
      <w:r>
        <w:rPr>
          <w:sz w:val="20"/>
        </w:rPr>
        <w:t xml:space="preserve">(в ред. постановлений Администрации г. Вологды от 06.08.2018 </w:t>
      </w:r>
      <w:hyperlink w:history="0" r:id="rId31"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N 917</w:t>
        </w:r>
      </w:hyperlink>
      <w:r>
        <w:rPr>
          <w:sz w:val="20"/>
        </w:rPr>
        <w:t xml:space="preserve">, от 14.01.2022 </w:t>
      </w:r>
      <w:hyperlink w:history="0" r:id="rId32" w:tooltip="Постановление Администрации г. Вологды от 14.01.2022 N 33 &quot;О внесении изменений в постановление Администрации города Вологды от 8 мая 2015 года N 3377&quot; {КонсультантПлюс}">
        <w:r>
          <w:rPr>
            <w:sz w:val="20"/>
            <w:color w:val="0000ff"/>
          </w:rPr>
          <w:t xml:space="preserve">N 33</w:t>
        </w:r>
      </w:hyperlink>
      <w:r>
        <w:rPr>
          <w:sz w:val="20"/>
        </w:rPr>
        <w:t xml:space="preserve">)</w:t>
      </w:r>
    </w:p>
    <w:p>
      <w:pPr>
        <w:pStyle w:val="0"/>
        <w:spacing w:before="200" w:line-rule="auto"/>
        <w:ind w:firstLine="540"/>
        <w:jc w:val="both"/>
      </w:pPr>
      <w:r>
        <w:rPr>
          <w:sz w:val="20"/>
        </w:rPr>
        <w:t xml:space="preserve">2. Исключен. - </w:t>
      </w:r>
      <w:hyperlink w:history="0" r:id="rId33"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06.08.2018 N 917.</w:t>
      </w:r>
    </w:p>
    <w:p>
      <w:pPr>
        <w:pStyle w:val="0"/>
        <w:spacing w:before="200" w:line-rule="auto"/>
        <w:ind w:firstLine="540"/>
        <w:jc w:val="both"/>
      </w:pPr>
      <w:hyperlink w:history="0" r:id="rId34"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2</w:t>
        </w:r>
      </w:hyperlink>
      <w:r>
        <w:rPr>
          <w:sz w:val="20"/>
        </w:rPr>
        <w:t xml:space="preserve">.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18.07.2016 </w:t>
      </w:r>
      <w:hyperlink w:history="0" r:id="rId35" w:tooltip="Постановление Администрации г. Вологды от 18.07.2016 N 848 &quot;О внесении изменений в постановление Администрации города Вологды от 8 мая 2015 года N 3377&quot; {КонсультантПлюс}">
        <w:r>
          <w:rPr>
            <w:sz w:val="20"/>
            <w:color w:val="0000ff"/>
          </w:rPr>
          <w:t xml:space="preserve">N 848</w:t>
        </w:r>
      </w:hyperlink>
      <w:r>
        <w:rPr>
          <w:sz w:val="20"/>
        </w:rPr>
        <w:t xml:space="preserve">, от 22.12.2016 </w:t>
      </w:r>
      <w:hyperlink w:history="0" r:id="rId36" w:tooltip="Постановление Администрации г. Вологды от 22.12.2016 N 1572 &quot;О внесении изменений в административный регламент по предоставлению муниципальной услуги по выдаче разрешений на условно разрешенный вид использования земельного участка или объекта капитального строительства на территории муниципального образования &quot;Город Вологда&quot; {КонсультантПлюс}">
        <w:r>
          <w:rPr>
            <w:sz w:val="20"/>
            <w:color w:val="0000ff"/>
          </w:rPr>
          <w:t xml:space="preserve">N 1572</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(пункт введен </w:t>
      </w:r>
      <w:hyperlink w:history="0" r:id="rId3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38" w:tooltip="Постановление Администрации г. Вологды от 06.08.2018 N 917 &quot;О внесении изменений в отдельные муниципальные правовые акты&quot; {КонсультантПлюс}">
        <w:r>
          <w:rPr>
            <w:sz w:val="20"/>
            <w:color w:val="0000ff"/>
          </w:rPr>
          <w:t xml:space="preserve">3</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8 мая 2015 г. N 3377</w:t>
      </w:r>
    </w:p>
    <w:p>
      <w:pPr>
        <w:pStyle w:val="0"/>
        <w:jc w:val="both"/>
      </w:pPr>
      <w:r>
        <w:rPr>
          <w:sz w:val="20"/>
        </w:rPr>
      </w:r>
    </w:p>
    <w:bookmarkStart w:id="45" w:name="P45"/>
    <w:bookmarkEnd w:id="45"/>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УСЛОВНО РАЗРЕШЕННЫЙ ВИД ИСПОЛЬЗОВАНИЯ</w:t>
      </w:r>
    </w:p>
    <w:p>
      <w:pPr>
        <w:pStyle w:val="2"/>
        <w:jc w:val="center"/>
      </w:pPr>
      <w:r>
        <w:rPr>
          <w:sz w:val="20"/>
        </w:rPr>
        <w:t xml:space="preserve">ЗЕМЕЛЬНОГО УЧАСТКА ИЛИ ОБЪЕКТА КАПИТАЛЬНОГО СТРОИТЕЛЬСТВА</w:t>
      </w:r>
    </w:p>
    <w:p>
      <w:pPr>
        <w:pStyle w:val="2"/>
        <w:jc w:val="center"/>
      </w:pPr>
      <w:r>
        <w:rPr>
          <w:sz w:val="20"/>
        </w:rPr>
        <w:t xml:space="preserve">НА ТЕРРИТОРИИ 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31.08.2022 </w:t>
            </w:r>
            <w:hyperlink w:history="0" r:id="rId39" w:tooltip="Постановление Администрации г. Вологды от 31.08.2022 N 1362 &quot;О внесении изменений в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quot; (вместе с &quot;Административным регламентом по предоставлению муниципальной услуги по предоставлению разрешений на условно разрешенный вид использования земельного участка или объекта капита {КонсультантПлюс}">
              <w:r>
                <w:rPr>
                  <w:sz w:val="20"/>
                  <w:color w:val="0000ff"/>
                </w:rPr>
                <w:t xml:space="preserve">N 1362</w:t>
              </w:r>
            </w:hyperlink>
            <w:r>
              <w:rPr>
                <w:sz w:val="20"/>
                <w:color w:val="392c69"/>
              </w:rPr>
              <w:t xml:space="preserve">, от 14.02.2023 </w:t>
            </w:r>
            <w:hyperlink w:history="0" r:id="rId40"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4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bookmarkStart w:id="57" w:name="P57"/>
    <w:bookmarkEnd w:id="57"/>
    <w:p>
      <w:pPr>
        <w:pStyle w:val="0"/>
        <w:spacing w:before="200" w:line-rule="auto"/>
        <w:ind w:firstLine="540"/>
        <w:jc w:val="both"/>
      </w:pPr>
      <w:r>
        <w:rPr>
          <w:sz w:val="20"/>
        </w:rPr>
        <w:t xml:space="preserve">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правообладатели земельных участков, вид разрешенного использования которых не соответствует объектам, расположенным на указанных участках, либо использование которых невозможно в соответствии с установленным видом разрешенного использования либо их уполномоченные представители (далее - заявители).</w:t>
      </w:r>
    </w:p>
    <w:p>
      <w:pPr>
        <w:pStyle w:val="0"/>
        <w:spacing w:before="200" w:line-rule="auto"/>
        <w:ind w:firstLine="540"/>
        <w:jc w:val="both"/>
      </w:pPr>
      <w:r>
        <w:rPr>
          <w:sz w:val="20"/>
        </w:rPr>
        <w:t xml:space="preserve">1.3. 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Уполномоченного органа: 160000, г. Вологда, Ленина ул.,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42"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График личного приема руководителя Уполномоченного органа: каждый четверг: с 15.00 до 17.00 (по предварительной записи по тел.: (8172) 72 92 59).</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Адрес официального сайта Уполномоченного органа в информационно-телекоммуникационной сети "Интернет" (далее - сайт в сети "Интернет", сеть "Интернет" соответственно): </w:t>
      </w:r>
      <w:r>
        <w:rPr>
          <w:sz w:val="20"/>
        </w:rPr>
        <w:t xml:space="preserve">https://vologda.gosuslugi.ru</w:t>
      </w:r>
      <w:r>
        <w:rPr>
          <w:sz w:val="20"/>
        </w:rPr>
        <w:t xml:space="preserve">.</w:t>
      </w:r>
    </w:p>
    <w:p>
      <w:pPr>
        <w:pStyle w:val="0"/>
        <w:jc w:val="both"/>
      </w:pPr>
      <w:r>
        <w:rPr>
          <w:sz w:val="20"/>
        </w:rPr>
        <w:t xml:space="preserve">(в ред. </w:t>
      </w:r>
      <w:hyperlink w:history="0" r:id="rId4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sz w:val="20"/>
        </w:rPr>
        <w:t xml:space="preserve">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графике работы и адресах сайтов в сети "Интернет":</w:t>
      </w:r>
    </w:p>
    <w:p>
      <w:pPr>
        <w:pStyle w:val="0"/>
        <w:spacing w:before="200" w:line-rule="auto"/>
        <w:ind w:firstLine="540"/>
        <w:jc w:val="both"/>
      </w:pPr>
      <w:r>
        <w:rPr>
          <w:sz w:val="20"/>
        </w:rPr>
        <w:t xml:space="preserve">Место нахождения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г. Вологда, ул. Мальцева, д. 52 (при условии заключения соглашения о взаимодействии по вопросу предоставления муниципальной услуги).</w:t>
      </w:r>
    </w:p>
    <w:p>
      <w:pPr>
        <w:pStyle w:val="0"/>
        <w:spacing w:before="200" w:line-rule="auto"/>
        <w:ind w:firstLine="540"/>
        <w:jc w:val="both"/>
      </w:pPr>
      <w:r>
        <w:rPr>
          <w:sz w:val="20"/>
        </w:rPr>
        <w:t xml:space="preserve">Адрес, справочные телефоны МФЦ:</w:t>
      </w:r>
    </w:p>
    <w:p>
      <w:pPr>
        <w:pStyle w:val="0"/>
        <w:spacing w:before="200" w:line-rule="auto"/>
        <w:ind w:firstLine="540"/>
        <w:jc w:val="both"/>
      </w:pPr>
      <w:r>
        <w:rPr>
          <w:sz w:val="20"/>
        </w:rPr>
        <w:t xml:space="preserve">Мальцева ул., д. 52, Вологда, 160001, (8172) 77-07-07;</w:t>
      </w:r>
    </w:p>
    <w:p>
      <w:pPr>
        <w:pStyle w:val="0"/>
        <w:spacing w:before="200" w:line-rule="auto"/>
        <w:ind w:firstLine="540"/>
        <w:jc w:val="both"/>
      </w:pPr>
      <w:r>
        <w:rPr>
          <w:sz w:val="20"/>
        </w:rPr>
        <w:t xml:space="preserve">Мира ул., д. 1, Вологда, 160000, (8172)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14.00 (без обеда), выходной день: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сети "Интернет":</w:t>
      </w:r>
    </w:p>
    <w:p>
      <w:pPr>
        <w:pStyle w:val="0"/>
        <w:spacing w:before="200" w:line-rule="auto"/>
        <w:ind w:firstLine="540"/>
        <w:jc w:val="both"/>
      </w:pPr>
      <w:r>
        <w:rPr>
          <w:sz w:val="20"/>
        </w:rPr>
        <w:t xml:space="preserve">на официальных сайтах Уполномоченного органа,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(при наличии),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сайтов в сети "Интернет" Уполномоченного органа,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работников МФЦ,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4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(при наличии)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обращение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сайтах в сети "Интернет" Уполномоченного органа,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города Вологды.</w:t>
      </w:r>
    </w:p>
    <w:p>
      <w:pPr>
        <w:pStyle w:val="0"/>
        <w:jc w:val="both"/>
      </w:pPr>
      <w:r>
        <w:rPr>
          <w:sz w:val="20"/>
        </w:rPr>
      </w:r>
    </w:p>
    <w:p>
      <w:pPr>
        <w:pStyle w:val="2"/>
        <w:outlineLvl w:val="2"/>
        <w:jc w:val="center"/>
      </w:pPr>
      <w:r>
        <w:rPr>
          <w:sz w:val="20"/>
        </w:rPr>
        <w:t xml:space="preserve">2.2. 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Уполномоченным органом;</w:t>
      </w:r>
    </w:p>
    <w:p>
      <w:pPr>
        <w:pStyle w:val="0"/>
        <w:spacing w:before="200" w:line-rule="auto"/>
        <w:ind w:firstLine="540"/>
        <w:jc w:val="both"/>
      </w:pPr>
      <w:r>
        <w:rPr>
          <w:sz w:val="20"/>
        </w:rPr>
        <w:t xml:space="preserve">МФЦ по месту жительства (по месту нахождения заявителя) - в части приема документов на предоставление муниципальной услуги (при условии заключения соглашений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0"/>
        <w:jc w:val="both"/>
      </w:pPr>
      <w:r>
        <w:rPr>
          <w:sz w:val="20"/>
        </w:rPr>
      </w:r>
    </w:p>
    <w:p>
      <w:pPr>
        <w:pStyle w:val="2"/>
        <w:outlineLvl w:val="2"/>
        <w:jc w:val="center"/>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2.4.1. Общий срок предоставления муниципальной услуги составляет не более 76 рабочих дней со дня поступления заявления в Уполномоченный орган, в том числе:</w:t>
      </w:r>
    </w:p>
    <w:p>
      <w:pPr>
        <w:pStyle w:val="0"/>
        <w:spacing w:before="200" w:line-rule="auto"/>
        <w:ind w:firstLine="540"/>
        <w:jc w:val="both"/>
      </w:pPr>
      <w:r>
        <w:rPr>
          <w:sz w:val="20"/>
        </w:rPr>
        <w:t xml:space="preserve">1) регистрация заявления и прилагаемых к нему документов;</w:t>
      </w:r>
    </w:p>
    <w:p>
      <w:pPr>
        <w:pStyle w:val="0"/>
        <w:spacing w:before="200" w:line-rule="auto"/>
        <w:ind w:firstLine="540"/>
        <w:jc w:val="both"/>
      </w:pPr>
      <w:r>
        <w:rPr>
          <w:sz w:val="20"/>
        </w:rPr>
        <w:t xml:space="preserve">2) рассмотрение Комиссией по Правилам землепользования и застройки при Администрации города Вологды (далее - Комиссия) заявления о предоставлении разрешения на условно разрешенный вид использования и направление посредством почтовой связи сообщений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spacing w:before="200" w:line-rule="auto"/>
        <w:ind w:firstLine="540"/>
        <w:jc w:val="both"/>
      </w:pPr>
      <w:r>
        <w:rPr>
          <w:sz w:val="20"/>
        </w:rPr>
        <w:t xml:space="preserve">3) подготовка постановления Главы города Вологды о назначении общественных обсуждений или публичных слушаний по вопросу предоставления разрешения на условно разрешенный вид использования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4) срок проведения общественных обсуждений или публичных слушаний со дня оповещения населения города Вологды о времени и месте их проведения до дня опубликования заключения о результатах общественных обсуждений или публичных слушаний - не более одного месяца;</w:t>
      </w:r>
    </w:p>
    <w:p>
      <w:pPr>
        <w:pStyle w:val="0"/>
        <w:spacing w:before="200" w:line-rule="auto"/>
        <w:ind w:firstLine="540"/>
        <w:jc w:val="both"/>
      </w:pPr>
      <w:r>
        <w:rPr>
          <w:sz w:val="20"/>
        </w:rPr>
        <w:t xml:space="preserve">5) подготовка и направление Мэру города Вологды рекомендаций Комиссии о предоставлении разрешения или об отказе в предоставлении разрешения с указанием причин принятого решения на основании заключения о результатах общественных обсуждений или публичных слушаний - 15 рабочих дней со дня окончания общественных обсуждений или публичных слушаний;</w:t>
      </w:r>
    </w:p>
    <w:p>
      <w:pPr>
        <w:pStyle w:val="0"/>
        <w:spacing w:before="200" w:line-rule="auto"/>
        <w:ind w:firstLine="540"/>
        <w:jc w:val="both"/>
      </w:pPr>
      <w:r>
        <w:rPr>
          <w:sz w:val="20"/>
        </w:rPr>
        <w:t xml:space="preserve">6) принятие Мэром города Вологды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 в течение 3 дней со дня поступления рекомендаций Комиссии по итогам общественных обсуждений или публичных слушаний.</w:t>
      </w:r>
    </w:p>
    <w:p>
      <w:pPr>
        <w:pStyle w:val="0"/>
        <w:spacing w:before="200" w:line-rule="auto"/>
        <w:ind w:firstLine="540"/>
        <w:jc w:val="both"/>
      </w:pPr>
      <w:r>
        <w:rPr>
          <w:sz w:val="20"/>
        </w:rPr>
        <w:t xml:space="preserve">2.4.2.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spacing w:before="200" w:line-rule="auto"/>
        <w:ind w:firstLine="540"/>
        <w:jc w:val="both"/>
      </w:pPr>
      <w:r>
        <w:rPr>
          <w:sz w:val="20"/>
        </w:rPr>
        <w:t xml:space="preserve">В таком случае срок предоставления муниципальной услуги составляет 30 дней со дня поступления заявления в Уполномоченный орган.</w:t>
      </w:r>
    </w:p>
    <w:p>
      <w:pPr>
        <w:pStyle w:val="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Земельным </w:t>
      </w:r>
      <w:hyperlink w:history="0" r:id="rId4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4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9"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w:t>
      </w:r>
    </w:p>
    <w:p>
      <w:pPr>
        <w:pStyle w:val="0"/>
        <w:spacing w:before="200" w:line-rule="auto"/>
        <w:ind w:firstLine="540"/>
        <w:jc w:val="both"/>
      </w:pPr>
      <w:r>
        <w:rPr>
          <w:sz w:val="20"/>
        </w:rPr>
        <w:t xml:space="preserve">Федеральным </w:t>
      </w:r>
      <w:hyperlink w:history="0" r:id="rId5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Федеральным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Федеральным </w:t>
      </w:r>
      <w:hyperlink w:history="0" r:id="rId5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hyperlink w:history="0" r:id="rId5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54" w:tooltip="Решение Вологодской городской Думы от 28.06.2018 N 1565 (ред. от 23.03.2023) &quot;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quot; (принято Вологодской городской Думой 28.06.2018) {КонсультантПлюс}">
        <w:r>
          <w:rPr>
            <w:sz w:val="20"/>
            <w:color w:val="0000ff"/>
          </w:rPr>
          <w:t xml:space="preserve">решением</w:t>
        </w:r>
      </w:hyperlink>
      <w:r>
        <w:rPr>
          <w:sz w:val="20"/>
        </w:rPr>
        <w:t xml:space="preserve"> Вологодской городской Думы от 28 июня 2018 года N 1565 "Об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 (с последующими изменениями);</w:t>
      </w:r>
    </w:p>
    <w:p>
      <w:pPr>
        <w:pStyle w:val="0"/>
        <w:spacing w:before="200" w:line-rule="auto"/>
        <w:ind w:firstLine="540"/>
        <w:jc w:val="both"/>
      </w:pPr>
      <w:hyperlink w:history="0" r:id="rId55" w:tooltip="Решение Вологодской городской Думы от 26.06.2009 N 72 (ред. от 21.09.2023) &quot;Об утверждении Правил землепользования и застройки городского округа города Вологды&quot; (принято Вологодской городской Думой 25.06.2009) {КонсультантПлюс}">
        <w:r>
          <w:rPr>
            <w:sz w:val="20"/>
            <w:color w:val="0000ff"/>
          </w:rPr>
          <w:t xml:space="preserve">решением</w:t>
        </w:r>
      </w:hyperlink>
      <w:r>
        <w:rPr>
          <w:sz w:val="20"/>
        </w:rPr>
        <w:t xml:space="preserve"> Вологодской городской Думы от 26 июня 2009 года N 72 "Об утверждении Правил землепользования и застройки городского округа города Вологды" (с последующими изменениями);</w:t>
      </w:r>
    </w:p>
    <w:p>
      <w:pPr>
        <w:pStyle w:val="0"/>
        <w:spacing w:before="200" w:line-rule="auto"/>
        <w:ind w:firstLine="540"/>
        <w:jc w:val="both"/>
      </w:pPr>
      <w:hyperlink w:history="0" r:id="rId56" w:tooltip="Постановление Администрации г. Вологды от 25.03.2021 N 361 (ред. от 20.03.2023) &quot;Об утверждении Положения о Комиссии по Правилам землепользования и застройки при Администрации города Вологды и ее состава&quot; {КонсультантПлюс}">
        <w:r>
          <w:rPr>
            <w:sz w:val="20"/>
            <w:color w:val="0000ff"/>
          </w:rPr>
          <w:t xml:space="preserve">постановлением</w:t>
        </w:r>
      </w:hyperlink>
      <w:r>
        <w:rPr>
          <w:sz w:val="20"/>
        </w:rPr>
        <w:t xml:space="preserve"> Администрации города Вологды от 25 марта 2021 года N 361 "Об утверждении Положения о Комиссии по Правилам землепользования и застройки при Администрации города Вологды и ее состава";</w:t>
      </w:r>
    </w:p>
    <w:p>
      <w:pPr>
        <w:pStyle w:val="0"/>
        <w:spacing w:before="200" w:line-rule="auto"/>
        <w:ind w:firstLine="540"/>
        <w:jc w:val="both"/>
      </w:pPr>
      <w:r>
        <w:rPr>
          <w:sz w:val="20"/>
        </w:rPr>
        <w:t xml:space="preserve">настоящим административным регламентом.</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которые заявитель должен представить самостоятельно</w:t>
      </w:r>
    </w:p>
    <w:p>
      <w:pPr>
        <w:pStyle w:val="0"/>
        <w:jc w:val="both"/>
      </w:pPr>
      <w:r>
        <w:rPr>
          <w:sz w:val="20"/>
        </w:rPr>
      </w:r>
    </w:p>
    <w:bookmarkStart w:id="174" w:name="P174"/>
    <w:bookmarkEnd w:id="174"/>
    <w:p>
      <w:pPr>
        <w:pStyle w:val="0"/>
        <w:ind w:firstLine="540"/>
        <w:jc w:val="both"/>
      </w:pPr>
      <w:r>
        <w:rPr>
          <w:sz w:val="20"/>
        </w:rPr>
        <w:t xml:space="preserve">2.6.1. Для предоставления муниципальной услуги заявитель представляет (направляет):</w:t>
      </w:r>
    </w:p>
    <w:p>
      <w:pPr>
        <w:pStyle w:val="0"/>
        <w:spacing w:before="200" w:line-rule="auto"/>
        <w:ind w:firstLine="540"/>
        <w:jc w:val="both"/>
      </w:pPr>
      <w:r>
        <w:rPr>
          <w:sz w:val="20"/>
        </w:rPr>
        <w:t xml:space="preserve">а) </w:t>
      </w:r>
      <w:hyperlink w:history="0" w:anchor="P474" w:tooltip="ЗАЯВЛЕНИЕ">
        <w:r>
          <w:rPr>
            <w:sz w:val="20"/>
            <w:color w:val="0000ff"/>
          </w:rPr>
          <w:t xml:space="preserve">заявление</w:t>
        </w:r>
      </w:hyperlink>
      <w:r>
        <w:rPr>
          <w:sz w:val="20"/>
        </w:rPr>
        <w:t xml:space="preserve"> по форме согласно приложению к настоящему административному регламенту, подписанное заявителем.</w:t>
      </w:r>
    </w:p>
    <w:p>
      <w:pPr>
        <w:pStyle w:val="0"/>
        <w:spacing w:before="200" w:line-rule="auto"/>
        <w:ind w:firstLine="540"/>
        <w:jc w:val="both"/>
      </w:pPr>
      <w:r>
        <w:rPr>
          <w:sz w:val="20"/>
        </w:rPr>
        <w:t xml:space="preserve">Заявление оформляется на русском языке, заверяется подписью заявителя.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(последнее - при наличии) и ставит подпись.</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Форма заявления размещается на официальном сайте Уполномоченного органа в сети "Интернет" с возможностью бесплатного копирования (скачивания);</w:t>
      </w:r>
    </w:p>
    <w:p>
      <w:pPr>
        <w:pStyle w:val="0"/>
        <w:spacing w:before="200" w:line-rule="auto"/>
        <w:ind w:firstLine="540"/>
        <w:jc w:val="both"/>
      </w:pPr>
      <w:r>
        <w:rPr>
          <w:sz w:val="20"/>
        </w:rPr>
        <w:t xml:space="preserve">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г) правоустанавливающие, правоудостоверяющие документы на земельный участок или объект капитального строительства, в отношении которых испрашивается разрешение на условно разрешенный вид использования земельного участка или объекта капитального строительства, в случае, если сведения о таких объектах не содержатся в Едином государственном реестре недвижимости;</w:t>
      </w:r>
    </w:p>
    <w:p>
      <w:pPr>
        <w:pStyle w:val="0"/>
        <w:spacing w:before="200" w:line-rule="auto"/>
        <w:ind w:firstLine="540"/>
        <w:jc w:val="both"/>
      </w:pPr>
      <w:r>
        <w:rPr>
          <w:sz w:val="20"/>
        </w:rPr>
        <w:t xml:space="preserve">д) схему планируемой застройки земельного участка с указанием мест расположения существующих и планируемых к возведению построек и описанием их характеристик (общая площадь, количество этажей, места парковки автомобилей и т.д.);</w:t>
      </w:r>
    </w:p>
    <w:p>
      <w:pPr>
        <w:pStyle w:val="0"/>
        <w:spacing w:before="200" w:line-rule="auto"/>
        <w:ind w:firstLine="540"/>
        <w:jc w:val="both"/>
      </w:pPr>
      <w:r>
        <w:rPr>
          <w:sz w:val="20"/>
        </w:rPr>
        <w:t xml:space="preserve">е)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pPr>
        <w:pStyle w:val="0"/>
        <w:spacing w:before="200" w:line-rule="auto"/>
        <w:ind w:firstLine="540"/>
        <w:jc w:val="both"/>
      </w:pPr>
      <w:r>
        <w:rPr>
          <w:sz w:val="20"/>
        </w:rPr>
        <w:t xml:space="preserve">ж)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размещение которого обеспечивается строго в границах территории земельного участка.</w:t>
      </w:r>
    </w:p>
    <w:p>
      <w:pPr>
        <w:pStyle w:val="0"/>
        <w:spacing w:before="200" w:line-rule="auto"/>
        <w:ind w:firstLine="540"/>
        <w:jc w:val="both"/>
      </w:pPr>
      <w:r>
        <w:rPr>
          <w:sz w:val="20"/>
        </w:rPr>
        <w:t xml:space="preserve">2.6.2. В качестве документа, подтверждающего полномочия на осуществление действий от имени заявителя, могут быть представлены:</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w:t>
      </w:r>
    </w:p>
    <w:p>
      <w:pPr>
        <w:pStyle w:val="0"/>
        <w:spacing w:before="200" w:line-rule="auto"/>
        <w:ind w:firstLine="540"/>
        <w:jc w:val="both"/>
      </w:pPr>
      <w:r>
        <w:rPr>
          <w:sz w:val="20"/>
        </w:rPr>
        <w:t xml:space="preserve">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2.6.3.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w:t>
      </w:r>
    </w:p>
    <w:p>
      <w:pPr>
        <w:pStyle w:val="0"/>
        <w:spacing w:before="200" w:line-rule="auto"/>
        <w:ind w:firstLine="540"/>
        <w:jc w:val="both"/>
      </w:pPr>
      <w:r>
        <w:rPr>
          <w:sz w:val="20"/>
        </w:rPr>
        <w:t xml:space="preserve">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Единого портала, электронной почты.</w:t>
      </w:r>
    </w:p>
    <w:p>
      <w:pPr>
        <w:pStyle w:val="0"/>
        <w:spacing w:before="200" w:line-rule="auto"/>
        <w:ind w:firstLine="540"/>
        <w:jc w:val="both"/>
      </w:pPr>
      <w:r>
        <w:rPr>
          <w:sz w:val="20"/>
        </w:rPr>
        <w:t xml:space="preserve">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 путем обращения в Уполномоченный орган или в МФЦ лично либо через уполномоченных представителей;</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на электронную почту Уполномоченного органа;</w:t>
      </w:r>
    </w:p>
    <w:p>
      <w:pPr>
        <w:pStyle w:val="0"/>
        <w:spacing w:before="200" w:line-rule="auto"/>
        <w:ind w:firstLine="540"/>
        <w:jc w:val="both"/>
      </w:pPr>
      <w:r>
        <w:rPr>
          <w:sz w:val="20"/>
        </w:rPr>
        <w:t xml:space="preserve">- посредством Единого портала.</w:t>
      </w:r>
    </w:p>
    <w:bookmarkStart w:id="202" w:name="P202"/>
    <w:bookmarkEnd w:id="202"/>
    <w:p>
      <w:pPr>
        <w:pStyle w:val="0"/>
        <w:spacing w:before="200" w:line-rule="auto"/>
        <w:ind w:firstLine="540"/>
        <w:jc w:val="both"/>
      </w:pPr>
      <w:r>
        <w:rPr>
          <w:sz w:val="20"/>
        </w:rPr>
        <w:t xml:space="preserve">2.6.4.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w:t>
      </w:r>
      <w:hyperlink w:history="0" r:id="rId5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и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законодательными 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которые заявитель вправе представить по собственной</w:t>
      </w:r>
    </w:p>
    <w:p>
      <w:pPr>
        <w:pStyle w:val="2"/>
        <w:jc w:val="center"/>
      </w:pPr>
      <w:r>
        <w:rPr>
          <w:sz w:val="20"/>
        </w:rPr>
        <w:t xml:space="preserve">инициативе, так как они подлежат представлению в рамках</w:t>
      </w:r>
    </w:p>
    <w:p>
      <w:pPr>
        <w:pStyle w:val="2"/>
        <w:jc w:val="center"/>
      </w:pPr>
      <w:r>
        <w:rPr>
          <w:sz w:val="20"/>
        </w:rPr>
        <w:t xml:space="preserve">межведомственного информационного взаимодействия</w:t>
      </w:r>
    </w:p>
    <w:p>
      <w:pPr>
        <w:pStyle w:val="0"/>
        <w:jc w:val="both"/>
      </w:pPr>
      <w:r>
        <w:rPr>
          <w:sz w:val="20"/>
        </w:rPr>
      </w:r>
    </w:p>
    <w:bookmarkStart w:id="211" w:name="P211"/>
    <w:bookmarkEnd w:id="211"/>
    <w:p>
      <w:pPr>
        <w:pStyle w:val="0"/>
        <w:ind w:firstLine="540"/>
        <w:jc w:val="both"/>
      </w:pPr>
      <w:r>
        <w:rPr>
          <w:sz w:val="20"/>
        </w:rPr>
        <w:t xml:space="preserve">2.7.1. Для получения муниципальной услуги заявитель вправе представить следующие документы:</w:t>
      </w:r>
    </w:p>
    <w:p>
      <w:pPr>
        <w:pStyle w:val="0"/>
        <w:spacing w:before="200" w:line-rule="auto"/>
        <w:ind w:firstLine="540"/>
        <w:jc w:val="both"/>
      </w:pPr>
      <w:r>
        <w:rPr>
          <w:sz w:val="20"/>
        </w:rPr>
        <w:t xml:space="preserve">1) правоустанавливающие, правоудостоверяющие документы на земельный участок или объект капитального строительства, в отношении которых испрашивается разрешение на условно разрешенный вид использования земельного участка или объекта капитального строительства, - в случае, если сведения о таких объектах содержатся в Едином государственном реестре недвижимости;</w:t>
      </w:r>
    </w:p>
    <w:p>
      <w:pPr>
        <w:pStyle w:val="0"/>
        <w:spacing w:before="200" w:line-rule="auto"/>
        <w:ind w:firstLine="540"/>
        <w:jc w:val="both"/>
      </w:pPr>
      <w:r>
        <w:rPr>
          <w:sz w:val="20"/>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2.7.2. Документы, указанные в </w:t>
      </w:r>
      <w:hyperlink w:history="0" w:anchor="P211" w:tooltip="2.7.1. Для получения муниципальной услуги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pPr>
        <w:pStyle w:val="0"/>
        <w:spacing w:before="200" w:line-rule="auto"/>
        <w:ind w:firstLine="540"/>
        <w:jc w:val="both"/>
      </w:pPr>
      <w:r>
        <w:rPr>
          <w:sz w:val="20"/>
        </w:rPr>
        <w:t xml:space="preserve">2.7.3. Документы, указанные в </w:t>
      </w:r>
      <w:hyperlink w:history="0" w:anchor="P211" w:tooltip="2.7.1. Для получения муниципальной услуги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pPr>
        <w:pStyle w:val="0"/>
        <w:spacing w:before="200" w:line-rule="auto"/>
        <w:ind w:firstLine="540"/>
        <w:jc w:val="both"/>
      </w:pPr>
      <w:r>
        <w:rPr>
          <w:sz w:val="20"/>
        </w:rPr>
        <w:t xml:space="preserve">2.7.4. Документы, указанные в </w:t>
      </w:r>
      <w:hyperlink w:history="0" w:anchor="P211" w:tooltip="2.7.1. Для получения муниципальной услуги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Единого портала либо путем направления электронного документа на официальную электронную почту Уполномоченного органа).</w:t>
      </w:r>
    </w:p>
    <w:p>
      <w:pPr>
        <w:pStyle w:val="0"/>
        <w:spacing w:before="200" w:line-rule="auto"/>
        <w:ind w:firstLine="540"/>
        <w:jc w:val="both"/>
      </w:pPr>
      <w:r>
        <w:rPr>
          <w:sz w:val="20"/>
        </w:rPr>
        <w:t xml:space="preserve">2.7.5.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Вологодской области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w:history="0" r:id="rId6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0"/>
        <w:jc w:val="both"/>
      </w:pPr>
      <w:r>
        <w:rPr>
          <w:sz w:val="20"/>
        </w:rPr>
      </w:r>
    </w:p>
    <w:bookmarkStart w:id="223" w:name="P223"/>
    <w:bookmarkEnd w:id="223"/>
    <w:p>
      <w:pPr>
        <w:pStyle w:val="2"/>
        <w:outlineLvl w:val="2"/>
        <w:jc w:val="center"/>
      </w:pPr>
      <w:r>
        <w:rPr>
          <w:sz w:val="20"/>
        </w:rPr>
        <w:t xml:space="preserve">2.8. 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Несоблюдение требований к оформлению заявления и прилагаемых документов, установленных </w:t>
      </w:r>
      <w:hyperlink w:history="0" w:anchor="P174"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 </w:t>
      </w:r>
      <w:hyperlink w:history="0" w:anchor="P202" w:tooltip="2.6.4. В случае направления заявления и прилагаемых к нему документов в электронной форме, заявление и такие документы подписываются в соответствии с требованиями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2.6.4</w:t>
        </w:r>
      </w:hyperlink>
      <w:r>
        <w:rPr>
          <w:sz w:val="20"/>
        </w:rPr>
        <w:t xml:space="preserve"> настоящего административного регламента, и выявление несоблюдения установленных </w:t>
      </w:r>
      <w:hyperlink w:history="0" r:id="rId6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r>
    </w:p>
    <w:p>
      <w:pPr>
        <w:pStyle w:val="2"/>
        <w:outlineLvl w:val="2"/>
        <w:jc w:val="center"/>
      </w:pPr>
      <w:r>
        <w:rPr>
          <w:sz w:val="20"/>
        </w:rPr>
        <w:t xml:space="preserve">2.9. Исчерпывающий перечень оснований</w:t>
      </w:r>
    </w:p>
    <w:p>
      <w:pPr>
        <w:pStyle w:val="2"/>
        <w:jc w:val="center"/>
      </w:pPr>
      <w:r>
        <w:rPr>
          <w:sz w:val="20"/>
        </w:rPr>
        <w:t xml:space="preserve">для приостановления предоставления или отказа</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w:t>
      </w:r>
    </w:p>
    <w:p>
      <w:pPr>
        <w:pStyle w:val="0"/>
        <w:spacing w:before="200" w:line-rule="auto"/>
        <w:ind w:firstLine="540"/>
        <w:jc w:val="both"/>
      </w:pPr>
      <w:r>
        <w:rPr>
          <w:sz w:val="20"/>
        </w:rPr>
        <w:t xml:space="preserve">за получением муниципальной услуги обратилось лицо, не предусмотренное в </w:t>
      </w:r>
      <w:hyperlink w:history="0" w:anchor="P57" w:tooltip="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правообладатели земельных участков, вид разрешенного использования которых не соответствует объектам, расположенным на указанных участках, либо использование которых невозможно в соответствии с установленным видом разрешенного использ...">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разрешение на условно разрешенный вид использования испрашивается в отношении земельного участка или объекта капитального строительства, которые не находятся на территории городского округа города Вологды;</w:t>
      </w:r>
    </w:p>
    <w:p>
      <w:pPr>
        <w:pStyle w:val="0"/>
        <w:spacing w:before="200" w:line-rule="auto"/>
        <w:ind w:firstLine="540"/>
        <w:jc w:val="both"/>
      </w:pPr>
      <w:r>
        <w:rPr>
          <w:sz w:val="20"/>
        </w:rPr>
        <w:t xml:space="preserve">разрешение условно разрешенного вида использования земельного участка или объекта капитального строительства повлечет нарушение требований технических регламентов;</w:t>
      </w:r>
    </w:p>
    <w:p>
      <w:pPr>
        <w:pStyle w:val="0"/>
        <w:spacing w:before="200" w:line-rule="auto"/>
        <w:ind w:firstLine="540"/>
        <w:jc w:val="both"/>
      </w:pPr>
      <w:r>
        <w:rPr>
          <w:sz w:val="20"/>
        </w:rPr>
        <w:t xml:space="preserve">у заявителя отсутствуют правовые основания использования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pPr>
        <w:pStyle w:val="0"/>
        <w:spacing w:before="200" w:line-rule="auto"/>
        <w:ind w:firstLine="540"/>
        <w:jc w:val="both"/>
      </w:pPr>
      <w:r>
        <w:rPr>
          <w:sz w:val="20"/>
        </w:rPr>
        <w:t xml:space="preserve">правовые основания использования заявителем земельного участка или объекта капитального строительства, в отношении которых испрашивается условно разрешенный вид использования, не допускают использование условно разрешенного вида использования;</w:t>
      </w:r>
    </w:p>
    <w:p>
      <w:pPr>
        <w:pStyle w:val="0"/>
        <w:spacing w:before="200" w:line-rule="auto"/>
        <w:ind w:firstLine="540"/>
        <w:jc w:val="both"/>
      </w:pPr>
      <w:r>
        <w:rPr>
          <w:sz w:val="20"/>
        </w:rPr>
        <w:t xml:space="preserve">размер земельного участка, в отношении которого испрашивается разрешение на условно разрешенный вид использования, не соответствует предельным (минимальным и (или) максимальным) размерам земельного участка для испрашиваемого вида использования;</w:t>
      </w:r>
    </w:p>
    <w:p>
      <w:pPr>
        <w:pStyle w:val="0"/>
        <w:spacing w:before="200" w:line-rule="auto"/>
        <w:ind w:firstLine="540"/>
        <w:jc w:val="both"/>
      </w:pPr>
      <w:r>
        <w:rPr>
          <w:sz w:val="20"/>
        </w:rPr>
        <w:t xml:space="preserve">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r:id="rId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55.32</w:t>
        </w:r>
      </w:hyperlink>
      <w:r>
        <w:rPr>
          <w:sz w:val="20"/>
        </w:rPr>
        <w:t xml:space="preserve"> Градостроительного кодекса Российской Федерации, и такая постройка не снесена или не приведена в соответствие с установленными требованиями, за исключением случаев, если по результатам рассмотрения данного уведомления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земельный участок (объект капитального строительства), в отношении которого испрашивается разрешение на условно разрешенный вид использования, расположен в границах территории, в отношении которой принято решение о комплексном развитии территории и документация по планировке такой территории не утверждена.</w:t>
      </w:r>
    </w:p>
    <w:p>
      <w:pPr>
        <w:pStyle w:val="0"/>
        <w:spacing w:before="200" w:line-rule="auto"/>
        <w:ind w:firstLine="540"/>
        <w:jc w:val="both"/>
      </w:pPr>
      <w:r>
        <w:rPr>
          <w:sz w:val="20"/>
        </w:rPr>
        <w:t xml:space="preserve">Решение об отказе в предоставлении муниципальной услуги принимается в письменной форме с указанием оснований для отказа и подписывается руководителем (заместителем руководителя) Уполномоченного органа.</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муниципальной</w:t>
      </w:r>
    </w:p>
    <w:p>
      <w:pPr>
        <w:pStyle w:val="2"/>
        <w:jc w:val="center"/>
      </w:pPr>
      <w:r>
        <w:rPr>
          <w:sz w:val="20"/>
        </w:rPr>
        <w:t xml:space="preserve">услуги, 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Услуги, которые являются необходимыми и обязательными для предоставления муниципальной услуги, отсутствуют.</w:t>
      </w:r>
    </w:p>
    <w:p>
      <w:pPr>
        <w:pStyle w:val="0"/>
        <w:jc w:val="both"/>
      </w:pPr>
      <w:r>
        <w:rPr>
          <w:sz w:val="20"/>
        </w:rPr>
      </w:r>
    </w:p>
    <w:p>
      <w:pPr>
        <w:pStyle w:val="2"/>
        <w:outlineLvl w:val="2"/>
        <w:jc w:val="center"/>
      </w:pPr>
      <w:r>
        <w:rPr>
          <w:sz w:val="20"/>
        </w:rPr>
        <w:t xml:space="preserve">2.11. Размер платы, взимаемой с заявителя</w:t>
      </w:r>
    </w:p>
    <w:p>
      <w:pPr>
        <w:pStyle w:val="2"/>
        <w:jc w:val="center"/>
      </w:pPr>
      <w:r>
        <w:rPr>
          <w:sz w:val="20"/>
        </w:rPr>
        <w:t xml:space="preserve">при предоставлении муниципальной услуги, и способы</w:t>
      </w:r>
    </w:p>
    <w:p>
      <w:pPr>
        <w:pStyle w:val="2"/>
        <w:jc w:val="center"/>
      </w:pPr>
      <w:r>
        <w:rPr>
          <w:sz w:val="20"/>
        </w:rPr>
        <w:t xml:space="preserve">ее взимания в случаях, предусмотренных федеральными</w:t>
      </w:r>
    </w:p>
    <w:p>
      <w:pPr>
        <w:pStyle w:val="2"/>
        <w:jc w:val="center"/>
      </w:pPr>
      <w:r>
        <w:rPr>
          <w:sz w:val="20"/>
        </w:rPr>
        <w:t xml:space="preserve">законами, принимаемыми в соответствии с ними иными</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нормативными правовыми актами субъектов</w:t>
      </w:r>
    </w:p>
    <w:p>
      <w:pPr>
        <w:pStyle w:val="2"/>
        <w:jc w:val="center"/>
      </w:pPr>
      <w:r>
        <w:rPr>
          <w:sz w:val="20"/>
        </w:rPr>
        <w:t xml:space="preserve">Российской Федерации, муниципальными правовыми актами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2.12. Максимальный срок ожидания в очереди при подаче</w:t>
      </w:r>
    </w:p>
    <w:p>
      <w:pPr>
        <w:pStyle w:val="2"/>
        <w:jc w:val="center"/>
      </w:pPr>
      <w:r>
        <w:rPr>
          <w:sz w:val="20"/>
        </w:rPr>
        <w:t xml:space="preserve">запроса о предоставлении муниципальной услуги</w:t>
      </w:r>
    </w:p>
    <w:p>
      <w:pPr>
        <w:pStyle w:val="2"/>
        <w:jc w:val="center"/>
      </w:pPr>
      <w:r>
        <w:rPr>
          <w:sz w:val="20"/>
        </w:rPr>
        <w:t xml:space="preserve">и при получении результата предоставленной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jc w:val="both"/>
      </w:pPr>
      <w:r>
        <w:rPr>
          <w:sz w:val="20"/>
        </w:rPr>
      </w:r>
    </w:p>
    <w:p>
      <w:pPr>
        <w:pStyle w:val="2"/>
        <w:outlineLvl w:val="2"/>
        <w:jc w:val="center"/>
      </w:pPr>
      <w:r>
        <w:rPr>
          <w:sz w:val="20"/>
        </w:rPr>
        <w:t xml:space="preserve">2.13. Срок регистрации запроса заявителя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2.13.1. Регистрация заявления о предоставлении муниципальной услуги осуществляется в журнале регистрации заявлений (далее - Журнал регистрации) в день его поступления в Уполномоченный орган, МФЦ.</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ответственным за прием и регистрацию,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В случае если заявитель направил заявление о предоставлении муниципальной услуги в электронном виде, то должностное лицо, ответственное за прием и регистрацию,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w:t>
      </w:r>
    </w:p>
    <w:p>
      <w:pPr>
        <w:pStyle w:val="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оборудоваться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6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6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устанавливаются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0"/>
        <w:jc w:val="both"/>
      </w:pPr>
      <w:r>
        <w:rPr>
          <w:sz w:val="20"/>
        </w:rPr>
      </w:r>
    </w:p>
    <w:p>
      <w:pPr>
        <w:pStyle w:val="2"/>
        <w:outlineLvl w:val="2"/>
        <w:jc w:val="center"/>
      </w:pPr>
      <w:r>
        <w:rPr>
          <w:sz w:val="20"/>
        </w:rPr>
        <w:t xml:space="preserve">2.15. 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 на Едином портале.</w:t>
      </w:r>
    </w:p>
    <w:p>
      <w:pPr>
        <w:pStyle w:val="0"/>
        <w:jc w:val="both"/>
      </w:pPr>
      <w:r>
        <w:rPr>
          <w:sz w:val="20"/>
        </w:rPr>
      </w:r>
    </w:p>
    <w:p>
      <w:pPr>
        <w:pStyle w:val="2"/>
        <w:outlineLvl w:val="2"/>
        <w:jc w:val="center"/>
      </w:pPr>
      <w:r>
        <w:rPr>
          <w:sz w:val="20"/>
        </w:rPr>
        <w:t xml:space="preserve">2.16. 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муниципальной услуги, оказываемой с применением усиленной</w:t>
      </w:r>
    </w:p>
    <w:p>
      <w:pPr>
        <w:pStyle w:val="2"/>
        <w:jc w:val="center"/>
      </w:pPr>
      <w:r>
        <w:rPr>
          <w:sz w:val="20"/>
        </w:rPr>
        <w:t xml:space="preserve">квалифицированной электронной подписи</w:t>
      </w:r>
    </w:p>
    <w:p>
      <w:pPr>
        <w:pStyle w:val="0"/>
        <w:jc w:val="both"/>
      </w:pPr>
      <w:r>
        <w:rPr>
          <w:sz w:val="20"/>
        </w:rPr>
      </w:r>
    </w:p>
    <w:p>
      <w:pPr>
        <w:pStyle w:val="0"/>
        <w:ind w:firstLine="540"/>
        <w:jc w:val="both"/>
      </w:pPr>
      <w:r>
        <w:rPr>
          <w:sz w:val="20"/>
        </w:rPr>
        <w:t xml:space="preserve">С учетом </w:t>
      </w:r>
      <w:hyperlink w:history="0" r:id="rId65"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приложенных к нему документов;</w:t>
      </w:r>
    </w:p>
    <w:p>
      <w:pPr>
        <w:pStyle w:val="0"/>
        <w:spacing w:before="200" w:line-rule="auto"/>
        <w:ind w:firstLine="540"/>
        <w:jc w:val="both"/>
      </w:pPr>
      <w:r>
        <w:rPr>
          <w:sz w:val="20"/>
        </w:rPr>
        <w:t xml:space="preserve">рассмотрение заявления и принятие решения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spacing w:before="200" w:line-rule="auto"/>
        <w:ind w:firstLine="540"/>
        <w:jc w:val="both"/>
      </w:pPr>
      <w:r>
        <w:rPr>
          <w:sz w:val="20"/>
        </w:rPr>
        <w:t xml:space="preserve">выдача (направление) подготовленных документов заявителю.</w:t>
      </w:r>
    </w:p>
    <w:p>
      <w:pPr>
        <w:pStyle w:val="0"/>
        <w:jc w:val="both"/>
      </w:pPr>
      <w:r>
        <w:rPr>
          <w:sz w:val="20"/>
        </w:rPr>
      </w:r>
    </w:p>
    <w:p>
      <w:pPr>
        <w:pStyle w:val="2"/>
        <w:outlineLvl w:val="2"/>
        <w:jc w:val="center"/>
      </w:pPr>
      <w:r>
        <w:rPr>
          <w:sz w:val="20"/>
        </w:rPr>
        <w:t xml:space="preserve">3.2. Прием и регистрация заявления и прилагаемых документов</w:t>
      </w:r>
    </w:p>
    <w:p>
      <w:pPr>
        <w:pStyle w:val="0"/>
        <w:jc w:val="both"/>
      </w:pPr>
      <w:r>
        <w:rPr>
          <w:sz w:val="20"/>
        </w:rPr>
      </w:r>
    </w:p>
    <w:p>
      <w:pPr>
        <w:pStyle w:val="0"/>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223" w:tooltip="2.8. Исчерпывающий перечень оснований">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прилагаемых документов с указанием причин отказа. При поступлении заявления и прилагаемых документов почтовой связью отказ в приеме уведомления и прилагаемых документов направляется заказным почтовым отправлением с уведомлением о вручении.</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66"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6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jc w:val="both"/>
      </w:pPr>
      <w:r>
        <w:rPr>
          <w:sz w:val="20"/>
        </w:rPr>
      </w:r>
    </w:p>
    <w:p>
      <w:pPr>
        <w:pStyle w:val="2"/>
        <w:outlineLvl w:val="2"/>
        <w:jc w:val="center"/>
      </w:pPr>
      <w:r>
        <w:rPr>
          <w:sz w:val="20"/>
        </w:rPr>
        <w:t xml:space="preserve">3.3. Рассмотрение заявления и принятие решения</w:t>
      </w:r>
    </w:p>
    <w:p>
      <w:pPr>
        <w:pStyle w:val="2"/>
        <w:jc w:val="center"/>
      </w:pPr>
      <w:r>
        <w:rPr>
          <w:sz w:val="20"/>
        </w:rPr>
        <w:t xml:space="preserve">о предоставлении (отказе в предоставлении) разрешения</w:t>
      </w:r>
    </w:p>
    <w:p>
      <w:pPr>
        <w:pStyle w:val="2"/>
        <w:jc w:val="center"/>
      </w:pPr>
      <w:r>
        <w:rPr>
          <w:sz w:val="20"/>
        </w:rPr>
        <w:t xml:space="preserve">на условно разрешенный вид использования земельного</w:t>
      </w:r>
    </w:p>
    <w:p>
      <w:pPr>
        <w:pStyle w:val="2"/>
        <w:jc w:val="center"/>
      </w:pPr>
      <w:r>
        <w:rPr>
          <w:sz w:val="20"/>
        </w:rPr>
        <w:t xml:space="preserve">участка или объекта капитального строительства</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зарегистрированного заявления и приложенных документов специалисту Уполномоченного органа, ответственному за предоставление муниципальной услуги.</w:t>
      </w:r>
    </w:p>
    <w:p>
      <w:pPr>
        <w:pStyle w:val="0"/>
        <w:spacing w:before="200" w:line-rule="auto"/>
        <w:ind w:firstLine="540"/>
        <w:jc w:val="both"/>
      </w:pPr>
      <w:r>
        <w:rPr>
          <w:sz w:val="20"/>
        </w:rPr>
        <w:t xml:space="preserve">3.3.2. Специалист Уполномоченного органа, ответственный за предоставление муниципальной услуги, обеспечивает:</w:t>
      </w:r>
    </w:p>
    <w:p>
      <w:pPr>
        <w:pStyle w:val="0"/>
        <w:spacing w:before="200" w:line-rule="auto"/>
        <w:ind w:firstLine="540"/>
        <w:jc w:val="both"/>
      </w:pPr>
      <w:r>
        <w:rPr>
          <w:sz w:val="20"/>
        </w:rPr>
        <w:t xml:space="preserve">1) рассмотрение Комиссией заявления о предоставлении разрешения на условно разрешенный вид использования земельного участка или объекта капитального строительства и 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7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2) подготовку постановления Главы города Вологды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3) подготовку оповещения населения города Вологды о начале общественных обсуждений или публичных слушаний и размещение его на Интернет-сайте и опубликование в газете "Вологодские новости" - не позднее чем за 7 дней до дня размещения на Интернет-сайте или в информационных системах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4) организацию экспозиции демонстрационных материалов, представленных заявителем в обоснование необходимости получения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5) организацию проведения общественных обсуждений или публичных слушаний - срок со дня оповещения населения города Вологды о времени и месте их проведения до дня опубликования заключения о результатах общественных обсуждений или публичных слушаний - не более одного месяца;</w:t>
      </w:r>
    </w:p>
    <w:p>
      <w:pPr>
        <w:pStyle w:val="0"/>
        <w:spacing w:before="200" w:line-rule="auto"/>
        <w:ind w:firstLine="540"/>
        <w:jc w:val="both"/>
      </w:pPr>
      <w:r>
        <w:rPr>
          <w:sz w:val="20"/>
        </w:rPr>
        <w:t xml:space="preserve">6) по результатам общественных обсуждений или публичных слушаний подготовку и оформление протокола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и обеспечивает размещение его на Интернет-сайте и опубликование в газете "Вологодские новости";</w:t>
      </w:r>
    </w:p>
    <w:p>
      <w:pPr>
        <w:pStyle w:val="0"/>
        <w:spacing w:before="200" w:line-rule="auto"/>
        <w:ind w:firstLine="540"/>
        <w:jc w:val="both"/>
      </w:pPr>
      <w:r>
        <w:rPr>
          <w:sz w:val="20"/>
        </w:rPr>
        <w:t xml:space="preserve">7) подготовку и направление Мэру города Вологды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на основании заключения о результатах публичных слушаний или общественных обсуждений - 15 рабочих дней со дня окончания общественных обсуждений или публичных слушаний. Мэр города Вологды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 в течение 3 календарных дней со дня поступления рекомендаций Комиссии.</w:t>
      </w:r>
    </w:p>
    <w:p>
      <w:pPr>
        <w:pStyle w:val="0"/>
        <w:spacing w:before="200" w:line-rule="auto"/>
        <w:ind w:firstLine="540"/>
        <w:jc w:val="both"/>
      </w:pPr>
      <w:r>
        <w:rPr>
          <w:sz w:val="20"/>
        </w:rPr>
        <w:t xml:space="preserve">3.3.3. Результатом выполнения административной процедуры является:</w:t>
      </w:r>
    </w:p>
    <w:p>
      <w:pPr>
        <w:pStyle w:val="0"/>
        <w:spacing w:before="200" w:line-rule="auto"/>
        <w:ind w:firstLine="540"/>
        <w:jc w:val="both"/>
      </w:pPr>
      <w:r>
        <w:rPr>
          <w:sz w:val="20"/>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0"/>
        <w:jc w:val="both"/>
      </w:pPr>
      <w:r>
        <w:rPr>
          <w:sz w:val="20"/>
        </w:rPr>
      </w:r>
    </w:p>
    <w:p>
      <w:pPr>
        <w:pStyle w:val="2"/>
        <w:outlineLvl w:val="2"/>
        <w:jc w:val="center"/>
      </w:pPr>
      <w:r>
        <w:rPr>
          <w:sz w:val="20"/>
        </w:rPr>
        <w:t xml:space="preserve">3.4. Выдача (направление)</w:t>
      </w:r>
    </w:p>
    <w:p>
      <w:pPr>
        <w:pStyle w:val="2"/>
        <w:jc w:val="center"/>
      </w:pPr>
      <w:r>
        <w:rPr>
          <w:sz w:val="20"/>
        </w:rPr>
        <w:t xml:space="preserve">подготовленных документов заявителю</w:t>
      </w:r>
    </w:p>
    <w:p>
      <w:pPr>
        <w:pStyle w:val="0"/>
        <w:jc w:val="both"/>
      </w:pPr>
      <w:r>
        <w:rPr>
          <w:sz w:val="20"/>
        </w:rPr>
      </w:r>
    </w:p>
    <w:bookmarkStart w:id="372" w:name="P372"/>
    <w:bookmarkEnd w:id="372"/>
    <w:p>
      <w:pPr>
        <w:pStyle w:val="0"/>
        <w:ind w:firstLine="540"/>
        <w:jc w:val="both"/>
      </w:pPr>
      <w:r>
        <w:rPr>
          <w:sz w:val="20"/>
        </w:rPr>
        <w:t xml:space="preserve">3.4.1. Основанием для начала исполнения административной процедуры является поступление к специалисту Уполномоченного органа, ответственному за предоставление муниципальной услуги, подписанного и зарегистрированного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3.4.2. Специалист Уполномоченного органа, ответственный за предоставление муниципальной услуги, в срок не позднее 3 рабочих дней выдает (направляет) заявителю, указанное в </w:t>
      </w:r>
      <w:hyperlink w:history="0" w:anchor="P372" w:tooltip="3.4.1. Основанием для начала исполнения административной процедуры является поступление к специалисту Уполномоченного органа, ответственному за предоставление муниципальной услуги, подписанного и зарегистриров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w:r>
          <w:rPr>
            <w:sz w:val="20"/>
            <w:color w:val="0000ff"/>
          </w:rPr>
          <w:t xml:space="preserve">подпункте 3.4.1</w:t>
        </w:r>
      </w:hyperlink>
      <w:r>
        <w:rPr>
          <w:sz w:val="20"/>
        </w:rPr>
        <w:t xml:space="preserve"> настоящего административного регламента,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 условно разрешенный вид использования земельного участка или объекта капитального строительства, способом, указанном в заявлении.</w:t>
      </w:r>
    </w:p>
    <w:p>
      <w:pPr>
        <w:pStyle w:val="0"/>
        <w:spacing w:before="200" w:line-rule="auto"/>
        <w:ind w:firstLine="540"/>
        <w:jc w:val="both"/>
      </w:pPr>
      <w:r>
        <w:rPr>
          <w:sz w:val="20"/>
        </w:rPr>
        <w:t xml:space="preserve">В случае направления почтовой связью указанные документы направляются заказным почтовым отправлением с уведомлением о вручении.</w:t>
      </w:r>
    </w:p>
    <w:p>
      <w:pPr>
        <w:pStyle w:val="0"/>
        <w:spacing w:before="200" w:line-rule="auto"/>
        <w:ind w:firstLine="540"/>
        <w:jc w:val="both"/>
      </w:pPr>
      <w:r>
        <w:rPr>
          <w:sz w:val="20"/>
        </w:rPr>
        <w:t xml:space="preserve">3.4.3. Результатом 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Периодичность проверок: плановые - 2 раза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0"/>
        <w:spacing w:before="200" w:line-rule="auto"/>
        <w:ind w:firstLine="540"/>
        <w:jc w:val="both"/>
      </w:pPr>
      <w:r>
        <w:rPr>
          <w:sz w:val="2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w:history="0" r:id="rId68"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69"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7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Уполномоченного</w:t>
      </w:r>
    </w:p>
    <w:p>
      <w:pPr>
        <w:pStyle w:val="2"/>
        <w:jc w:val="center"/>
      </w:pPr>
      <w:r>
        <w:rPr>
          <w:sz w:val="20"/>
        </w:rPr>
        <w:t xml:space="preserve">органа, его должностных лиц либо муниципальных</w:t>
      </w:r>
    </w:p>
    <w:p>
      <w:pPr>
        <w:pStyle w:val="2"/>
        <w:jc w:val="center"/>
      </w:pPr>
      <w:r>
        <w:rPr>
          <w:sz w:val="20"/>
        </w:rPr>
        <w:t xml:space="preserve">служащих, 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404" w:name="P404"/>
    <w:bookmarkEnd w:id="40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407" w:name="P407"/>
    <w:bookmarkEnd w:id="407"/>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409" w:name="P409"/>
    <w:bookmarkEnd w:id="409"/>
    <w:p>
      <w:pPr>
        <w:pStyle w:val="0"/>
        <w:spacing w:before="200" w:line-rule="auto"/>
        <w:ind w:firstLine="540"/>
        <w:jc w:val="both"/>
      </w:pPr>
      <w:r>
        <w:rPr>
          <w:sz w:val="20"/>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11" w:name="P411"/>
    <w:bookmarkEnd w:id="411"/>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412" w:name="P412"/>
    <w:bookmarkEnd w:id="412"/>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40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07"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09" w:tooltip="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11"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12"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Интернет-сайта, Единого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сети "Интернет", сайта МФЦ в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или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w:t>
      </w:r>
      <w:hyperlink w:history="0" r:id="rId7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 июля 2010 года от N 210-ФЗ "Об организации предоставления государственных и муниципальных услуг" (с последующими изменениями),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5.5. Процедура подачи жалоб,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 установленными </w:t>
      </w:r>
      <w:hyperlink w:history="0" r:id="rId73"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35" w:name="P435"/>
    <w:bookmarkEnd w:id="435"/>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в удовлетворении жалобы отказывается.</w:t>
      </w:r>
    </w:p>
    <w:bookmarkStart w:id="438" w:name="P438"/>
    <w:bookmarkEnd w:id="438"/>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435"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43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438"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разрешений на условно</w:t>
      </w:r>
    </w:p>
    <w:p>
      <w:pPr>
        <w:pStyle w:val="0"/>
        <w:jc w:val="right"/>
      </w:pPr>
      <w:r>
        <w:rPr>
          <w:sz w:val="20"/>
        </w:rPr>
        <w:t xml:space="preserve">разрешенный вид использования земельного</w:t>
      </w:r>
    </w:p>
    <w:p>
      <w:pPr>
        <w:pStyle w:val="0"/>
        <w:jc w:val="right"/>
      </w:pPr>
      <w:r>
        <w:rPr>
          <w:sz w:val="20"/>
        </w:rPr>
        <w:t xml:space="preserve">участка или объекта капитального</w:t>
      </w:r>
    </w:p>
    <w:p>
      <w:pPr>
        <w:pStyle w:val="0"/>
        <w:jc w:val="right"/>
      </w:pPr>
      <w:r>
        <w:rPr>
          <w:sz w:val="20"/>
        </w:rPr>
        <w:t xml:space="preserve">строительства на территории</w:t>
      </w:r>
    </w:p>
    <w:p>
      <w:pPr>
        <w:pStyle w:val="0"/>
        <w:jc w:val="right"/>
      </w:pPr>
      <w:r>
        <w:rPr>
          <w:sz w:val="20"/>
        </w:rPr>
        <w:t xml:space="preserve">городского округа города Вологды</w:t>
      </w:r>
    </w:p>
    <w:p>
      <w:pPr>
        <w:pStyle w:val="0"/>
        <w:jc w:val="both"/>
      </w:pPr>
      <w:r>
        <w:rPr>
          <w:sz w:val="20"/>
        </w:rPr>
      </w:r>
    </w:p>
    <w:tbl>
      <w:tblPr>
        <w:tblInd w:w="0" w:type="dxa"/>
        <w:tblLayout w:type="fixed"/>
        <w:tblCellMar>
          <w:top w:w="102" w:type="dxa"/>
          <w:left w:w="62" w:type="dxa"/>
          <w:bottom w:w="102" w:type="dxa"/>
          <w:right w:w="62" w:type="dxa"/>
        </w:tblCellMar>
      </w:tblPr>
      <w:tblGrid>
        <w:gridCol w:w="449"/>
        <w:gridCol w:w="1992"/>
        <w:gridCol w:w="389"/>
        <w:gridCol w:w="1139"/>
        <w:gridCol w:w="495"/>
        <w:gridCol w:w="690"/>
        <w:gridCol w:w="374"/>
        <w:gridCol w:w="541"/>
        <w:gridCol w:w="2626"/>
        <w:gridCol w:w="361"/>
      </w:tblGrid>
      <w:tr>
        <w:tc>
          <w:tcPr>
            <w:gridSpan w:val="4"/>
            <w:tcW w:w="3969" w:type="dxa"/>
            <w:tcBorders>
              <w:top w:val="nil"/>
              <w:left w:val="nil"/>
              <w:bottom w:val="nil"/>
              <w:right w:val="nil"/>
            </w:tcBorders>
            <w:vMerge w:val="restart"/>
          </w:tcPr>
          <w:p>
            <w:pPr>
              <w:pStyle w:val="0"/>
            </w:pPr>
            <w:r>
              <w:rPr>
                <w:sz w:val="20"/>
              </w:rPr>
            </w:r>
          </w:p>
        </w:tc>
        <w:tc>
          <w:tcPr>
            <w:gridSpan w:val="6"/>
            <w:tcW w:w="5087" w:type="dxa"/>
            <w:tcBorders>
              <w:top w:val="nil"/>
              <w:left w:val="nil"/>
              <w:bottom w:val="nil"/>
              <w:right w:val="nil"/>
            </w:tcBorders>
          </w:tcPr>
          <w:p>
            <w:pPr>
              <w:pStyle w:val="0"/>
            </w:pPr>
            <w:r>
              <w:rPr>
                <w:sz w:val="20"/>
              </w:rPr>
              <w:t xml:space="preserve">В Комиссию по Правилам землепользования и застройки при Администрации города Вологды</w:t>
            </w:r>
          </w:p>
        </w:tc>
      </w:tr>
      <w:tr>
        <w:tc>
          <w:tcPr>
            <w:gridSpan w:val="4"/>
            <w:tcBorders>
              <w:top w:val="nil"/>
              <w:left w:val="nil"/>
              <w:bottom w:val="nil"/>
              <w:right w:val="nil"/>
            </w:tcBorders>
            <w:vMerge w:val="continue"/>
          </w:tcPr>
          <w:p/>
        </w:tc>
        <w:tc>
          <w:tcPr>
            <w:tcW w:w="495" w:type="dxa"/>
            <w:tcBorders>
              <w:top w:val="nil"/>
              <w:left w:val="nil"/>
              <w:bottom w:val="nil"/>
              <w:right w:val="nil"/>
            </w:tcBorders>
          </w:tcPr>
          <w:p>
            <w:pPr>
              <w:pStyle w:val="0"/>
            </w:pPr>
            <w:r>
              <w:rPr>
                <w:sz w:val="20"/>
              </w:rPr>
              <w:t xml:space="preserve">от</w:t>
            </w:r>
          </w:p>
        </w:tc>
        <w:tc>
          <w:tcPr>
            <w:gridSpan w:val="5"/>
            <w:tcW w:w="4592"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495" w:type="dxa"/>
            <w:tcBorders>
              <w:top w:val="nil"/>
              <w:left w:val="nil"/>
              <w:bottom w:val="nil"/>
              <w:right w:val="nil"/>
            </w:tcBorders>
          </w:tcPr>
          <w:p>
            <w:pPr>
              <w:pStyle w:val="0"/>
            </w:pPr>
            <w:r>
              <w:rPr>
                <w:sz w:val="20"/>
              </w:rPr>
            </w:r>
          </w:p>
        </w:tc>
        <w:tc>
          <w:tcPr>
            <w:gridSpan w:val="5"/>
            <w:tcW w:w="4592" w:type="dxa"/>
            <w:tcBorders>
              <w:top w:val="single" w:sz="4"/>
              <w:left w:val="nil"/>
              <w:bottom w:val="nil"/>
              <w:right w:val="nil"/>
            </w:tcBorders>
          </w:tcPr>
          <w:p>
            <w:pPr>
              <w:pStyle w:val="0"/>
            </w:pPr>
            <w:r>
              <w:rPr>
                <w:sz w:val="20"/>
              </w:rPr>
              <w:t xml:space="preserve">Ф.И.О. (при наличии), почтовый адрес, адрес места</w:t>
            </w:r>
          </w:p>
        </w:tc>
      </w:tr>
      <w:tr>
        <w:tc>
          <w:tcPr>
            <w:gridSpan w:val="4"/>
            <w:tcBorders>
              <w:top w:val="nil"/>
              <w:left w:val="nil"/>
              <w:bottom w:val="nil"/>
              <w:right w:val="nil"/>
            </w:tcBorders>
            <w:vMerge w:val="continue"/>
          </w:tcPr>
          <w:p/>
        </w:tc>
        <w:tc>
          <w:tcPr>
            <w:gridSpan w:val="6"/>
            <w:tcW w:w="5087"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5087" w:type="dxa"/>
            <w:tcBorders>
              <w:top w:val="single" w:sz="4"/>
              <w:left w:val="nil"/>
              <w:bottom w:val="nil"/>
              <w:right w:val="nil"/>
            </w:tcBorders>
          </w:tcPr>
          <w:p>
            <w:pPr>
              <w:pStyle w:val="0"/>
            </w:pPr>
            <w:r>
              <w:rPr>
                <w:sz w:val="20"/>
              </w:rPr>
              <w:t xml:space="preserve">жительства, контактный телефон, адрес электронной почты (при наличии), полное наименовании организации с указанием организационно-правовой формы юридического лица, индивидуального предпринимателя</w:t>
            </w:r>
          </w:p>
        </w:tc>
      </w:tr>
      <w:tr>
        <w:tc>
          <w:tcPr>
            <w:gridSpan w:val="4"/>
            <w:tcBorders>
              <w:top w:val="nil"/>
              <w:left w:val="nil"/>
              <w:bottom w:val="nil"/>
              <w:right w:val="nil"/>
            </w:tcBorders>
            <w:vMerge w:val="continue"/>
          </w:tcPr>
          <w:p/>
        </w:tc>
        <w:tc>
          <w:tcPr>
            <w:gridSpan w:val="6"/>
            <w:tcW w:w="5087" w:type="dxa"/>
            <w:tcBorders>
              <w:top w:val="nil"/>
              <w:left w:val="nil"/>
              <w:bottom w:val="nil"/>
              <w:right w:val="nil"/>
            </w:tcBorders>
          </w:tcPr>
          <w:p>
            <w:pPr>
              <w:pStyle w:val="0"/>
              <w:jc w:val="both"/>
            </w:pPr>
            <w:r>
              <w:rPr>
                <w:sz w:val="20"/>
              </w:rPr>
              <w:t xml:space="preserve">тел.: ____________________________________</w:t>
            </w:r>
          </w:p>
        </w:tc>
      </w:tr>
      <w:tr>
        <w:tc>
          <w:tcPr>
            <w:gridSpan w:val="4"/>
            <w:tcBorders>
              <w:top w:val="nil"/>
              <w:left w:val="nil"/>
              <w:bottom w:val="nil"/>
              <w:right w:val="nil"/>
            </w:tcBorders>
            <w:vMerge w:val="continue"/>
          </w:tcPr>
          <w:p/>
        </w:tc>
        <w:tc>
          <w:tcPr>
            <w:gridSpan w:val="4"/>
            <w:tcW w:w="2100" w:type="dxa"/>
            <w:tcBorders>
              <w:top w:val="nil"/>
              <w:left w:val="nil"/>
              <w:bottom w:val="nil"/>
              <w:right w:val="nil"/>
            </w:tcBorders>
          </w:tcPr>
          <w:p>
            <w:pPr>
              <w:pStyle w:val="0"/>
            </w:pPr>
            <w:r>
              <w:rPr>
                <w:sz w:val="20"/>
              </w:rPr>
              <w:t xml:space="preserve">ОГРН (ОГРНИП)</w:t>
            </w:r>
          </w:p>
        </w:tc>
        <w:tc>
          <w:tcPr>
            <w:gridSpan w:val="2"/>
            <w:tcW w:w="2987"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4"/>
            <w:tcW w:w="2100" w:type="dxa"/>
            <w:tcBorders>
              <w:top w:val="nil"/>
              <w:left w:val="nil"/>
              <w:bottom w:val="nil"/>
              <w:right w:val="nil"/>
            </w:tcBorders>
          </w:tcPr>
          <w:p>
            <w:pPr>
              <w:pStyle w:val="0"/>
            </w:pPr>
            <w:r>
              <w:rPr>
                <w:sz w:val="20"/>
              </w:rPr>
            </w:r>
          </w:p>
        </w:tc>
        <w:tc>
          <w:tcPr>
            <w:gridSpan w:val="2"/>
            <w:tcW w:w="2987" w:type="dxa"/>
            <w:tcBorders>
              <w:top w:val="single" w:sz="4"/>
              <w:left w:val="nil"/>
              <w:bottom w:val="nil"/>
              <w:right w:val="nil"/>
            </w:tcBorders>
          </w:tcPr>
          <w:p>
            <w:pPr>
              <w:pStyle w:val="0"/>
            </w:pPr>
            <w:r>
              <w:rPr>
                <w:sz w:val="20"/>
              </w:rPr>
              <w:t xml:space="preserve">(для юридического лица, индивидуального предпринимателя)</w:t>
            </w:r>
          </w:p>
        </w:tc>
      </w:tr>
      <w:tr>
        <w:tc>
          <w:tcPr>
            <w:gridSpan w:val="4"/>
            <w:tcBorders>
              <w:top w:val="nil"/>
              <w:left w:val="nil"/>
              <w:bottom w:val="nil"/>
              <w:right w:val="nil"/>
            </w:tcBorders>
            <w:vMerge w:val="continue"/>
          </w:tcPr>
          <w:p/>
        </w:tc>
        <w:tc>
          <w:tcPr>
            <w:gridSpan w:val="6"/>
            <w:tcW w:w="5087"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5087" w:type="dxa"/>
            <w:tcBorders>
              <w:top w:val="single" w:sz="4"/>
              <w:left w:val="nil"/>
              <w:bottom w:val="nil"/>
              <w:right w:val="nil"/>
            </w:tcBorders>
          </w:tcPr>
          <w:p>
            <w:pPr>
              <w:pStyle w:val="0"/>
            </w:pPr>
            <w:r>
              <w:rPr>
                <w:sz w:val="20"/>
              </w:rPr>
              <w:t xml:space="preserve">(Ф.И.О. руководителя или иного уполномоченного лица)</w:t>
            </w:r>
          </w:p>
        </w:tc>
      </w:tr>
      <w:tr>
        <w:tc>
          <w:tcPr>
            <w:gridSpan w:val="4"/>
            <w:tcBorders>
              <w:top w:val="nil"/>
              <w:left w:val="nil"/>
              <w:bottom w:val="nil"/>
              <w:right w:val="nil"/>
            </w:tcBorders>
            <w:vMerge w:val="continue"/>
          </w:tcPr>
          <w:p/>
        </w:tc>
        <w:tc>
          <w:tcPr>
            <w:gridSpan w:val="6"/>
            <w:tcW w:w="5087"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6"/>
            <w:tcW w:w="5087" w:type="dxa"/>
            <w:tcBorders>
              <w:top w:val="single" w:sz="4"/>
              <w:left w:val="nil"/>
              <w:bottom w:val="nil"/>
              <w:right w:val="nil"/>
            </w:tcBorders>
          </w:tcPr>
          <w:p>
            <w:pPr>
              <w:pStyle w:val="0"/>
            </w:pPr>
            <w:r>
              <w:rPr>
                <w:sz w:val="20"/>
              </w:rPr>
              <w:t xml:space="preserve">(документ, удостоверяющий личность, серия, номер, кем, когда выдан)</w:t>
            </w:r>
          </w:p>
        </w:tc>
      </w:tr>
      <w:tr>
        <w:tc>
          <w:tcPr>
            <w:gridSpan w:val="10"/>
            <w:tcW w:w="9056" w:type="dxa"/>
            <w:tcBorders>
              <w:top w:val="nil"/>
              <w:left w:val="nil"/>
              <w:bottom w:val="nil"/>
              <w:right w:val="nil"/>
            </w:tcBorders>
          </w:tcPr>
          <w:p>
            <w:pPr>
              <w:pStyle w:val="0"/>
            </w:pPr>
            <w:r>
              <w:rPr>
                <w:sz w:val="20"/>
              </w:rPr>
            </w:r>
          </w:p>
        </w:tc>
      </w:tr>
      <w:tr>
        <w:tc>
          <w:tcPr>
            <w:gridSpan w:val="10"/>
            <w:tcW w:w="9056" w:type="dxa"/>
            <w:tcBorders>
              <w:top w:val="nil"/>
              <w:left w:val="nil"/>
              <w:bottom w:val="nil"/>
              <w:right w:val="nil"/>
            </w:tcBorders>
          </w:tcPr>
          <w:bookmarkStart w:id="474" w:name="P474"/>
          <w:bookmarkEnd w:id="474"/>
          <w:p>
            <w:pPr>
              <w:pStyle w:val="0"/>
              <w:jc w:val="center"/>
            </w:pPr>
            <w:r>
              <w:rPr>
                <w:sz w:val="20"/>
              </w:rPr>
              <w:t xml:space="preserve">ЗАЯВЛЕНИЕ</w:t>
            </w:r>
          </w:p>
        </w:tc>
      </w:tr>
      <w:tr>
        <w:tc>
          <w:tcPr>
            <w:gridSpan w:val="10"/>
            <w:tcW w:w="9056" w:type="dxa"/>
            <w:tcBorders>
              <w:top w:val="nil"/>
              <w:left w:val="nil"/>
              <w:bottom w:val="nil"/>
              <w:right w:val="nil"/>
            </w:tcBorders>
          </w:tcPr>
          <w:p>
            <w:pPr>
              <w:pStyle w:val="0"/>
            </w:pPr>
            <w:r>
              <w:rPr>
                <w:sz w:val="20"/>
              </w:rPr>
            </w:r>
          </w:p>
        </w:tc>
      </w:tr>
      <w:tr>
        <w:tc>
          <w:tcPr>
            <w:gridSpan w:val="10"/>
            <w:tcW w:w="9056" w:type="dxa"/>
            <w:tcBorders>
              <w:top w:val="nil"/>
              <w:left w:val="nil"/>
              <w:bottom w:val="nil"/>
              <w:right w:val="nil"/>
            </w:tcBorders>
          </w:tcPr>
          <w:p>
            <w:pPr>
              <w:pStyle w:val="0"/>
              <w:ind w:firstLine="283"/>
              <w:jc w:val="both"/>
            </w:pPr>
            <w:r>
              <w:rPr>
                <w:sz w:val="20"/>
              </w:rPr>
              <w:t xml:space="preserve">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___________________________________________________________________</w:t>
            </w:r>
          </w:p>
          <w:p>
            <w:pPr>
              <w:pStyle w:val="0"/>
              <w:jc w:val="both"/>
            </w:pPr>
            <w:r>
              <w:rPr>
                <w:sz w:val="20"/>
              </w:rPr>
              <w:t xml:space="preserve">кадастровый номер земельного участка: _______________________________________</w:t>
            </w:r>
          </w:p>
          <w:p>
            <w:pPr>
              <w:pStyle w:val="0"/>
              <w:jc w:val="both"/>
            </w:pPr>
            <w:r>
              <w:rPr>
                <w:sz w:val="20"/>
              </w:rPr>
              <w:t xml:space="preserve">кадастровый номер объекта капитального строительства (при наличии): ____________</w:t>
            </w:r>
          </w:p>
          <w:p>
            <w:pPr>
              <w:pStyle w:val="0"/>
              <w:jc w:val="both"/>
            </w:pPr>
            <w:r>
              <w:rPr>
                <w:sz w:val="20"/>
              </w:rPr>
              <w:t xml:space="preserve">площадь земельного участка: _________________________________________________</w:t>
            </w:r>
          </w:p>
          <w:p>
            <w:pPr>
              <w:pStyle w:val="0"/>
              <w:jc w:val="both"/>
            </w:pPr>
            <w:r>
              <w:rPr>
                <w:sz w:val="20"/>
              </w:rPr>
              <w:t xml:space="preserve">установленный вид разрешенного использования земельного участка: _________________________________________________________________________</w:t>
            </w:r>
          </w:p>
          <w:p>
            <w:pPr>
              <w:pStyle w:val="0"/>
              <w:jc w:val="both"/>
            </w:pPr>
            <w:r>
              <w:rPr>
                <w:sz w:val="20"/>
              </w:rPr>
              <w:t xml:space="preserve">запрашиваемый условно разрешенный вид использования земельного участка: __________________________________________________________________________</w:t>
            </w:r>
          </w:p>
          <w:p>
            <w:pPr>
              <w:pStyle w:val="0"/>
            </w:pPr>
            <w:r>
              <w:rPr>
                <w:sz w:val="20"/>
              </w:rPr>
            </w:r>
          </w:p>
          <w:p>
            <w:pPr>
              <w:pStyle w:val="0"/>
              <w:ind w:firstLine="283"/>
              <w:jc w:val="both"/>
            </w:pPr>
            <w:r>
              <w:rPr>
                <w:sz w:val="20"/>
              </w:rPr>
              <w:t xml:space="preserve">Согласен понести расходы, связанные с организацией и проведением общественных обсуждений или публичных слушаний (на основании </w:t>
            </w:r>
            <w:hyperlink w:history="0" r:id="rId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 10 статьи 39</w:t>
              </w:r>
            </w:hyperlink>
            <w:r>
              <w:rPr>
                <w:sz w:val="20"/>
              </w:rPr>
              <w:t xml:space="preserve"> Градостроительного кодекса Российской Федерации).</w:t>
            </w:r>
          </w:p>
        </w:tc>
      </w:tr>
      <w:tr>
        <w:tc>
          <w:tcPr>
            <w:gridSpan w:val="10"/>
            <w:tcW w:w="9056" w:type="dxa"/>
            <w:tcBorders>
              <w:top w:val="nil"/>
              <w:left w:val="nil"/>
              <w:bottom w:val="nil"/>
              <w:right w:val="nil"/>
            </w:tcBorders>
          </w:tcPr>
          <w:p>
            <w:pPr>
              <w:pStyle w:val="0"/>
            </w:pPr>
            <w:r>
              <w:rPr>
                <w:sz w:val="20"/>
              </w:rPr>
            </w:r>
          </w:p>
        </w:tc>
      </w:tr>
      <w:tr>
        <w:tc>
          <w:tcPr>
            <w:gridSpan w:val="8"/>
            <w:tcW w:w="6069" w:type="dxa"/>
            <w:tcBorders>
              <w:top w:val="nil"/>
              <w:left w:val="nil"/>
              <w:bottom w:val="nil"/>
              <w:right w:val="nil"/>
            </w:tcBorders>
          </w:tcPr>
          <w:p>
            <w:pPr>
              <w:pStyle w:val="0"/>
              <w:ind w:firstLine="283"/>
              <w:jc w:val="both"/>
            </w:pPr>
            <w:r>
              <w:rPr>
                <w:sz w:val="20"/>
              </w:rPr>
              <w:t xml:space="preserve">Способ получения результата муниципальной услуги:</w:t>
            </w:r>
          </w:p>
        </w:tc>
        <w:tc>
          <w:tcPr>
            <w:tcW w:w="2626" w:type="dxa"/>
            <w:tcBorders>
              <w:top w:val="nil"/>
              <w:left w:val="nil"/>
              <w:bottom w:val="single" w:sz="4"/>
              <w:right w:val="nil"/>
            </w:tcBorders>
          </w:tcPr>
          <w:p>
            <w:pPr>
              <w:pStyle w:val="0"/>
            </w:pPr>
            <w:r>
              <w:rPr>
                <w:sz w:val="20"/>
              </w:rPr>
            </w:r>
          </w:p>
        </w:tc>
        <w:tc>
          <w:tcPr>
            <w:tcW w:w="361" w:type="dxa"/>
            <w:tcBorders>
              <w:top w:val="nil"/>
              <w:left w:val="nil"/>
              <w:bottom w:val="nil"/>
              <w:right w:val="nil"/>
            </w:tcBorders>
          </w:tcPr>
          <w:p>
            <w:pPr>
              <w:pStyle w:val="0"/>
            </w:pPr>
            <w:r>
              <w:rPr>
                <w:sz w:val="20"/>
              </w:rPr>
              <w:t xml:space="preserve">.</w:t>
            </w:r>
          </w:p>
        </w:tc>
      </w:tr>
      <w:tr>
        <w:tc>
          <w:tcPr>
            <w:gridSpan w:val="8"/>
            <w:tcW w:w="6069" w:type="dxa"/>
            <w:tcBorders>
              <w:top w:val="nil"/>
              <w:left w:val="nil"/>
              <w:bottom w:val="nil"/>
              <w:right w:val="nil"/>
            </w:tcBorders>
          </w:tcPr>
          <w:p>
            <w:pPr>
              <w:pStyle w:val="0"/>
            </w:pPr>
            <w:r>
              <w:rPr>
                <w:sz w:val="20"/>
              </w:rPr>
            </w:r>
          </w:p>
        </w:tc>
        <w:tc>
          <w:tcPr>
            <w:tcW w:w="2626" w:type="dxa"/>
            <w:tcBorders>
              <w:top w:val="single" w:sz="4"/>
              <w:left w:val="nil"/>
              <w:bottom w:val="nil"/>
              <w:right w:val="nil"/>
            </w:tcBorders>
          </w:tcPr>
          <w:p>
            <w:pPr>
              <w:pStyle w:val="0"/>
            </w:pPr>
            <w:r>
              <w:rPr>
                <w:sz w:val="20"/>
              </w:rPr>
              <w:t xml:space="preserve">(лично, почтовым отправлением, на электронную почту)</w:t>
            </w:r>
          </w:p>
        </w:tc>
        <w:tc>
          <w:tcPr>
            <w:tcW w:w="361" w:type="dxa"/>
            <w:tcBorders>
              <w:top w:val="nil"/>
              <w:left w:val="nil"/>
              <w:bottom w:val="nil"/>
              <w:right w:val="nil"/>
            </w:tcBorders>
          </w:tcPr>
          <w:p>
            <w:pPr>
              <w:pStyle w:val="0"/>
            </w:pPr>
            <w:r>
              <w:rPr>
                <w:sz w:val="20"/>
              </w:rPr>
            </w:r>
          </w:p>
        </w:tc>
      </w:tr>
      <w:tr>
        <w:tc>
          <w:tcPr>
            <w:gridSpan w:val="10"/>
            <w:tcW w:w="9056" w:type="dxa"/>
            <w:tcBorders>
              <w:top w:val="nil"/>
              <w:left w:val="nil"/>
              <w:bottom w:val="nil"/>
              <w:right w:val="nil"/>
            </w:tcBorders>
          </w:tcPr>
          <w:p>
            <w:pPr>
              <w:pStyle w:val="0"/>
            </w:pPr>
            <w:r>
              <w:rPr>
                <w:sz w:val="20"/>
              </w:rPr>
            </w:r>
          </w:p>
        </w:tc>
      </w:tr>
      <w:tr>
        <w:tc>
          <w:tcPr>
            <w:gridSpan w:val="10"/>
            <w:tcW w:w="9056" w:type="dxa"/>
            <w:tcBorders>
              <w:top w:val="nil"/>
              <w:left w:val="nil"/>
              <w:bottom w:val="nil"/>
              <w:right w:val="nil"/>
            </w:tcBorders>
          </w:tcPr>
          <w:p>
            <w:pPr>
              <w:pStyle w:val="0"/>
              <w:ind w:firstLine="283"/>
              <w:jc w:val="both"/>
            </w:pPr>
            <w:r>
              <w:rPr>
                <w:sz w:val="20"/>
              </w:rPr>
              <w:t xml:space="preserve">Документы, прилагаемые к заявлению:</w:t>
            </w:r>
          </w:p>
          <w:p>
            <w:pPr>
              <w:pStyle w:val="0"/>
            </w:pPr>
            <w:r>
              <w:rPr>
                <w:sz w:val="20"/>
              </w:rPr>
            </w:r>
          </w:p>
          <w:p>
            <w:pPr>
              <w:pStyle w:val="0"/>
              <w:ind w:firstLine="283"/>
              <w:jc w:val="both"/>
            </w:pPr>
            <w:r>
              <w:rPr>
                <w:sz w:val="20"/>
              </w:rPr>
              <w:t xml:space="preserve">1. _____________________________________________________________________,</w:t>
            </w:r>
          </w:p>
          <w:p>
            <w:pPr>
              <w:pStyle w:val="0"/>
              <w:ind w:firstLine="283"/>
              <w:jc w:val="both"/>
            </w:pPr>
            <w:r>
              <w:rPr>
                <w:sz w:val="20"/>
              </w:rPr>
              <w:t xml:space="preserve">2. _____________________________________________________________________,</w:t>
            </w:r>
          </w:p>
          <w:p>
            <w:pPr>
              <w:pStyle w:val="0"/>
              <w:ind w:firstLine="283"/>
              <w:jc w:val="both"/>
            </w:pPr>
            <w:r>
              <w:rPr>
                <w:sz w:val="20"/>
              </w:rPr>
              <w:t xml:space="preserve">3. _____________________________________________________________________.</w:t>
            </w:r>
          </w:p>
        </w:tc>
      </w:tr>
      <w:tr>
        <w:tc>
          <w:tcPr>
            <w:gridSpan w:val="10"/>
            <w:tcW w:w="9056" w:type="dxa"/>
            <w:tcBorders>
              <w:top w:val="nil"/>
              <w:left w:val="nil"/>
              <w:bottom w:val="nil"/>
              <w:right w:val="nil"/>
            </w:tcBorders>
          </w:tcPr>
          <w:p>
            <w:pPr>
              <w:pStyle w:val="0"/>
            </w:pPr>
            <w:r>
              <w:rPr>
                <w:sz w:val="20"/>
              </w:rPr>
            </w:r>
          </w:p>
        </w:tc>
      </w:tr>
      <w:tr>
        <w:tc>
          <w:tcPr>
            <w:tcW w:w="449" w:type="dxa"/>
            <w:tcBorders>
              <w:top w:val="nil"/>
              <w:left w:val="nil"/>
              <w:bottom w:val="nil"/>
              <w:right w:val="nil"/>
            </w:tcBorders>
            <w:vMerge w:val="restart"/>
          </w:tcPr>
          <w:p>
            <w:pPr>
              <w:pStyle w:val="0"/>
            </w:pPr>
            <w:r>
              <w:rPr>
                <w:sz w:val="20"/>
              </w:rPr>
            </w:r>
          </w:p>
        </w:tc>
        <w:tc>
          <w:tcPr>
            <w:tcW w:w="1992" w:type="dxa"/>
            <w:tcBorders>
              <w:top w:val="nil"/>
              <w:left w:val="nil"/>
              <w:bottom w:val="single" w:sz="4"/>
              <w:right w:val="nil"/>
            </w:tcBorders>
          </w:tcPr>
          <w:p>
            <w:pPr>
              <w:pStyle w:val="0"/>
            </w:pPr>
            <w:r>
              <w:rPr>
                <w:sz w:val="20"/>
              </w:rPr>
            </w:r>
          </w:p>
        </w:tc>
        <w:tc>
          <w:tcPr>
            <w:tcW w:w="389" w:type="dxa"/>
            <w:tcBorders>
              <w:top w:val="nil"/>
              <w:left w:val="nil"/>
              <w:bottom w:val="nil"/>
              <w:right w:val="nil"/>
            </w:tcBorders>
          </w:tcPr>
          <w:p>
            <w:pPr>
              <w:pStyle w:val="0"/>
            </w:pPr>
            <w:r>
              <w:rPr>
                <w:sz w:val="20"/>
              </w:rPr>
            </w:r>
          </w:p>
        </w:tc>
        <w:tc>
          <w:tcPr>
            <w:gridSpan w:val="3"/>
            <w:tcW w:w="2324" w:type="dxa"/>
            <w:tcBorders>
              <w:top w:val="nil"/>
              <w:left w:val="nil"/>
              <w:bottom w:val="single" w:sz="4"/>
              <w:right w:val="nil"/>
            </w:tcBorders>
          </w:tcPr>
          <w:p>
            <w:pPr>
              <w:pStyle w:val="0"/>
            </w:pPr>
            <w:r>
              <w:rPr>
                <w:sz w:val="20"/>
              </w:rPr>
            </w:r>
          </w:p>
        </w:tc>
        <w:tc>
          <w:tcPr>
            <w:tcW w:w="374" w:type="dxa"/>
            <w:tcBorders>
              <w:top w:val="nil"/>
              <w:left w:val="nil"/>
              <w:bottom w:val="nil"/>
              <w:right w:val="nil"/>
            </w:tcBorders>
          </w:tcPr>
          <w:p>
            <w:pPr>
              <w:pStyle w:val="0"/>
            </w:pPr>
            <w:r>
              <w:rPr>
                <w:sz w:val="20"/>
              </w:rPr>
            </w:r>
          </w:p>
        </w:tc>
        <w:tc>
          <w:tcPr>
            <w:gridSpan w:val="3"/>
            <w:tcW w:w="3528"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W w:w="1992" w:type="dxa"/>
            <w:tcBorders>
              <w:top w:val="single" w:sz="4"/>
              <w:left w:val="nil"/>
              <w:bottom w:val="nil"/>
              <w:right w:val="nil"/>
            </w:tcBorders>
          </w:tcPr>
          <w:p>
            <w:pPr>
              <w:pStyle w:val="0"/>
              <w:jc w:val="center"/>
            </w:pPr>
            <w:r>
              <w:rPr>
                <w:sz w:val="20"/>
              </w:rPr>
              <w:t xml:space="preserve">(дата)</w:t>
            </w:r>
          </w:p>
        </w:tc>
        <w:tc>
          <w:tcPr>
            <w:tcW w:w="389" w:type="dxa"/>
            <w:tcBorders>
              <w:top w:val="nil"/>
              <w:left w:val="nil"/>
              <w:bottom w:val="nil"/>
              <w:right w:val="nil"/>
            </w:tcBorders>
          </w:tcPr>
          <w:p>
            <w:pPr>
              <w:pStyle w:val="0"/>
            </w:pPr>
            <w:r>
              <w:rPr>
                <w:sz w:val="20"/>
              </w:rPr>
            </w:r>
          </w:p>
        </w:tc>
        <w:tc>
          <w:tcPr>
            <w:gridSpan w:val="3"/>
            <w:tcW w:w="2324" w:type="dxa"/>
            <w:tcBorders>
              <w:top w:val="single" w:sz="4"/>
              <w:left w:val="nil"/>
              <w:bottom w:val="nil"/>
              <w:right w:val="nil"/>
            </w:tcBorders>
          </w:tcPr>
          <w:p>
            <w:pPr>
              <w:pStyle w:val="0"/>
              <w:jc w:val="center"/>
            </w:pPr>
            <w:r>
              <w:rPr>
                <w:sz w:val="20"/>
              </w:rPr>
              <w:t xml:space="preserve">(подпись)</w:t>
            </w:r>
          </w:p>
        </w:tc>
        <w:tc>
          <w:tcPr>
            <w:tcW w:w="374" w:type="dxa"/>
            <w:tcBorders>
              <w:top w:val="nil"/>
              <w:left w:val="nil"/>
              <w:bottom w:val="nil"/>
              <w:right w:val="nil"/>
            </w:tcBorders>
          </w:tcPr>
          <w:p>
            <w:pPr>
              <w:pStyle w:val="0"/>
            </w:pPr>
            <w:r>
              <w:rPr>
                <w:sz w:val="20"/>
              </w:rPr>
            </w:r>
          </w:p>
        </w:tc>
        <w:tc>
          <w:tcPr>
            <w:gridSpan w:val="3"/>
            <w:tcW w:w="352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08.05.2015 N 3377</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01682FC8E5AC8EACFACA263478B5C8B545623F5BACEA9E43F0792E2C6BF7D4A120B0C83131856A80021388000A085365BF50722427EE15C9B3ADE421H4N" TargetMode = "External"/>
	<Relationship Id="rId8" Type="http://schemas.openxmlformats.org/officeDocument/2006/relationships/hyperlink" Target="consultantplus://offline/ref=B701682FC8E5AC8EACFACA263478B5C8B545623F58ACEA9E45F0792E2C6BF7D4A120B0C83131856A8002138F020A085365BF50722427EE15C9B3ADE421H4N" TargetMode = "External"/>
	<Relationship Id="rId9" Type="http://schemas.openxmlformats.org/officeDocument/2006/relationships/hyperlink" Target="consultantplus://offline/ref=B701682FC8E5AC8EACFACA263478B5C8B545623F5BACEE9943FC792E2C6BF7D4A120B0C83131856A80021388000A085365BF50722427EE15C9B3ADE421H4N" TargetMode = "External"/>
	<Relationship Id="rId10" Type="http://schemas.openxmlformats.org/officeDocument/2006/relationships/hyperlink" Target="consultantplus://offline/ref=B701682FC8E5AC8EACFACA263478B5C8B545623F58ACEA9E46FD792E2C6BF7D4A120B0C83131856A80021389020A085365BF50722427EE15C9B3ADE421H4N" TargetMode = "External"/>
	<Relationship Id="rId11" Type="http://schemas.openxmlformats.org/officeDocument/2006/relationships/hyperlink" Target="consultantplus://offline/ref=B701682FC8E5AC8EACFACA263478B5C8B545623F5BACE2904AFD792E2C6BF7D4A120B0C83131856A80021388000A085365BF50722427EE15C9B3ADE421H4N" TargetMode = "External"/>
	<Relationship Id="rId12" Type="http://schemas.openxmlformats.org/officeDocument/2006/relationships/hyperlink" Target="consultantplus://offline/ref=B701682FC8E5AC8EACFACA263478B5C8B545623F5BADED9841F1792E2C6BF7D4A120B0C83131856A80021388000A085365BF50722427EE15C9B3ADE421H4N" TargetMode = "External"/>
	<Relationship Id="rId13" Type="http://schemas.openxmlformats.org/officeDocument/2006/relationships/hyperlink" Target="consultantplus://offline/ref=B701682FC8E5AC8EACFACA263478B5C8B545623F5BA6E89946FF792E2C6BF7D4A120B0C83131856A8002138F070A085365BF50722427EE15C9B3ADE421H4N" TargetMode = "External"/>
	<Relationship Id="rId14" Type="http://schemas.openxmlformats.org/officeDocument/2006/relationships/hyperlink" Target="consultantplus://offline/ref=B701682FC8E5AC8EACFACA263478B5C8B545623F5BA6E89842F8792E2C6BF7D4A120B0C83131856A8002138E000A085365BF50722427EE15C9B3ADE421H4N" TargetMode = "External"/>
	<Relationship Id="rId15" Type="http://schemas.openxmlformats.org/officeDocument/2006/relationships/hyperlink" Target="consultantplus://offline/ref=B701682FC8E5AC8EACFACA263478B5C8B545623F5BA6E89846F9792E2C6BF7D4A120B0C83131856A800213890D0A085365BF50722427EE15C9B3ADE421H4N" TargetMode = "External"/>
	<Relationship Id="rId16" Type="http://schemas.openxmlformats.org/officeDocument/2006/relationships/hyperlink" Target="consultantplus://offline/ref=B701682FC8E5AC8EACFACA263478B5C8B545623F5BABEF9F41F8792E2C6BF7D4A120B0C83131856A8002138E0C0A085365BF50722427EE15C9B3ADE421H4N" TargetMode = "External"/>
	<Relationship Id="rId17" Type="http://schemas.openxmlformats.org/officeDocument/2006/relationships/hyperlink" Target="consultantplus://offline/ref=B701682FC8E5AC8EACFACA263478B5C8B545623F5BABEC9D47FE792E2C6BF7D4A120B0C83131856A80021389060A085365BF50722427EE15C9B3ADE421H4N" TargetMode = "External"/>
	<Relationship Id="rId18" Type="http://schemas.openxmlformats.org/officeDocument/2006/relationships/hyperlink" Target="consultantplus://offline/ref=B701682FC8E5AC8EACFACA263478B5C8B545623F5BA8EE9F4BFA792E2C6BF7D4A120B0C83131856A80021388000A085365BF50722427EE15C9B3ADE421H4N" TargetMode = "External"/>
	<Relationship Id="rId19" Type="http://schemas.openxmlformats.org/officeDocument/2006/relationships/hyperlink" Target="consultantplus://offline/ref=B701682FC8E5AC8EACFACA263478B5C8B545623F5BA9EC9E47F8792E2C6BF7D4A120B0C83131856A80021388000A085365BF50722427EE15C9B3ADE421H4N" TargetMode = "External"/>
	<Relationship Id="rId20" Type="http://schemas.openxmlformats.org/officeDocument/2006/relationships/hyperlink" Target="consultantplus://offline/ref=B701682FC8E5AC8EACFACA263478B5C8B545623F5BA6EC9A46FE792E2C6BF7D4A120B0C83131856A8002138C040A085365BF50722427EE15C9B3ADE421H4N" TargetMode = "External"/>
	<Relationship Id="rId21" Type="http://schemas.openxmlformats.org/officeDocument/2006/relationships/hyperlink" Target="consultantplus://offline/ref=B701682FC8E5AC8EACFACA263478B5C8B545623F5BA7EF9D4BF9792E2C6BF7D4A120B0C83131856A80021388000A085365BF50722427EE15C9B3ADE421H4N" TargetMode = "External"/>
	<Relationship Id="rId22" Type="http://schemas.openxmlformats.org/officeDocument/2006/relationships/hyperlink" Target="consultantplus://offline/ref=B701682FC8E5AC8EACFACA263478B5C8B545623F58AEE99D40FF792E2C6BF7D4A120B0C83131856A80021388000A085365BF50722427EE15C9B3ADE421H4N" TargetMode = "External"/>
	<Relationship Id="rId23" Type="http://schemas.openxmlformats.org/officeDocument/2006/relationships/hyperlink" Target="consultantplus://offline/ref=B701682FC8E5AC8EACFACA263478B5C8B545623F58AFEB984AFE792E2C6BF7D4A120B0C83131856A80021388000A085365BF50722427EE15C9B3ADE421H4N" TargetMode = "External"/>
	<Relationship Id="rId24" Type="http://schemas.openxmlformats.org/officeDocument/2006/relationships/hyperlink" Target="consultantplus://offline/ref=B701682FC8E5AC8EACFACA263478B5C8B545623F58AFEC9D46F8792E2C6BF7D4A120B0C83131856A800213880D0A085365BF50722427EE15C9B3ADE421H4N" TargetMode = "External"/>
	<Relationship Id="rId25" Type="http://schemas.openxmlformats.org/officeDocument/2006/relationships/hyperlink" Target="consultantplus://offline/ref=B701682FC8E5AC8EACFACA263478B5C8B545623F58ACE99D45FC792E2C6BF7D4A120B0C83131856A8002138A050A085365BF50722427EE15C9B3ADE421H4N" TargetMode = "External"/>
	<Relationship Id="rId26" Type="http://schemas.openxmlformats.org/officeDocument/2006/relationships/hyperlink" Target="consultantplus://offline/ref=B701682FC8E5AC8EACFAD42B2214EBCCB44B3F315BADE0CF1EAD7F79733BF181E160B69D72758862840947D94154510025F45C703E3BEF172DH4N" TargetMode = "External"/>
	<Relationship Id="rId27" Type="http://schemas.openxmlformats.org/officeDocument/2006/relationships/hyperlink" Target="consultantplus://offline/ref=B701682FC8E5AC8EACFACA263478B5C8B545623F5BA9E39D46FC792E2C6BF7D4A120B0C83131856A8002128D050A085365BF50722427EE15C9B3ADE421H4N" TargetMode = "External"/>
	<Relationship Id="rId28" Type="http://schemas.openxmlformats.org/officeDocument/2006/relationships/hyperlink" Target="consultantplus://offline/ref=B701682FC8E5AC8EACFACA263478B5C8B545623F58AEE29943FD792E2C6BF7D4A120B0C83131856A8006148E010A085365BF50722427EE15C9B3ADE421H4N" TargetMode = "External"/>
	<Relationship Id="rId29" Type="http://schemas.openxmlformats.org/officeDocument/2006/relationships/hyperlink" Target="consultantplus://offline/ref=B701682FC8E5AC8EACFACA263478B5C8B545623F58AEE29943FD792E2C6BF7D4A120B0C83131856A8007138B000A085365BF50722427EE15C9B3ADE421H4N" TargetMode = "External"/>
	<Relationship Id="rId30" Type="http://schemas.openxmlformats.org/officeDocument/2006/relationships/hyperlink" Target="consultantplus://offline/ref=B701682FC8E5AC8EACFACA263478B5C8B545623F58AEE99D40FF792E2C6BF7D4A120B0C83131856A80021388000A085365BF50722427EE15C9B3ADE421H4N" TargetMode = "External"/>
	<Relationship Id="rId31" Type="http://schemas.openxmlformats.org/officeDocument/2006/relationships/hyperlink" Target="consultantplus://offline/ref=B701682FC8E5AC8EACFACA263478B5C8B545623F5BABEC9D47FE792E2C6BF7D4A120B0C83131856A80021389010A085365BF50722427EE15C9B3ADE421H4N" TargetMode = "External"/>
	<Relationship Id="rId32" Type="http://schemas.openxmlformats.org/officeDocument/2006/relationships/hyperlink" Target="consultantplus://offline/ref=B701682FC8E5AC8EACFACA263478B5C8B545623F58AEE99D40FF792E2C6BF7D4A120B0C83131856A80021388000A085365BF50722427EE15C9B3ADE421H4N" TargetMode = "External"/>
	<Relationship Id="rId33" Type="http://schemas.openxmlformats.org/officeDocument/2006/relationships/hyperlink" Target="consultantplus://offline/ref=B701682FC8E5AC8EACFACA263478B5C8B545623F5BABEC9D47FE792E2C6BF7D4A120B0C83131856A80021389000A085365BF50722427EE15C9B3ADE421H4N" TargetMode = "External"/>
	<Relationship Id="rId34" Type="http://schemas.openxmlformats.org/officeDocument/2006/relationships/hyperlink" Target="consultantplus://offline/ref=B701682FC8E5AC8EACFACA263478B5C8B545623F5BABEC9D47FE792E2C6BF7D4A120B0C83131856A80021389030A085365BF50722427EE15C9B3ADE421H4N" TargetMode = "External"/>
	<Relationship Id="rId35" Type="http://schemas.openxmlformats.org/officeDocument/2006/relationships/hyperlink" Target="consultantplus://offline/ref=B701682FC8E5AC8EACFACA263478B5C8B545623F5BACE2904AFD792E2C6BF7D4A120B0C83131856A80021388000A085365BF50722427EE15C9B3ADE421H4N" TargetMode = "External"/>
	<Relationship Id="rId36" Type="http://schemas.openxmlformats.org/officeDocument/2006/relationships/hyperlink" Target="consultantplus://offline/ref=B701682FC8E5AC8EACFACA263478B5C8B545623F5BADED9841F1792E2C6BF7D4A120B0C83131856A80021388000A085365BF50722427EE15C9B3ADE421H4N" TargetMode = "External"/>
	<Relationship Id="rId37" Type="http://schemas.openxmlformats.org/officeDocument/2006/relationships/hyperlink" Target="consultantplus://offline/ref=B701682FC8E5AC8EACFACA263478B5C8B545623F58ACEA9E45F0792E2C6BF7D4A120B0C83131856A8002138F0D0A085365BF50722427EE15C9B3ADE421H4N" TargetMode = "External"/>
	<Relationship Id="rId38" Type="http://schemas.openxmlformats.org/officeDocument/2006/relationships/hyperlink" Target="consultantplus://offline/ref=B701682FC8E5AC8EACFACA263478B5C8B545623F5BABEC9D47FE792E2C6BF7D4A120B0C83131856A80021389030A085365BF50722427EE15C9B3ADE421H4N" TargetMode = "External"/>
	<Relationship Id="rId39" Type="http://schemas.openxmlformats.org/officeDocument/2006/relationships/hyperlink" Target="consultantplus://offline/ref=B701682FC8E5AC8EACFACA263478B5C8B545623F58AFEB984AFE792E2C6BF7D4A120B0C83131856A80021388000A085365BF50722427EE15C9B3ADE421H4N" TargetMode = "External"/>
	<Relationship Id="rId40" Type="http://schemas.openxmlformats.org/officeDocument/2006/relationships/hyperlink" Target="consultantplus://offline/ref=B701682FC8E5AC8EACFACA263478B5C8B545623F58AFEC9D46F8792E2C6BF7D4A120B0C83131856A800213880D0A085365BF50722427EE15C9B3ADE421H4N" TargetMode = "External"/>
	<Relationship Id="rId41" Type="http://schemas.openxmlformats.org/officeDocument/2006/relationships/hyperlink" Target="consultantplus://offline/ref=B701682FC8E5AC8EACFACA263478B5C8B545623F58ACE99D45FC792E2C6BF7D4A120B0C83131856A8002138A050A085365BF50722427EE15C9B3ADE421H4N" TargetMode = "External"/>
	<Relationship Id="rId42" Type="http://schemas.openxmlformats.org/officeDocument/2006/relationships/hyperlink" Target="consultantplus://offline/ref=B701682FC8E5AC8EACFACA263478B5C8B545623F58AFEC9D46F8792E2C6BF7D4A120B0C83131856A800213880D0A085365BF50722427EE15C9B3ADE421H4N" TargetMode = "External"/>
	<Relationship Id="rId43" Type="http://schemas.openxmlformats.org/officeDocument/2006/relationships/hyperlink" Target="consultantplus://offline/ref=B701682FC8E5AC8EACFACA263478B5C8B545623F58ACE99D45FC792E2C6BF7D4A120B0C83131856A8002138A050A085365BF50722427EE15C9B3ADE421H4N" TargetMode = "External"/>
	<Relationship Id="rId44" Type="http://schemas.openxmlformats.org/officeDocument/2006/relationships/hyperlink" Target="consultantplus://offline/ref=B701682FC8E5AC8EACFAD42B2214EBCCB44C3E325AA9E0CF1EAD7F79733BF181F360EE917071966A801C11880720H2N" TargetMode = "External"/>
	<Relationship Id="rId45" Type="http://schemas.openxmlformats.org/officeDocument/2006/relationships/hyperlink" Target="consultantplus://offline/ref=B701682FC8E5AC8EACFAD42B2214EBCCB44D3B3253AAE0CF1EAD7F79733BF181F360EE917071966A801C11880720H2N" TargetMode = "External"/>
	<Relationship Id="rId46" Type="http://schemas.openxmlformats.org/officeDocument/2006/relationships/hyperlink" Target="consultantplus://offline/ref=B701682FC8E5AC8EACFAD42B2214EBCCB44B3E355CAAE0CF1EAD7F79733BF181F360EE917071966A801C11880720H2N" TargetMode = "External"/>
	<Relationship Id="rId47" Type="http://schemas.openxmlformats.org/officeDocument/2006/relationships/hyperlink" Target="consultantplus://offline/ref=B701682FC8E5AC8EACFAD42B2214EBCCB44A3A325CA6E0CF1EAD7F79733BF181F360EE917071966A801C11880720H2N" TargetMode = "External"/>
	<Relationship Id="rId48" Type="http://schemas.openxmlformats.org/officeDocument/2006/relationships/hyperlink" Target="consultantplus://offline/ref=B701682FC8E5AC8EACFAD42B2214EBCCB44B383058A7E0CF1EAD7F79733BF181E160B69D72748B6E860947D94154510025F45C703E3BEF172DH4N" TargetMode = "External"/>
	<Relationship Id="rId49" Type="http://schemas.openxmlformats.org/officeDocument/2006/relationships/hyperlink" Target="consultantplus://offline/ref=B701682FC8E5AC8EACFAD42B2214EBCCB44B3E355FAEE0CF1EAD7F79733BF181F360EE917071966A801C11880720H2N" TargetMode = "External"/>
	<Relationship Id="rId50" Type="http://schemas.openxmlformats.org/officeDocument/2006/relationships/hyperlink" Target="consultantplus://offline/ref=B701682FC8E5AC8EACFAD42B2214EBCCB44C3E325AA9E0CF1EAD7F79733BF181F360EE917071966A801C11880720H2N" TargetMode = "External"/>
	<Relationship Id="rId51" Type="http://schemas.openxmlformats.org/officeDocument/2006/relationships/hyperlink" Target="consultantplus://offline/ref=B701682FC8E5AC8EACFAD42B2214EBCCB44B3F315BADE0CF1EAD7F79733BF181E160B69D72758862840947D94154510025F45C703E3BEF172DH4N" TargetMode = "External"/>
	<Relationship Id="rId52" Type="http://schemas.openxmlformats.org/officeDocument/2006/relationships/hyperlink" Target="consultantplus://offline/ref=B701682FC8E5AC8EACFAD42B2214EBCCB44B38315AABE0CF1EAD7F79733BF181F360EE917071966A801C11880720H2N" TargetMode = "External"/>
	<Relationship Id="rId53" Type="http://schemas.openxmlformats.org/officeDocument/2006/relationships/hyperlink" Target="consultantplus://offline/ref=B701682FC8E5AC8EACFACA263478B5C8B545623F58AEE29943FD792E2C6BF7D4A120B0C83131856A80041A890D0A085365BF50722427EE15C9B3ADE421H4N" TargetMode = "External"/>
	<Relationship Id="rId54" Type="http://schemas.openxmlformats.org/officeDocument/2006/relationships/hyperlink" Target="consultantplus://offline/ref=B701682FC8E5AC8EACFACA263478B5C8B545623F58AFE3904AFE792E2C6BF7D4A120B0C83131856A80021281060A085365BF50722427EE15C9B3ADE421H4N" TargetMode = "External"/>
	<Relationship Id="rId55" Type="http://schemas.openxmlformats.org/officeDocument/2006/relationships/hyperlink" Target="consultantplus://offline/ref=B701682FC8E5AC8EACFACA263478B5C8B545623F58ACEF9F41FA792E2C6BF7D4A120B0C83131856A8106108B0C0A085365BF50722427EE15C9B3ADE421H4N" TargetMode = "External"/>
	<Relationship Id="rId56" Type="http://schemas.openxmlformats.org/officeDocument/2006/relationships/hyperlink" Target="consultantplus://offline/ref=B701682FC8E5AC8EACFACA263478B5C8B545623F58AFE39142F8792E2C6BF7D4A120B0C83131856A80021389070A085365BF50722427EE15C9B3ADE421H4N" TargetMode = "External"/>
	<Relationship Id="rId57" Type="http://schemas.openxmlformats.org/officeDocument/2006/relationships/hyperlink" Target="consultantplus://offline/ref=B701682FC8E5AC8EACFAD42B2214EBCCB44B38315AABE0CF1EAD7F79733BF181F360EE917071966A801C11880720H2N" TargetMode = "External"/>
	<Relationship Id="rId58" Type="http://schemas.openxmlformats.org/officeDocument/2006/relationships/hyperlink" Target="consultantplus://offline/ref=B701682FC8E5AC8EACFAD42B2214EBCCB44B3F315BADE0CF1EAD7F79733BF181E160B69D7921D92FD50F118C1B005C1C23EA5F27H3N" TargetMode = "External"/>
	<Relationship Id="rId59" Type="http://schemas.openxmlformats.org/officeDocument/2006/relationships/hyperlink" Target="consultantplus://offline/ref=B701682FC8E5AC8EACFAD42B2214EBCCB44B3F315BADE0CF1EAD7F79733BF181E160B6987921D92FD50F118C1B005C1C23EA5F27H3N" TargetMode = "External"/>
	<Relationship Id="rId60" Type="http://schemas.openxmlformats.org/officeDocument/2006/relationships/hyperlink" Target="consultantplus://offline/ref=B701682FC8E5AC8EACFAD42B2214EBCCB44B3F315BADE0CF1EAD7F79733BF181E160B69E7B75833FD14646850705420321F45F702223HAN" TargetMode = "External"/>
	<Relationship Id="rId61" Type="http://schemas.openxmlformats.org/officeDocument/2006/relationships/hyperlink" Target="consultantplus://offline/ref=B701682FC8E5AC8EACFAD42B2214EBCCB44B38315AABE0CF1EAD7F79733BF181E160B69D72758863880947D94154510025F45C703E3BEF172DH4N" TargetMode = "External"/>
	<Relationship Id="rId62" Type="http://schemas.openxmlformats.org/officeDocument/2006/relationships/hyperlink" Target="consultantplus://offline/ref=B701682FC8E5AC8EACFAD42B2214EBCCB44D3B3253AAE0CF1EAD7F79733BF181E160B69E757D8B60D45357DD0803581C20EA4372203B2EHCN" TargetMode = "External"/>
	<Relationship Id="rId63" Type="http://schemas.openxmlformats.org/officeDocument/2006/relationships/hyperlink" Target="consultantplus://offline/ref=B701682FC8E5AC8EACFAD42B2214EBCCB1463F3653A8E0CF1EAD7F79733BF181E160B69D7275886A820947D94154510025F45C703E3BEF172DH4N" TargetMode = "External"/>
	<Relationship Id="rId64" Type="http://schemas.openxmlformats.org/officeDocument/2006/relationships/hyperlink" Target="consultantplus://offline/ref=B701682FC8E5AC8EACFAD42B2214EBCCB1463F3653A8E0CF1EAD7F79733BF181E160B69D72758868880947D94154510025F45C703E3BEF172DH4N" TargetMode = "External"/>
	<Relationship Id="rId65" Type="http://schemas.openxmlformats.org/officeDocument/2006/relationships/hyperlink" Target="consultantplus://offline/ref=B701682FC8E5AC8EACFAD42B2214EBCCB44F3A345EA8E0CF1EAD7F79733BF181E160B69D7275886A830947D94154510025F45C703E3BEF172DH4N" TargetMode = "External"/>
	<Relationship Id="rId66" Type="http://schemas.openxmlformats.org/officeDocument/2006/relationships/hyperlink" Target="consultantplus://offline/ref=B701682FC8E5AC8EACFAD42B2214EBCCB44B3F365DA7E0CF1EAD7F79733BF181F360EE917071966A801C11880720H2N" TargetMode = "External"/>
	<Relationship Id="rId67" Type="http://schemas.openxmlformats.org/officeDocument/2006/relationships/hyperlink" Target="consultantplus://offline/ref=B701682FC8E5AC8EACFAD42B2214EBCCB44B3F315BADE0CF1EAD7F79733BF181E160B69D72758B63830947D94154510025F45C703E3BEF172DH4N" TargetMode = "External"/>
	<Relationship Id="rId68" Type="http://schemas.openxmlformats.org/officeDocument/2006/relationships/hyperlink" Target="consultantplus://offline/ref=B701682FC8E5AC8EACFAD42B2214EBCCB44D3F315AAAE0CF1EAD7F79733BF181E160B69D72748963830947D94154510025F45C703E3BEF172DH4N" TargetMode = "External"/>
	<Relationship Id="rId69" Type="http://schemas.openxmlformats.org/officeDocument/2006/relationships/hyperlink" Target="consultantplus://offline/ref=B701682FC8E5AC8EACFAD42B2214EBCCB44A383A5CADE0CF1EAD7F79733BF181F360EE917071966A801C11880720H2N" TargetMode = "External"/>
	<Relationship Id="rId70" Type="http://schemas.openxmlformats.org/officeDocument/2006/relationships/hyperlink" Target="consultantplus://offline/ref=B701682FC8E5AC8EACFAD42B2214EBCCB34F383A59A8E0CF1EAD7F79733BF181F360EE917071966A801C11880720H2N" TargetMode = "External"/>
	<Relationship Id="rId71" Type="http://schemas.openxmlformats.org/officeDocument/2006/relationships/hyperlink" Target="consultantplus://offline/ref=B701682FC8E5AC8EACFAD42B2214EBCCB44D3B3253AAE0CF1EAD7F79733BF181E160B69F75768160D45357DD0803581C20EA4372203B2EHCN" TargetMode = "External"/>
	<Relationship Id="rId72" Type="http://schemas.openxmlformats.org/officeDocument/2006/relationships/hyperlink" Target="consultantplus://offline/ref=B701682FC8E5AC8EACFAD42B2214EBCCB44B3F315BADE0CF1EAD7F79733BF181E160B69D7272833FD14646850705420321F45F702223HAN" TargetMode = "External"/>
	<Relationship Id="rId73" Type="http://schemas.openxmlformats.org/officeDocument/2006/relationships/hyperlink" Target="consultantplus://offline/ref=B701682FC8E5AC8EACFACA263478B5C8B545623F58AFED9B47FA792E2C6BF7D4A120B0C82331DD6682060D89051F5E02232EH9N" TargetMode = "External"/>
	<Relationship Id="rId74" Type="http://schemas.openxmlformats.org/officeDocument/2006/relationships/hyperlink" Target="consultantplus://offline/ref=B701682FC8E5AC8EACFAD42B2214EBCCB44D3B3253AAE0CF1EAD7F79733BF181E160B69E70758860D45357DD0803581C20EA4372203B2EH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08.05.2015 N 3377
(ред. от 14.07.2023)
"Об утверждении административного регламента по предоставлению муниципальной услуги по предоставлению разрешений на условно разрешенный вид использования земельного участка или объекта капитального строительства на территории городского округа города Вологды"</dc:title>
  <dcterms:created xsi:type="dcterms:W3CDTF">2023-10-24T13:07:53Z</dcterms:created>
</cp:coreProperties>
</file>