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Вологды от 03.02.2022 N 136</w:t>
              <w:br/>
              <w:t xml:space="preserve">(ред. от 28.09.2023)</w:t>
              <w:br/>
              <w:t xml:space="preserve">"Об утверждении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собственности, на территории городского округа города Вологды"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2022 г. N 136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СХЕМЫ РАЗМЕЩЕНИЯ ГАРАЖЕЙ, ЯВЛЯЮЩИХСЯ</w:t>
      </w:r>
    </w:p>
    <w:p>
      <w:pPr>
        <w:pStyle w:val="2"/>
        <w:jc w:val="center"/>
      </w:pPr>
      <w:r>
        <w:rPr>
          <w:sz w:val="20"/>
        </w:rPr>
        <w:t xml:space="preserve">НЕКАПИТАЛЬНЫМИ СООРУЖЕНИЯМИ, СТОЯНОК ТЕХНИЧЕСКИХ ИЛИ ДРУГИХ</w:t>
      </w:r>
    </w:p>
    <w:p>
      <w:pPr>
        <w:pStyle w:val="2"/>
        <w:jc w:val="center"/>
      </w:pPr>
      <w:r>
        <w:rPr>
          <w:sz w:val="20"/>
        </w:rPr>
        <w:t xml:space="preserve">СРЕДСТВ ПЕРЕДВИЖЕНИЯ ИНВАЛИДОВ ВБЛИЗИ ИХ МЕСТА ЖИТЕЛЬСТВА</w:t>
      </w:r>
    </w:p>
    <w:p>
      <w:pPr>
        <w:pStyle w:val="2"/>
        <w:jc w:val="center"/>
      </w:pPr>
      <w:r>
        <w:rPr>
          <w:sz w:val="20"/>
        </w:rPr>
        <w:t xml:space="preserve">НА ЗЕМЛЯХ И ЗЕМЕЛЬНЫХ УЧАСТКАХ, НАХОДЯЩИХСЯ</w:t>
      </w:r>
    </w:p>
    <w:p>
      <w:pPr>
        <w:pStyle w:val="2"/>
        <w:jc w:val="center"/>
      </w:pPr>
      <w:r>
        <w:rPr>
          <w:sz w:val="20"/>
        </w:rPr>
        <w:t xml:space="preserve">В ГОСУДАРСТВЕННОЙ ИЛИ МУНИЦИПАЛЬНОЙ СОБСТВЕННОСТИ,</w:t>
      </w:r>
    </w:p>
    <w:p>
      <w:pPr>
        <w:pStyle w:val="2"/>
        <w:jc w:val="center"/>
      </w:pPr>
      <w:r>
        <w:rPr>
          <w:sz w:val="20"/>
        </w:rPr>
        <w:t xml:space="preserve">НА ТЕРРИТОРИИ ГОРОДСКОГО ОКРУГА ГОРОДА ВОЛОГДЫ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7" w:tooltip="Постановление Администрации г. Вологды от 24.06.2022 N 9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947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8" w:tooltip="Постановление Администрации г. Вологды от 26.08.2022 N 1340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1340</w:t>
              </w:r>
            </w:hyperlink>
            <w:r>
              <w:rPr>
                <w:sz w:val="20"/>
                <w:color w:val="392c69"/>
              </w:rPr>
              <w:t xml:space="preserve">, от 16.11.2022 </w:t>
            </w:r>
            <w:hyperlink w:history="0" r:id="rId9" w:tooltip="Постановление Администрации г. Вологды от 16.11.2022 N 1855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1855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</w:t>
            </w:r>
            <w:hyperlink w:history="0" r:id="rId10" w:tooltip="Постановление Администрации г. Вологды от 28.11.2022 N 1930 &quot;О внесении изменения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1930</w:t>
              </w:r>
            </w:hyperlink>
            <w:r>
              <w:rPr>
                <w:sz w:val="20"/>
                <w:color w:val="392c69"/>
              </w:rPr>
              <w:t xml:space="preserve">, от 17.01.2023 </w:t>
            </w:r>
            <w:hyperlink w:history="0" r:id="rId11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2" w:tooltip="Постановление Администрации г. Вологды от 14.04.2023 N 532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3" w:tooltip="Постановление Администрации г. Вологды от 28.09.2023 N 1685 &quot;О внесении изменения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1685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Земельный кодекс Российской Федерации&quot; от 25.10.2001 N 136-ФЗ (ред. от 30.12.2021) (с изм. и доп., вступ. в силу с 10.01.2022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39.36-1</w:t>
        </w:r>
      </w:hyperlink>
      <w:r>
        <w:rPr>
          <w:sz w:val="20"/>
        </w:rPr>
        <w:t xml:space="preserve"> Земельного кодекса Российской Федерации, Федеральным </w:t>
      </w:r>
      <w:hyperlink w:history="0" r:id="rId15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w:history="0" r:id="rId16" w:tooltip="Постановление Правительства Вологодской области от 30.08.2021 N 1022 (ред. от 27.06.2022) &quot;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30 августа 2021 года N 1022 "О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собственности", </w:t>
      </w:r>
      <w:hyperlink w:history="0" r:id="rId17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статьями 27</w:t>
        </w:r>
      </w:hyperlink>
      <w:r>
        <w:rPr>
          <w:sz w:val="20"/>
        </w:rPr>
        <w:t xml:space="preserve">, </w:t>
      </w:r>
      <w:hyperlink w:history="0" r:id="rId18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г. Вологды от 28.11.2022 N 1930 &quot;О внесении изменения в постановление Администрации города Вологды от 3 февраля 2022 года N 1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28.11.2022 N 1930)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СХЕМА">
        <w:r>
          <w:rPr>
            <w:sz w:val="20"/>
            <w:color w:val="0000ff"/>
          </w:rPr>
          <w:t xml:space="preserve">схему</w:t>
        </w:r>
      </w:hyperlink>
      <w:r>
        <w:rPr>
          <w:sz w:val="20"/>
        </w:rPr>
        <w:t xml:space="preserve">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собственности, на территории городского округа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г. Вологды</w:t>
      </w:r>
    </w:p>
    <w:p>
      <w:pPr>
        <w:pStyle w:val="0"/>
        <w:jc w:val="right"/>
      </w:pPr>
      <w:r>
        <w:rPr>
          <w:sz w:val="20"/>
        </w:rPr>
        <w:t xml:space="preserve">С.А.ВОРОПАНОВ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3 февраля 2022 г. N 136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СХЕМА</w:t>
      </w:r>
    </w:p>
    <w:p>
      <w:pPr>
        <w:pStyle w:val="2"/>
        <w:jc w:val="center"/>
      </w:pPr>
      <w:r>
        <w:rPr>
          <w:sz w:val="20"/>
        </w:rPr>
        <w:t xml:space="preserve">РАЗМЕЩЕНИЯ ГАРАЖЕЙ, ЯВЛЯЮЩИХСЯ НЕКАПИТАЛЬНЫМИ СООРУЖЕНИЯМИ,</w:t>
      </w:r>
    </w:p>
    <w:p>
      <w:pPr>
        <w:pStyle w:val="2"/>
        <w:jc w:val="center"/>
      </w:pPr>
      <w:r>
        <w:rPr>
          <w:sz w:val="20"/>
        </w:rPr>
        <w:t xml:space="preserve">СТОЯНОК ТЕХНИЧЕСКИХ ИЛИ ДРУГИХ СРЕДСТВ ПЕРЕДВИЖЕНИЯ</w:t>
      </w:r>
    </w:p>
    <w:p>
      <w:pPr>
        <w:pStyle w:val="2"/>
        <w:jc w:val="center"/>
      </w:pPr>
      <w:r>
        <w:rPr>
          <w:sz w:val="20"/>
        </w:rPr>
        <w:t xml:space="preserve">ИНВАЛИДОВ ВБЛИЗИ ИХ МЕСТА ЖИТЕЛЬСТВА НА ЗЕМЛЯХ</w:t>
      </w:r>
    </w:p>
    <w:p>
      <w:pPr>
        <w:pStyle w:val="2"/>
        <w:jc w:val="center"/>
      </w:pPr>
      <w:r>
        <w:rPr>
          <w:sz w:val="20"/>
        </w:rPr>
        <w:t xml:space="preserve">И ЗЕМЕЛЬНЫХ УЧАСТКАХ, НАХОДЯЩИХСЯ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СОБСТВЕННОСТИ, НА ТЕРРИТОРИИ</w:t>
      </w:r>
    </w:p>
    <w:p>
      <w:pPr>
        <w:pStyle w:val="2"/>
        <w:jc w:val="center"/>
      </w:pPr>
      <w:r>
        <w:rPr>
          <w:sz w:val="20"/>
        </w:rPr>
        <w:t xml:space="preserve">ГОРОДСКОГО ОКРУГА ГОРОДА ВОЛОГДЫ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16.11.2022 </w:t>
            </w:r>
            <w:hyperlink w:history="0" r:id="rId20" w:tooltip="Постановление Администрации г. Вологды от 16.11.2022 N 1855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1855</w:t>
              </w:r>
            </w:hyperlink>
            <w:r>
              <w:rPr>
                <w:sz w:val="20"/>
                <w:color w:val="392c69"/>
              </w:rPr>
              <w:t xml:space="preserve">, от 17.01.2023 </w:t>
            </w:r>
            <w:hyperlink w:history="0" r:id="rId21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22" w:tooltip="Постановление Администрации г. Вологды от 14.04.2023 N 532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23" w:tooltip="Постановление Администрации г. Вологды от 28.09.2023 N 1685 &quot;О внесении изменения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N 1685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2438"/>
        <w:gridCol w:w="2098"/>
        <w:gridCol w:w="1417"/>
        <w:gridCol w:w="1531"/>
        <w:gridCol w:w="1984"/>
        <w:gridCol w:w="2693"/>
        <w:gridCol w:w="794"/>
        <w:gridCol w:w="1360"/>
        <w:gridCol w:w="136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(при наличии), местоположение (адресный ориентир) земельного участка для размещения объектов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 или номер кадастрового квартала (для земель)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земель или земельного участка,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Срок, на который возможно размещение объектов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Форма собственности на земельный участок (земли)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Графическая часть схемы размещения объекта</w:t>
            </w:r>
          </w:p>
        </w:tc>
        <w:tc>
          <w:tcPr>
            <w:gridSpan w:val="3"/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Координаты характерных точек границ территории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3"/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Пугачева, вблизи дома N 36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35:24:0303007:2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352260,77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2329080,39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352264,08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2329080,79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352263,62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2329085,41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352260,17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2329085,16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352260,77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2329080,39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Мохова - ул. Октябрьская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35:24:0201013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353635,45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2325037,82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353635,82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2325041,84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353629,81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353629,38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2325038,58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353635,45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2325037,82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Мохова - ул. Октябрьская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35:24:0201013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353635,82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2325041,84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353636,19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2325045,87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353630,26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2325046,58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353629,81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353635,82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2325041,84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Мохова - ул. Октябрьская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35:24:0201013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353636,19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2325045,87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353636,56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2325049,85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353630,70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2325050,56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353630,26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2325046,58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353636,19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2325045,87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Космонавта Беляева, вблизи дома N 24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35:24:0502004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350191,54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2328852,31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350189,71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2328855,63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350184,45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2328852,69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350186,43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2328849,45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350191,54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2328852,31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Мишкольцская, вблизи дома N 11а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35:24:0501007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350737,12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2327385,88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350735,69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2327389,61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350730,09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2327387,46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350731,52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2327383,72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350737,12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2327385,88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Элеваторная, вблизи дома N 23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35:24:0203003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351387,15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2329831,49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351384,45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2329832,91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351381,34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2329827,42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351384,05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2329825,85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351387,15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2329831,49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361138,74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2313793,43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361136,51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2313796,85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361131,32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2313793,59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361133,52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2313790,18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361138,74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2313793,43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Студенческая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361229,16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2314488,68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361227,29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2314494,38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361223,48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2314493,16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361225,35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2314487,46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361229,16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2314488,68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Студенческая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361225,35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2314487,46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361223,48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2314493,16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361219,66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2314491,95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361221,54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2314486,25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361225,35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2314487,46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Парковая, вблизи дома N 6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361407,29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2314127,79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361405,20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2314131,19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361400,07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2314128,09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361402,16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2314124,68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361407,29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2314127,79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Дальняя, вблизи дома N 18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35:24:0305021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354034,60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2329185,20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354036,21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2329187,93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354030,76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2329191,08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354029,29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2329188,35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354034,60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2329185,20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Дальняя, вблизи дома N 18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35:24:0305021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354032,85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2329183,01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354034,14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2329185,47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354029,29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2329188,35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354027,82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354032,85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2329183,01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361426,44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2314271,97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361428,44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2314275,46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361423,20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2314278,44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361421,21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2314274,91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361426,44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2314271,97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Студенческая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361237,16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2314491,63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361235,09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2314497,26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361231,34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2314495,84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361233,42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2314490,22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361237,16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2314491,63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361363,01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2314328,87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361366,18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2314331,61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361362,07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2314336,48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361358,96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2314333,73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361363,01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2314328,87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361376,00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2314350,75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361373,78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2314352,76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361369,32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2314347,78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361371,60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2314345,86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361376,00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2314350,75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361142,46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361147,18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2313780,16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361144,81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2313783,51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361139,96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361142,46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2313776,60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361094,33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2313813,73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361090,39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2313818,76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361087,19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361091,12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2313811,23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361094,33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2313813,73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361150,13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2313695,15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361153,29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2313697,64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361149,63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2313702,45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361146,43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2313699,99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361150,13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2313695,15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361148,14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2313695,19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361145,87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2313701,03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361142,40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2313699,62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361144,67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2313693,85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361148,14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2313695,19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Прилуцкая, вблизи дома N 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35:24:0304001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355607,07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2327189,81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355608,75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2327193,44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355603,33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2327196,01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355601,60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2327192,40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355607,07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2327189,81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Мохова - ул. Октябрьская,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35:24:0201013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353640,07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2325043,39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353640,70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2325049,36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353636,73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2325049,77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353636,09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2325043,82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353640,07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2325043,39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361378,54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2314344,88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361375,94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2314347,92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361371,33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2314344,08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361373,93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2314341,04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361378,54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2314344,88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361381,14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2314341,84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361378,54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2314344,88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361373,93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2314341,04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361376,53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2314338,00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361381,14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2314341,84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Ново-Архангельское шоссе, вблизи дома N 21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35:24:0304001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355970,36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2327044,30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355971,48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2327046,36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355967,68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2327048,46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355966,56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2327046,43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355970,36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2327044,30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361428,65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2314276,77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361430,85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2314280,12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361425,78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361423,55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2314280,19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361428,65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2314276,77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361114,21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2313783,79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361111,56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2313786,78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361106,95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2313782,85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361109,65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2313779,89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361114,21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2313783,79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361087,44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2313804,95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361085,31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2313808,36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361080,32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2313805,08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361082,42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2313801,67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361087,44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2313804,95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361125,89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2313770,70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361122,79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2313774,02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361118,20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2313769,71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361121,43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2313766,41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361125,89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2313770,70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Мишкольцская, вблизи дома N 9а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35:24:0501007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350852,61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2327249,02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350857,36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2327252,69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350854,95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2327255,88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350850,14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350852,61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2327249,02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361450,08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2314315,93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361452,26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2314319,16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361447,20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2314322,69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361445,03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2314319,37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361450,08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2314315,93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361363,77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2314350,15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361361,70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361358,04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2314348,60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361360,24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2314346,56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361363,77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2314350,15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361424,56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361426,36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361422,04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2314274,22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361420,19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2314271,25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361424,56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2314268,66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Студенческая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361449,47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2314279,69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361451,30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2314283,30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361445,91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2314285,93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361444,14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2314282,32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361449,47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2314279,69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Мишкольцская, вблизи дома N 7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35:24:0501007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350850,14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350854,95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2327255,88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350852,61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2327259,13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350847,75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2327255,69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350850,14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2327252,30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361443,73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361438,91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2314271,69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361436,75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361441,57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2314265,31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361443,73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2314268,12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Пригородная, вблизи дома N 8а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35:24:0502002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350375,12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2327939,43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350373,49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2327943,08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350368,01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2327940,66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350369,64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2327937,01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350375,12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2327939,43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361110,88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2313777,85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361115,70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2313781,48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361113,62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2313784,19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361108,84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2313780,58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361110,88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2313777,85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361413,02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361416,82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2314272,78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361413,71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2314275,32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361409,92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2314270,67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361413,02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2314268,13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361133,43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2313821,57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361138,17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2313825,25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361135,75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2313828,44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361131,00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2313824,77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361133,43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2313821,57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I МКР ГПЗ-23, вблизи дома N 29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35:24:0401012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352245,88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2322453,37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352245,88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2322458,37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352242,88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2322458,37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352242,83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2322453,37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352245,88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2322453,37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Козленская, вблизи дома N 76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35:24:0202029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352215,71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2327241,98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352212,74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2327246,23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352210,21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352213,23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2327240,19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352215,71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2327241,98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Разина, вблизи дома N 53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35:24:0305026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352616,69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2329077,96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352616,38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2329081,44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352610,40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2329080,92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352610,70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2329077,43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352616,69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2329077,96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Комсомольская, вблизи дома N 40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35:24:0304006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354353,32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2327332,02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354352,09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2327334,76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354350,26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2327333,93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354351,50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2327331,20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354353,32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2327332,02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361420,28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2314277,59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361422,48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2314280,75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361420,25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2314282,25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361418,03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2314279,13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361420,28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2314277,59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361094,48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2313795,61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361092,43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2313798,66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361087,35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2313795,21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361089,43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2313792,25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361094,48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2313795,61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361149,46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2313719,69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361147,11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2313723,53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361141,74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2313720,09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361144,17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2313716,31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361149,46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2313719,69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361134,07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2313747,68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361131,36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2313751,12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361127,32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2313747,84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361129,94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2313744,46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361134,07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2313747,68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361105,65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2313824,38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361109,72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2313827,28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361104,60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2313834,67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361100,51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2313831,79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361105,65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2313824,38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361110,46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2313766,02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361114,63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2313769,72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361112,33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2313772,36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361108,16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2313768,71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361110,46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2313766,02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361152,03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2313756,00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361150,76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2313758,68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361146,98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2313757,00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361148,26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2313754,28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361152,03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2313756,00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Мира, вблизи дома N 15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360985,85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2314020,15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360981,94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2314024,58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360979,26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2314022,40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360983,17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2314017,96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360985,85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2314020,15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361138,33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2313781,30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361135,91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2313785,09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361129,98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2313781,37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361132,43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2313777,53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361138,33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2313781,30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Карла Маркса, вблизи дома N 56а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35:24:0305018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353789,58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2328393,52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353790,92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2328396,21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353786,37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2328398,29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353785,03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2328395,61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353789,58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2328393,52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Парковая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35:24:0601001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361369,35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2314355,18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361366,85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2314358,31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361362,15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2314354,58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361364,65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2314351,45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361369,35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2314355,18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Текстильщиков, вблизи дома N 12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35:24:0502003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350225,26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2328559,21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350223,03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2328564,79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350220,24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2328563,69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350222,46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2328558,11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350225,26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2328559,21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361166,39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2313713,70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361163,19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2313716,25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361159,37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2313711,58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361162,52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2313709,03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361166,39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2313713,70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кв. 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361120,14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2313778,18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361117,22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2313782,14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361110,49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2313777,21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361113,59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2313773,27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361120,14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2313778,18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Московская, вблизи дома N 25а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35:24:0502003: 1303 (часть земельного участка)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участок, государственная собственность на который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350238,41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2328565,38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350241,21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2328566,63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350238,74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2328572,16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350235,91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2328570,99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350238,41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2328565,38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Московская, вблизи дома N 25а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35:24:0502003: 1303 (часть земельного участка)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участок, государственная собственность на который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350248,07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2328569,84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350245,60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2328574,92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350242,38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2328573,35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350244,88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2328568,32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350248,07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2328569,84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Московская, вблизи дома N 25а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35:24:0502003: 1303 (часть земельного участка)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участок, государственная собственность на который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350251,45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2328571,55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350248,75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2328576,96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350245,55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2328575,48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350248,29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2328569,95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350251,45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2328571,55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с. Молочное, ул. Подлесная, вблизи дома N 2б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361151,53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2313776,11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361149,19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2313779,62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361144,02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2313776,13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361146,41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2313772,61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361151,53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2313776,11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с. Молочное, ул. Подлесная, вблизи дома N 2б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361122,05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2313774,99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361119,71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2313777,72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361115,38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2313774,05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361117,84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2313771,29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361122,05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2313774,99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Дальняя, вблизи дома N 18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35:24:0305021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354037,48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2329190,34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354039,34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2329193,60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354034,12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2329196,65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354032,25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2329193,42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354037,48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2329190,34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Новгородская, вблизи дома N 6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35:24:0402008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350941,48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2324436,69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350944,03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2324438,71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350940,63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2324443,05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350938,08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2324441,11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350941,48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2324436,69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361153,59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2313804,47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361151,16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2313807,65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361146,39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2313804,01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361148,83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2313800,82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361153,59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2313804,47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с. Молочное, ул. Подлесная, вблизи дома N 2б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 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361154,59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2313772,02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361152,10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2313775,47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361146,87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2313771,50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361149,43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2313768,05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361154,59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2313772,02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" w:tooltip="Постановление Администрации г. Вологды от 17.01.2023 N 47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17.01.2023 N 47)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Энгельса, вблизи дома N 40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35:24:0304005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354527,04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2326839,89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354526,20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2326841,29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354521,77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2326838,87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354522,31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2326837,96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354527,04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2326839,89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" w:tooltip="Постановление Администрации г. Вологды от 14.04.2023 N 532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14.04.2023 N 532)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с. Молочное, ул. Подлесная, вблизи дома N 2б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361121,13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2313808,74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361126,24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2313812,40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361124,01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2313815,51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361118,92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2313811,89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361121,13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2313808,74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" w:tooltip="Постановление Администрации г. Вологды от 14.04.2023 N 532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14.04.2023 N 532)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с. Молочное, ул. Подлесная, вблизи дома N 2б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35:24:0601002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361164,03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2313781,12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361162,08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2313785,23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361156,54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2313782,55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361158,58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2313778,37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361164,03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2313781,12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" w:tooltip="Постановление Администрации г. Вологды от 14.04.2023 N 532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14.04.2023 N 532)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Сокольская, вблизи дома N 7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35:24:0301002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Земли,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358753,51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2326798,88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358752,10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2326801,65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358746,56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2326798,97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358747,93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2326796,19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358753,51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2326798,88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" w:tooltip="Постановление Администрации г. Вологды от 14.04.2023 N 532 &quot;О внесении изменений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14.04.2023 N 532)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Металлический гараж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Вологда, ул. Ярославская, вблизи дома N 16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35:24:0402008:3698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кв. м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участок, государственная собственность на который не разграничена</w:t>
            </w:r>
          </w:p>
        </w:tc>
        <w:tc>
          <w:tcPr>
            <w:tcW w:w="269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351471,64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2324483,82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351467,32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2324488,14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351465,18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2324486,03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351469,45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2324481,69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351471,64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2324483,82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81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" w:tooltip="Постановление Администрации г. Вологды от 28.09.2023 N 1685 &quot;О внесении изменения в постановление Администрации города Вологды от 3 февраля 2022 года N 1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28.09.2023 N 1685)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4"/>
      <w:headerReference w:type="first" r:id="rId24"/>
      <w:footerReference w:type="default" r:id="rId25"/>
      <w:footerReference w:type="first" r:id="rId2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03.02.2022 N 136</w:t>
            <w:br/>
            <w:t>(ред. от 28.09.2023)</w:t>
            <w:br/>
            <w:t>"Об утверждении схемы размещения гаражей...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03.02.2022 N 136</w:t>
            <w:br/>
            <w:t>(ред. от 28.09.2023)</w:t>
            <w:br/>
            <w:t>"Об утверждении схемы размещения гаражей...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2000D6306678B788281F9BEAF0BB05ABF229813687CEB42CA0386A76CE48A127878FB9368A5CB0C046A97522FE645BE98669E74C3CEAD07AFDF1C4W6Z6N" TargetMode = "External"/>
	<Relationship Id="rId8" Type="http://schemas.openxmlformats.org/officeDocument/2006/relationships/hyperlink" Target="consultantplus://offline/ref=CB2000D6306678B788281F9BEAF0BB05ABF229813687C0B524A5386A76CE48A127878FB9368A5CB0C046A97522FE645BE98669E74C3CEAD07AFDF1C4W6Z6N" TargetMode = "External"/>
	<Relationship Id="rId9" Type="http://schemas.openxmlformats.org/officeDocument/2006/relationships/hyperlink" Target="consultantplus://offline/ref=CB2000D6306678B788281F9BEAF0BB05ABF229813686CABE24AC386A76CE48A127878FB9368A5CB0C046A97522FE645BE98669E74C3CEAD07AFDF1C4W6Z6N" TargetMode = "External"/>
	<Relationship Id="rId10" Type="http://schemas.openxmlformats.org/officeDocument/2006/relationships/hyperlink" Target="consultantplus://offline/ref=CB2000D6306678B788281F9BEAF0BB05ABF229813686CAB52FA1386A76CE48A127878FB9368A5CB0C046A97522FE645BE98669E74C3CEAD07AFDF1C4W6Z6N" TargetMode = "External"/>
	<Relationship Id="rId11" Type="http://schemas.openxmlformats.org/officeDocument/2006/relationships/hyperlink" Target="consultantplus://offline/ref=CB2000D6306678B788281F9BEAF0BB05ABF229813686CFBE29A6386A76CE48A127878FB9368A5CB0C046A97522FE645BE98669E74C3CEAD07AFDF1C4W6Z6N" TargetMode = "External"/>
	<Relationship Id="rId12" Type="http://schemas.openxmlformats.org/officeDocument/2006/relationships/hyperlink" Target="consultantplus://offline/ref=CB2000D6306678B788281F9BEAF0BB05ABF229813686C0BA2CA0386A76CE48A127878FB9368A5CB0C046A97522FE645BE98669E74C3CEAD07AFDF1C4W6Z6N" TargetMode = "External"/>
	<Relationship Id="rId13" Type="http://schemas.openxmlformats.org/officeDocument/2006/relationships/hyperlink" Target="consultantplus://offline/ref=CB2000D6306678B788281F9BEAF0BB05ABF229813685CDBA29A5386A76CE48A127878FB9368A5CB0C046A97522FE645BE98669E74C3CEAD07AFDF1C4W6Z6N" TargetMode = "External"/>
	<Relationship Id="rId14" Type="http://schemas.openxmlformats.org/officeDocument/2006/relationships/hyperlink" Target="consultantplus://offline/ref=CB2000D6306678B788280196FC9CE501AAF9718D3785C2EA70F03E3D299E4EF467C789EF76CE57BA9417ED202AF73414ACD37AE74820WEZ8N" TargetMode = "External"/>
	<Relationship Id="rId15" Type="http://schemas.openxmlformats.org/officeDocument/2006/relationships/hyperlink" Target="consultantplus://offline/ref=CB2000D6306678B788280196FC9CE501AAF972843785C2EA70F03E3D299E4EF467C789EC75CF52B4C64DFD2463A03D08A9CD65E55620EBD2W6Z7N" TargetMode = "External"/>
	<Relationship Id="rId16" Type="http://schemas.openxmlformats.org/officeDocument/2006/relationships/hyperlink" Target="consultantplus://offline/ref=CB2000D6306678B788281F9BEAF0BB05ABF229813687C1BC2EA7386A76CE48A127878FB9368A5CB0C046A97123FE645BE98669E74C3CEAD07AFDF1C4W6Z6N" TargetMode = "External"/>
	<Relationship Id="rId17" Type="http://schemas.openxmlformats.org/officeDocument/2006/relationships/hyperlink" Target="consultantplus://offline/ref=CB2000D6306678B788281F9BEAF0BB05ABF229813687C0BC2DA0386A76CE48A127878FB9368A5CB0C041AD7723FE645BE98669E74C3CEAD07AFDF1C4W6Z6N" TargetMode = "External"/>
	<Relationship Id="rId18" Type="http://schemas.openxmlformats.org/officeDocument/2006/relationships/hyperlink" Target="consultantplus://offline/ref=CB2000D6306678B788281F9BEAF0BB05ABF229813687C0BC2DA0386A76CE48A127878FB9368A5CB0C040A0742FFE645BE98669E74C3CEAD07AFDF1C4W6Z6N" TargetMode = "External"/>
	<Relationship Id="rId19" Type="http://schemas.openxmlformats.org/officeDocument/2006/relationships/hyperlink" Target="consultantplus://offline/ref=CB2000D6306678B788281F9BEAF0BB05ABF229813686CAB52FA1386A76CE48A127878FB9368A5CB0C046A97522FE645BE98669E74C3CEAD07AFDF1C4W6Z6N" TargetMode = "External"/>
	<Relationship Id="rId20" Type="http://schemas.openxmlformats.org/officeDocument/2006/relationships/hyperlink" Target="consultantplus://offline/ref=CB2000D6306678B788281F9BEAF0BB05ABF229813686CABE24AC386A76CE48A127878FB9368A5CB0C046A97522FE645BE98669E74C3CEAD07AFDF1C4W6Z6N" TargetMode = "External"/>
	<Relationship Id="rId21" Type="http://schemas.openxmlformats.org/officeDocument/2006/relationships/hyperlink" Target="consultantplus://offline/ref=CB2000D6306678B788281F9BEAF0BB05ABF229813686CFBE29A6386A76CE48A127878FB9368A5CB0C046A97522FE645BE98669E74C3CEAD07AFDF1C4W6Z6N" TargetMode = "External"/>
	<Relationship Id="rId22" Type="http://schemas.openxmlformats.org/officeDocument/2006/relationships/hyperlink" Target="consultantplus://offline/ref=CB2000D6306678B788281F9BEAF0BB05ABF229813686C0BA2CA0386A76CE48A127878FB9368A5CB0C046A97522FE645BE98669E74C3CEAD07AFDF1C4W6Z6N" TargetMode = "External"/>
	<Relationship Id="rId23" Type="http://schemas.openxmlformats.org/officeDocument/2006/relationships/hyperlink" Target="consultantplus://offline/ref=CB2000D6306678B788281F9BEAF0BB05ABF229813685CDBA29A5386A76CE48A127878FB9368A5CB0C046A97522FE645BE98669E74C3CEAD07AFDF1C4W6Z6N" TargetMode = "External"/>
	<Relationship Id="rId24" Type="http://schemas.openxmlformats.org/officeDocument/2006/relationships/header" Target="header2.xml"/>
	<Relationship Id="rId25" Type="http://schemas.openxmlformats.org/officeDocument/2006/relationships/footer" Target="footer2.xml"/>
	<Relationship Id="rId26" Type="http://schemas.openxmlformats.org/officeDocument/2006/relationships/hyperlink" Target="consultantplus://offline/ref=F3C6740037F3F3BF1E13F2F4326B390A66F4C3E88A17C100F4643B7EBB0D763BB3EB74602ACA555EF1ACE21363123F4803804E8D2966863D9DB2E574X3Z7N" TargetMode = "External"/>
	<Relationship Id="rId27" Type="http://schemas.openxmlformats.org/officeDocument/2006/relationships/hyperlink" Target="consultantplus://offline/ref=F3C6740037F3F3BF1E13F2F4326B390A66F4C3E88A17C100F4643B7EBB0D763BB3EB74602ACA555EF1ACE21763123F4803804E8D2966863D9DB2E574X3Z7N" TargetMode = "External"/>
	<Relationship Id="rId28" Type="http://schemas.openxmlformats.org/officeDocument/2006/relationships/hyperlink" Target="consultantplus://offline/ref=F3C6740037F3F3BF1E13F2F4326B390A66F4C3E88A17C100F4643B7EBB0D763BB3EB74602ACA555EF1ACE21467123F4803804E8D2966863D9DB2E574X3Z7N" TargetMode = "External"/>
	<Relationship Id="rId29" Type="http://schemas.openxmlformats.org/officeDocument/2006/relationships/hyperlink" Target="consultantplus://offline/ref=F3C6740037F3F3BF1E13F2F4326B390A66F4C3E88A17C100F4643B7EBB0D763BB3EB74602ACA555EF1ACE21A61123F4803804E8D2966863D9DB2E574X3Z7N" TargetMode = "External"/>
	<Relationship Id="rId30" Type="http://schemas.openxmlformats.org/officeDocument/2006/relationships/hyperlink" Target="consultantplus://offline/ref=F3C6740037F3F3BF1E13F2F4326B390A66F4C3E88A17C100F4643B7EBB0D763BB3EB74602ACA555EF1ACE31165123F4803804E8D2966863D9DB2E574X3Z7N" TargetMode = "External"/>
	<Relationship Id="rId31" Type="http://schemas.openxmlformats.org/officeDocument/2006/relationships/hyperlink" Target="consultantplus://offline/ref=F3C6740037F3F3BF1E13F2F4326B390A66F4C3E88A17C100F4643B7EBB0D763BB3EB74602ACA555EF1ACE3176F123F4803804E8D2966863D9DB2E574X3Z7N" TargetMode = "External"/>
	<Relationship Id="rId32" Type="http://schemas.openxmlformats.org/officeDocument/2006/relationships/hyperlink" Target="consultantplus://offline/ref=F3C6740037F3F3BF1E13F2F4326B390A66F4C3E88A17C100F4643B7EBB0D763BB3EB74602ACA555EF1ACE31463123F4803804E8D2966863D9DB2E574X3Z7N" TargetMode = "External"/>
	<Relationship Id="rId33" Type="http://schemas.openxmlformats.org/officeDocument/2006/relationships/hyperlink" Target="consultantplus://offline/ref=F3C6740037F3F3BF1E13F2F4326B390A66F4C3E88A17C100F4643B7EBB0D763BB3EB74602ACA555EF1ACE01367123F4803804E8D2966863D9DB2E574X3Z7N" TargetMode = "External"/>
	<Relationship Id="rId34" Type="http://schemas.openxmlformats.org/officeDocument/2006/relationships/hyperlink" Target="consultantplus://offline/ref=F3C6740037F3F3BF1E13F2F4326B390A66F4C3E88A17C100F4643B7EBB0D763BB3EB74602ACA555EF1ACE01161123F4803804E8D2966863D9DB2E574X3Z7N" TargetMode = "External"/>
	<Relationship Id="rId35" Type="http://schemas.openxmlformats.org/officeDocument/2006/relationships/hyperlink" Target="consultantplus://offline/ref=F3C6740037F3F3BF1E13F2F4326B390A66F4C3E88A17CE04F1623B7EBB0D763BB3EB74602ACA555EF1ACE21363123F4803804E8D2966863D9DB2E574X3Z7N" TargetMode = "External"/>
	<Relationship Id="rId36" Type="http://schemas.openxmlformats.org/officeDocument/2006/relationships/hyperlink" Target="consultantplus://offline/ref=F3C6740037F3F3BF1E13F2F4326B390A66F4C3E88A17CE04F1623B7EBB0D763BB3EB74602ACA555EF1ACE21763123F4803804E8D2966863D9DB2E574X3Z7N" TargetMode = "External"/>
	<Relationship Id="rId37" Type="http://schemas.openxmlformats.org/officeDocument/2006/relationships/hyperlink" Target="consultantplus://offline/ref=F3C6740037F3F3BF1E13F2F4326B390A66F4C3E88A17CE04F1623B7EBB0D763BB3EB74602ACA555EF1ACE21467123F4803804E8D2966863D9DB2E574X3Z7N" TargetMode = "External"/>
	<Relationship Id="rId38" Type="http://schemas.openxmlformats.org/officeDocument/2006/relationships/hyperlink" Target="consultantplus://offline/ref=F3C6740037F3F3BF1E13F2F4326B390A66F4C3E88A17CE04F1623B7EBB0D763BB3EB74602ACA555EF1ACE21A61123F4803804E8D2966863D9DB2E574X3Z7N" TargetMode = "External"/>
	<Relationship Id="rId39" Type="http://schemas.openxmlformats.org/officeDocument/2006/relationships/hyperlink" Target="consultantplus://offline/ref=F3C6740037F3F3BF1E13F2F4326B390A66F4C3E88A14C304F4673B7EBB0D763BB3EB74602ACA555EF1ACE21363123F4803804E8D2966863D9DB2E574X3Z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03.02.2022 N 136
(ред. от 28.09.2023)
"Об утверждении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собственности, на территории городского округа города Вологды"</dc:title>
  <dcterms:created xsi:type="dcterms:W3CDTF">2023-10-24T13:25:21Z</dcterms:created>
</cp:coreProperties>
</file>