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601" w:type="dxa"/>
        <w:tblLook w:val="04A0" w:firstRow="1" w:lastRow="0" w:firstColumn="1" w:lastColumn="0" w:noHBand="0" w:noVBand="1"/>
      </w:tblPr>
      <w:tblGrid>
        <w:gridCol w:w="5813"/>
        <w:gridCol w:w="4359"/>
      </w:tblGrid>
      <w:tr w:rsidR="00D001FE" w:rsidRPr="00B52B2F" w:rsidTr="003C6967">
        <w:trPr>
          <w:trHeight w:val="1690"/>
        </w:trPr>
        <w:tc>
          <w:tcPr>
            <w:tcW w:w="5813" w:type="dxa"/>
            <w:shd w:val="clear" w:color="auto" w:fill="auto"/>
          </w:tcPr>
          <w:p w:rsidR="00D001FE" w:rsidRPr="0010601C" w:rsidRDefault="00D001FE" w:rsidP="003073C1">
            <w:pPr>
              <w:pStyle w:val="1"/>
              <w:shd w:val="clear" w:color="auto" w:fill="auto"/>
              <w:spacing w:after="0" w:line="276" w:lineRule="auto"/>
              <w:ind w:firstLine="0"/>
            </w:pPr>
            <w:bookmarkStart w:id="0" w:name="_GoBack"/>
            <w:bookmarkEnd w:id="0"/>
          </w:p>
        </w:tc>
        <w:tc>
          <w:tcPr>
            <w:tcW w:w="4359" w:type="dxa"/>
            <w:shd w:val="clear" w:color="auto" w:fill="auto"/>
          </w:tcPr>
          <w:p w:rsidR="006025FD" w:rsidRPr="00983DDC" w:rsidRDefault="006025FD" w:rsidP="003A2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3DDC">
              <w:rPr>
                <w:rFonts w:ascii="Times New Roman" w:hAnsi="Times New Roman" w:cs="Times New Roman"/>
                <w:sz w:val="26"/>
                <w:szCs w:val="26"/>
              </w:rPr>
              <w:t>УТВЕРЖДЕН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</w:p>
          <w:p w:rsidR="006025FD" w:rsidRPr="00983DDC" w:rsidRDefault="006025FD" w:rsidP="003A2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3DDC">
              <w:rPr>
                <w:rFonts w:ascii="Times New Roman" w:hAnsi="Times New Roman" w:cs="Times New Roman"/>
                <w:sz w:val="26"/>
                <w:szCs w:val="26"/>
              </w:rPr>
              <w:t>постановлением Администрации</w:t>
            </w:r>
          </w:p>
          <w:p w:rsidR="006025FD" w:rsidRDefault="006025FD" w:rsidP="003A2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3DDC">
              <w:rPr>
                <w:rFonts w:ascii="Times New Roman" w:hAnsi="Times New Roman" w:cs="Times New Roman"/>
                <w:sz w:val="26"/>
                <w:szCs w:val="26"/>
              </w:rPr>
              <w:t xml:space="preserve">города Вологды </w:t>
            </w:r>
          </w:p>
          <w:p w:rsidR="006025FD" w:rsidRPr="00983DDC" w:rsidRDefault="006025FD" w:rsidP="003A2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3DDC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3A2E1D">
              <w:rPr>
                <w:rFonts w:ascii="Times New Roman" w:hAnsi="Times New Roman" w:cs="Times New Roman"/>
                <w:sz w:val="26"/>
                <w:szCs w:val="26"/>
              </w:rPr>
              <w:t xml:space="preserve">05.06.2026 </w:t>
            </w:r>
            <w:r w:rsidRPr="00983DDC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="003A2E1D">
              <w:rPr>
                <w:rFonts w:ascii="Times New Roman" w:hAnsi="Times New Roman" w:cs="Times New Roman"/>
                <w:sz w:val="26"/>
                <w:szCs w:val="26"/>
              </w:rPr>
              <w:t>762</w:t>
            </w:r>
          </w:p>
          <w:p w:rsidR="00D001FE" w:rsidRPr="00B52B2F" w:rsidRDefault="00D001FE" w:rsidP="006025FD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</w:tbl>
    <w:p w:rsidR="00D001FE" w:rsidRDefault="00D001FE"/>
    <w:p w:rsidR="00E116A6" w:rsidRPr="00D001FE" w:rsidRDefault="00E116A6" w:rsidP="00495CF4">
      <w:pPr>
        <w:pStyle w:val="ConsPlusNormal"/>
        <w:jc w:val="center"/>
        <w:rPr>
          <w:sz w:val="26"/>
          <w:szCs w:val="26"/>
        </w:rPr>
      </w:pPr>
      <w:r w:rsidRPr="00D001FE">
        <w:rPr>
          <w:sz w:val="26"/>
          <w:szCs w:val="26"/>
        </w:rPr>
        <w:t>ЗАДАНИЕ</w:t>
      </w:r>
    </w:p>
    <w:p w:rsidR="00495CF4" w:rsidRPr="00536394" w:rsidRDefault="00274649" w:rsidP="009450A5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073C1">
        <w:rPr>
          <w:rFonts w:ascii="Times New Roman" w:hAnsi="Times New Roman" w:cs="Times New Roman"/>
          <w:sz w:val="26"/>
          <w:szCs w:val="26"/>
        </w:rPr>
        <w:t>на выполнение инженерных изысканий</w:t>
      </w:r>
      <w:r w:rsidRPr="0055046B">
        <w:rPr>
          <w:rFonts w:ascii="Times New Roman" w:hAnsi="Times New Roman" w:cs="Times New Roman"/>
          <w:sz w:val="26"/>
          <w:szCs w:val="26"/>
        </w:rPr>
        <w:t xml:space="preserve">, необходимых для </w:t>
      </w:r>
      <w:r w:rsidR="004B58F3" w:rsidRPr="004B58F3">
        <w:rPr>
          <w:rFonts w:ascii="Times New Roman" w:hAnsi="Times New Roman" w:cs="Times New Roman"/>
          <w:sz w:val="26"/>
          <w:szCs w:val="26"/>
        </w:rPr>
        <w:t>разработк</w:t>
      </w:r>
      <w:r w:rsidR="004B58F3">
        <w:rPr>
          <w:rFonts w:ascii="Times New Roman" w:hAnsi="Times New Roman" w:cs="Times New Roman"/>
          <w:sz w:val="26"/>
          <w:szCs w:val="26"/>
        </w:rPr>
        <w:t>и</w:t>
      </w:r>
      <w:r w:rsidR="004B58F3" w:rsidRPr="004B58F3">
        <w:rPr>
          <w:rFonts w:ascii="Times New Roman" w:hAnsi="Times New Roman" w:cs="Times New Roman"/>
          <w:sz w:val="26"/>
          <w:szCs w:val="26"/>
        </w:rPr>
        <w:t xml:space="preserve"> документации по планировке территории</w:t>
      </w:r>
      <w:r w:rsidR="004A3DE4">
        <w:rPr>
          <w:rFonts w:ascii="Times New Roman" w:hAnsi="Times New Roman"/>
          <w:sz w:val="26"/>
          <w:szCs w:val="26"/>
        </w:rPr>
        <w:t>, ограниченн</w:t>
      </w:r>
      <w:r w:rsidR="00BE727B">
        <w:rPr>
          <w:rFonts w:ascii="Times New Roman" w:hAnsi="Times New Roman"/>
          <w:sz w:val="26"/>
          <w:szCs w:val="26"/>
        </w:rPr>
        <w:t>ой</w:t>
      </w:r>
      <w:r w:rsidR="004A3DE4">
        <w:rPr>
          <w:rFonts w:ascii="Times New Roman" w:hAnsi="Times New Roman"/>
          <w:sz w:val="26"/>
          <w:szCs w:val="26"/>
        </w:rPr>
        <w:t xml:space="preserve"> </w:t>
      </w:r>
      <w:r w:rsidR="00BE727B">
        <w:rPr>
          <w:rFonts w:ascii="Times New Roman" w:hAnsi="Times New Roman"/>
          <w:sz w:val="26"/>
          <w:szCs w:val="26"/>
        </w:rPr>
        <w:t xml:space="preserve">улицами </w:t>
      </w:r>
      <w:r w:rsidR="00F4442C">
        <w:rPr>
          <w:rFonts w:ascii="Times New Roman" w:hAnsi="Times New Roman"/>
          <w:sz w:val="26"/>
          <w:szCs w:val="26"/>
        </w:rPr>
        <w:t xml:space="preserve">Мира – </w:t>
      </w:r>
      <w:r w:rsidR="00F4442C">
        <w:rPr>
          <w:rFonts w:ascii="Times New Roman" w:hAnsi="Times New Roman"/>
          <w:sz w:val="26"/>
          <w:szCs w:val="26"/>
        </w:rPr>
        <w:br/>
        <w:t>Чехова - Предтеченская</w:t>
      </w: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2"/>
        <w:gridCol w:w="3763"/>
        <w:gridCol w:w="5245"/>
      </w:tblGrid>
      <w:tr w:rsidR="00E116A6" w:rsidRPr="00D001FE" w:rsidTr="003073C1">
        <w:tc>
          <w:tcPr>
            <w:tcW w:w="4315" w:type="dxa"/>
            <w:gridSpan w:val="2"/>
          </w:tcPr>
          <w:p w:rsidR="00E116A6" w:rsidRPr="00D001FE" w:rsidRDefault="00E116A6" w:rsidP="00AD3328">
            <w:pPr>
              <w:pStyle w:val="ConsPlusNormal"/>
              <w:jc w:val="center"/>
              <w:rPr>
                <w:sz w:val="26"/>
                <w:szCs w:val="26"/>
              </w:rPr>
            </w:pPr>
            <w:r w:rsidRPr="00D001FE">
              <w:rPr>
                <w:sz w:val="26"/>
                <w:szCs w:val="26"/>
              </w:rPr>
              <w:t>Наименование позиции</w:t>
            </w:r>
          </w:p>
        </w:tc>
        <w:tc>
          <w:tcPr>
            <w:tcW w:w="5245" w:type="dxa"/>
          </w:tcPr>
          <w:p w:rsidR="00E116A6" w:rsidRPr="00D001FE" w:rsidRDefault="00E116A6" w:rsidP="00AD3328">
            <w:pPr>
              <w:pStyle w:val="ConsPlusNormal"/>
              <w:jc w:val="center"/>
              <w:rPr>
                <w:sz w:val="26"/>
                <w:szCs w:val="26"/>
              </w:rPr>
            </w:pPr>
            <w:r w:rsidRPr="00D001FE">
              <w:rPr>
                <w:sz w:val="26"/>
                <w:szCs w:val="26"/>
              </w:rPr>
              <w:t>Содержание</w:t>
            </w:r>
          </w:p>
        </w:tc>
      </w:tr>
      <w:tr w:rsidR="00274649" w:rsidRPr="00D001FE" w:rsidTr="003073C1">
        <w:tc>
          <w:tcPr>
            <w:tcW w:w="552" w:type="dxa"/>
          </w:tcPr>
          <w:p w:rsidR="00274649" w:rsidRPr="00D001FE" w:rsidRDefault="00274649" w:rsidP="00AD3328">
            <w:pPr>
              <w:pStyle w:val="ConsPlus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3763" w:type="dxa"/>
          </w:tcPr>
          <w:p w:rsidR="00274649" w:rsidRPr="00D001FE" w:rsidRDefault="004A3DE4" w:rsidP="00AD3328">
            <w:pPr>
              <w:pStyle w:val="ConsPlusNormal"/>
              <w:ind w:left="15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t>Вид разрабатываемой документации по планировке территории</w:t>
            </w:r>
          </w:p>
        </w:tc>
        <w:tc>
          <w:tcPr>
            <w:tcW w:w="5245" w:type="dxa"/>
          </w:tcPr>
          <w:p w:rsidR="00274649" w:rsidRPr="00274649" w:rsidRDefault="00F4442C" w:rsidP="00D70B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4442C">
              <w:rPr>
                <w:rFonts w:ascii="Times New Roman" w:hAnsi="Times New Roman" w:cs="Times New Roman"/>
                <w:sz w:val="26"/>
                <w:szCs w:val="26"/>
              </w:rPr>
              <w:t>Проект планировки территории, проект межевания  территории в составе проекта планировки</w:t>
            </w:r>
          </w:p>
        </w:tc>
      </w:tr>
      <w:tr w:rsidR="00274649" w:rsidRPr="00D001FE" w:rsidTr="003073C1">
        <w:tc>
          <w:tcPr>
            <w:tcW w:w="552" w:type="dxa"/>
          </w:tcPr>
          <w:p w:rsidR="00274649" w:rsidRDefault="00274649" w:rsidP="00AD3328">
            <w:pPr>
              <w:pStyle w:val="ConsPlus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3763" w:type="dxa"/>
          </w:tcPr>
          <w:p w:rsidR="00274649" w:rsidRDefault="00274649" w:rsidP="00AD3328">
            <w:pPr>
              <w:pStyle w:val="ConsPlusNormal"/>
              <w:ind w:left="15"/>
              <w:rPr>
                <w:sz w:val="26"/>
                <w:szCs w:val="26"/>
              </w:rPr>
            </w:pPr>
            <w:r w:rsidRPr="0097275D">
              <w:rPr>
                <w:spacing w:val="-1"/>
                <w:sz w:val="26"/>
                <w:szCs w:val="26"/>
              </w:rPr>
              <w:t>Местоположение</w:t>
            </w:r>
          </w:p>
        </w:tc>
        <w:tc>
          <w:tcPr>
            <w:tcW w:w="5245" w:type="dxa"/>
          </w:tcPr>
          <w:p w:rsidR="00274649" w:rsidRDefault="00D15AD4" w:rsidP="00D70B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Городской округ город</w:t>
            </w:r>
            <w:r w:rsidR="004A3DE4" w:rsidRPr="004A3DE4">
              <w:rPr>
                <w:rFonts w:ascii="Times New Roman" w:hAnsi="Times New Roman" w:cs="Times New Roman"/>
                <w:sz w:val="26"/>
                <w:szCs w:val="26"/>
              </w:rPr>
              <w:t xml:space="preserve"> Вологда</w:t>
            </w:r>
          </w:p>
        </w:tc>
      </w:tr>
      <w:tr w:rsidR="00885E92" w:rsidRPr="00F4442C" w:rsidTr="003073C1">
        <w:tc>
          <w:tcPr>
            <w:tcW w:w="552" w:type="dxa"/>
          </w:tcPr>
          <w:p w:rsidR="00885E92" w:rsidRPr="00D001FE" w:rsidRDefault="00274649" w:rsidP="00AD3328">
            <w:pPr>
              <w:pStyle w:val="ConsPlus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885E92" w:rsidRPr="00D001FE">
              <w:rPr>
                <w:sz w:val="26"/>
                <w:szCs w:val="26"/>
              </w:rPr>
              <w:t>.</w:t>
            </w:r>
          </w:p>
        </w:tc>
        <w:tc>
          <w:tcPr>
            <w:tcW w:w="3763" w:type="dxa"/>
          </w:tcPr>
          <w:p w:rsidR="00885E92" w:rsidRPr="00D001FE" w:rsidRDefault="00885E92" w:rsidP="00AD3328">
            <w:pPr>
              <w:pStyle w:val="ConsPlusNormal"/>
              <w:ind w:left="15"/>
              <w:rPr>
                <w:sz w:val="26"/>
                <w:szCs w:val="26"/>
              </w:rPr>
            </w:pPr>
            <w:r w:rsidRPr="00D001FE">
              <w:rPr>
                <w:sz w:val="26"/>
                <w:szCs w:val="26"/>
              </w:rPr>
              <w:t>Инициатор</w:t>
            </w:r>
            <w:r w:rsidRPr="00D001FE">
              <w:rPr>
                <w:spacing w:val="-13"/>
                <w:sz w:val="26"/>
                <w:szCs w:val="26"/>
              </w:rPr>
              <w:t xml:space="preserve"> </w:t>
            </w:r>
            <w:r w:rsidRPr="00D001FE">
              <w:rPr>
                <w:sz w:val="26"/>
                <w:szCs w:val="26"/>
              </w:rPr>
              <w:t>подготовки</w:t>
            </w:r>
            <w:r w:rsidRPr="00D001FE">
              <w:rPr>
                <w:spacing w:val="-12"/>
                <w:sz w:val="26"/>
                <w:szCs w:val="26"/>
              </w:rPr>
              <w:t xml:space="preserve"> </w:t>
            </w:r>
            <w:r w:rsidRPr="00D001FE">
              <w:rPr>
                <w:spacing w:val="-1"/>
                <w:sz w:val="26"/>
                <w:szCs w:val="26"/>
              </w:rPr>
              <w:t>документации</w:t>
            </w:r>
            <w:r w:rsidRPr="00D001FE">
              <w:rPr>
                <w:spacing w:val="-11"/>
                <w:sz w:val="26"/>
                <w:szCs w:val="26"/>
              </w:rPr>
              <w:t xml:space="preserve"> </w:t>
            </w:r>
            <w:r w:rsidRPr="00D001FE">
              <w:rPr>
                <w:sz w:val="26"/>
                <w:szCs w:val="26"/>
              </w:rPr>
              <w:t>по</w:t>
            </w:r>
            <w:r w:rsidRPr="00D001FE">
              <w:rPr>
                <w:spacing w:val="26"/>
                <w:w w:val="99"/>
                <w:sz w:val="26"/>
                <w:szCs w:val="26"/>
              </w:rPr>
              <w:t xml:space="preserve"> </w:t>
            </w:r>
            <w:r w:rsidRPr="00D001FE">
              <w:rPr>
                <w:sz w:val="26"/>
                <w:szCs w:val="26"/>
              </w:rPr>
              <w:t>планировке</w:t>
            </w:r>
            <w:r w:rsidRPr="00D001FE">
              <w:rPr>
                <w:spacing w:val="-23"/>
                <w:sz w:val="26"/>
                <w:szCs w:val="26"/>
              </w:rPr>
              <w:t xml:space="preserve"> </w:t>
            </w:r>
            <w:r w:rsidRPr="00D001FE">
              <w:rPr>
                <w:sz w:val="26"/>
                <w:szCs w:val="26"/>
              </w:rPr>
              <w:t>территории</w:t>
            </w:r>
          </w:p>
        </w:tc>
        <w:tc>
          <w:tcPr>
            <w:tcW w:w="5245" w:type="dxa"/>
          </w:tcPr>
          <w:p w:rsidR="00F4442C" w:rsidRPr="00F4442C" w:rsidRDefault="00F4442C" w:rsidP="00F4442C">
            <w:pPr>
              <w:pStyle w:val="ConsPlusNormal"/>
              <w:ind w:left="80"/>
              <w:rPr>
                <w:sz w:val="26"/>
                <w:szCs w:val="26"/>
              </w:rPr>
            </w:pPr>
            <w:proofErr w:type="spellStart"/>
            <w:r w:rsidRPr="00F4442C">
              <w:rPr>
                <w:sz w:val="26"/>
                <w:szCs w:val="26"/>
              </w:rPr>
              <w:t>Аракян</w:t>
            </w:r>
            <w:proofErr w:type="spellEnd"/>
            <w:r w:rsidRPr="00F4442C">
              <w:rPr>
                <w:sz w:val="26"/>
                <w:szCs w:val="26"/>
              </w:rPr>
              <w:t xml:space="preserve"> </w:t>
            </w:r>
            <w:proofErr w:type="spellStart"/>
            <w:r w:rsidRPr="00F4442C">
              <w:rPr>
                <w:sz w:val="26"/>
                <w:szCs w:val="26"/>
              </w:rPr>
              <w:t>Смбат</w:t>
            </w:r>
            <w:proofErr w:type="spellEnd"/>
            <w:r w:rsidRPr="00F4442C">
              <w:rPr>
                <w:sz w:val="26"/>
                <w:szCs w:val="26"/>
              </w:rPr>
              <w:t xml:space="preserve"> </w:t>
            </w:r>
            <w:proofErr w:type="spellStart"/>
            <w:r w:rsidRPr="00F4442C">
              <w:rPr>
                <w:sz w:val="26"/>
                <w:szCs w:val="26"/>
              </w:rPr>
              <w:t>Серёжаевич</w:t>
            </w:r>
            <w:proofErr w:type="spellEnd"/>
          </w:p>
          <w:p w:rsidR="008F5A76" w:rsidRPr="00F4442C" w:rsidRDefault="008F5A76" w:rsidP="00F4442C">
            <w:pPr>
              <w:pStyle w:val="ConsPlusNormal"/>
              <w:ind w:left="80"/>
              <w:rPr>
                <w:sz w:val="26"/>
                <w:szCs w:val="26"/>
              </w:rPr>
            </w:pPr>
          </w:p>
        </w:tc>
      </w:tr>
      <w:tr w:rsidR="00885E92" w:rsidRPr="00D001FE" w:rsidTr="003073C1">
        <w:tc>
          <w:tcPr>
            <w:tcW w:w="552" w:type="dxa"/>
          </w:tcPr>
          <w:p w:rsidR="00885E92" w:rsidRPr="00D001FE" w:rsidRDefault="001E59EE" w:rsidP="00AD3328">
            <w:pPr>
              <w:pStyle w:val="ConsPlus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885E92" w:rsidRPr="00D001FE">
              <w:rPr>
                <w:sz w:val="26"/>
                <w:szCs w:val="26"/>
              </w:rPr>
              <w:t>.</w:t>
            </w:r>
          </w:p>
        </w:tc>
        <w:tc>
          <w:tcPr>
            <w:tcW w:w="3763" w:type="dxa"/>
          </w:tcPr>
          <w:p w:rsidR="00885E92" w:rsidRPr="00D001FE" w:rsidRDefault="00885E92" w:rsidP="00AD3328">
            <w:pPr>
              <w:pStyle w:val="ConsPlusNormal"/>
              <w:ind w:left="15"/>
              <w:rPr>
                <w:sz w:val="26"/>
                <w:szCs w:val="26"/>
              </w:rPr>
            </w:pPr>
            <w:r w:rsidRPr="00D001FE">
              <w:rPr>
                <w:sz w:val="26"/>
                <w:szCs w:val="26"/>
              </w:rPr>
              <w:t>Источник</w:t>
            </w:r>
            <w:r w:rsidRPr="00D001FE">
              <w:rPr>
                <w:spacing w:val="-11"/>
                <w:sz w:val="26"/>
                <w:szCs w:val="26"/>
              </w:rPr>
              <w:t xml:space="preserve"> </w:t>
            </w:r>
            <w:r w:rsidRPr="00D001FE">
              <w:rPr>
                <w:sz w:val="26"/>
                <w:szCs w:val="26"/>
              </w:rPr>
              <w:t>финансирования</w:t>
            </w:r>
            <w:r w:rsidRPr="00D001FE">
              <w:rPr>
                <w:spacing w:val="-12"/>
                <w:sz w:val="26"/>
                <w:szCs w:val="26"/>
              </w:rPr>
              <w:t xml:space="preserve"> </w:t>
            </w:r>
            <w:r w:rsidRPr="00D001FE">
              <w:rPr>
                <w:sz w:val="26"/>
                <w:szCs w:val="26"/>
              </w:rPr>
              <w:t>работ</w:t>
            </w:r>
            <w:r w:rsidRPr="00D001FE">
              <w:rPr>
                <w:spacing w:val="-11"/>
                <w:sz w:val="26"/>
                <w:szCs w:val="26"/>
              </w:rPr>
              <w:t xml:space="preserve"> </w:t>
            </w:r>
            <w:r w:rsidRPr="00D001FE">
              <w:rPr>
                <w:sz w:val="26"/>
                <w:szCs w:val="26"/>
              </w:rPr>
              <w:t>по</w:t>
            </w:r>
            <w:r w:rsidRPr="00D001FE">
              <w:rPr>
                <w:spacing w:val="22"/>
                <w:w w:val="99"/>
                <w:sz w:val="26"/>
                <w:szCs w:val="26"/>
              </w:rPr>
              <w:t xml:space="preserve"> </w:t>
            </w:r>
            <w:r w:rsidRPr="00D001FE">
              <w:rPr>
                <w:sz w:val="26"/>
                <w:szCs w:val="26"/>
              </w:rPr>
              <w:t>подготовке</w:t>
            </w:r>
            <w:r w:rsidRPr="00D001FE">
              <w:rPr>
                <w:spacing w:val="-14"/>
                <w:sz w:val="26"/>
                <w:szCs w:val="26"/>
              </w:rPr>
              <w:t xml:space="preserve"> </w:t>
            </w:r>
            <w:r w:rsidRPr="00D001FE">
              <w:rPr>
                <w:spacing w:val="-1"/>
                <w:sz w:val="26"/>
                <w:szCs w:val="26"/>
              </w:rPr>
              <w:t>документации</w:t>
            </w:r>
            <w:r w:rsidRPr="00D001FE">
              <w:rPr>
                <w:spacing w:val="-13"/>
                <w:sz w:val="26"/>
                <w:szCs w:val="26"/>
              </w:rPr>
              <w:t xml:space="preserve"> </w:t>
            </w:r>
            <w:r w:rsidRPr="00D001FE">
              <w:rPr>
                <w:sz w:val="26"/>
                <w:szCs w:val="26"/>
              </w:rPr>
              <w:t>по</w:t>
            </w:r>
            <w:r w:rsidRPr="00D001FE">
              <w:rPr>
                <w:spacing w:val="-13"/>
                <w:sz w:val="26"/>
                <w:szCs w:val="26"/>
              </w:rPr>
              <w:t xml:space="preserve"> </w:t>
            </w:r>
            <w:r w:rsidRPr="00D001FE">
              <w:rPr>
                <w:sz w:val="26"/>
                <w:szCs w:val="26"/>
              </w:rPr>
              <w:t>планировке</w:t>
            </w:r>
            <w:r w:rsidRPr="00D001FE">
              <w:rPr>
                <w:spacing w:val="29"/>
                <w:w w:val="99"/>
                <w:sz w:val="26"/>
                <w:szCs w:val="26"/>
              </w:rPr>
              <w:t xml:space="preserve"> </w:t>
            </w:r>
            <w:r w:rsidRPr="00D001FE">
              <w:rPr>
                <w:sz w:val="26"/>
                <w:szCs w:val="26"/>
              </w:rPr>
              <w:t>территории</w:t>
            </w:r>
          </w:p>
        </w:tc>
        <w:tc>
          <w:tcPr>
            <w:tcW w:w="5245" w:type="dxa"/>
          </w:tcPr>
          <w:p w:rsidR="00113B16" w:rsidRPr="00FC4B6A" w:rsidRDefault="00113B16" w:rsidP="00113B16">
            <w:pPr>
              <w:pStyle w:val="ConsPlusNormal"/>
              <w:ind w:left="80"/>
              <w:rPr>
                <w:sz w:val="26"/>
                <w:szCs w:val="26"/>
              </w:rPr>
            </w:pPr>
            <w:r w:rsidRPr="00FC4B6A">
              <w:rPr>
                <w:sz w:val="26"/>
                <w:szCs w:val="26"/>
              </w:rPr>
              <w:t xml:space="preserve">За счет собственных средств инициатора </w:t>
            </w:r>
          </w:p>
          <w:p w:rsidR="00885E92" w:rsidRPr="00D001FE" w:rsidRDefault="00113B16" w:rsidP="00113B16">
            <w:pPr>
              <w:pStyle w:val="TableParagraph"/>
              <w:tabs>
                <w:tab w:val="left" w:pos="80"/>
                <w:tab w:val="left" w:pos="221"/>
              </w:tabs>
              <w:kinsoku w:val="0"/>
              <w:overflowPunct w:val="0"/>
              <w:ind w:left="80"/>
              <w:rPr>
                <w:sz w:val="26"/>
                <w:szCs w:val="26"/>
              </w:rPr>
            </w:pPr>
            <w:proofErr w:type="spellStart"/>
            <w:r w:rsidRPr="00FC4B6A">
              <w:rPr>
                <w:sz w:val="26"/>
                <w:szCs w:val="26"/>
              </w:rPr>
              <w:t>Аракян</w:t>
            </w:r>
            <w:r>
              <w:rPr>
                <w:sz w:val="26"/>
                <w:szCs w:val="26"/>
              </w:rPr>
              <w:t>а</w:t>
            </w:r>
            <w:proofErr w:type="spellEnd"/>
            <w:r w:rsidRPr="00FC4B6A">
              <w:rPr>
                <w:sz w:val="26"/>
                <w:szCs w:val="26"/>
              </w:rPr>
              <w:t xml:space="preserve"> </w:t>
            </w:r>
            <w:proofErr w:type="spellStart"/>
            <w:r w:rsidRPr="00FC4B6A">
              <w:rPr>
                <w:sz w:val="26"/>
                <w:szCs w:val="26"/>
              </w:rPr>
              <w:t>Смбат</w:t>
            </w:r>
            <w:r>
              <w:rPr>
                <w:sz w:val="26"/>
                <w:szCs w:val="26"/>
              </w:rPr>
              <w:t>а</w:t>
            </w:r>
            <w:proofErr w:type="spellEnd"/>
            <w:r w:rsidRPr="00FC4B6A">
              <w:rPr>
                <w:sz w:val="26"/>
                <w:szCs w:val="26"/>
              </w:rPr>
              <w:t xml:space="preserve"> </w:t>
            </w:r>
            <w:proofErr w:type="spellStart"/>
            <w:r w:rsidRPr="00FC4B6A">
              <w:rPr>
                <w:sz w:val="26"/>
                <w:szCs w:val="26"/>
              </w:rPr>
              <w:t>Серёжаевич</w:t>
            </w:r>
            <w:r>
              <w:rPr>
                <w:sz w:val="26"/>
                <w:szCs w:val="26"/>
              </w:rPr>
              <w:t>а</w:t>
            </w:r>
            <w:proofErr w:type="spellEnd"/>
          </w:p>
        </w:tc>
      </w:tr>
      <w:tr w:rsidR="00274649" w:rsidRPr="00D001FE" w:rsidTr="003073C1">
        <w:tc>
          <w:tcPr>
            <w:tcW w:w="552" w:type="dxa"/>
          </w:tcPr>
          <w:p w:rsidR="00274649" w:rsidRPr="00D001FE" w:rsidRDefault="001E59EE" w:rsidP="00AD3328">
            <w:pPr>
              <w:pStyle w:val="ConsPlus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274649">
              <w:rPr>
                <w:sz w:val="26"/>
                <w:szCs w:val="26"/>
              </w:rPr>
              <w:t>.</w:t>
            </w:r>
          </w:p>
        </w:tc>
        <w:tc>
          <w:tcPr>
            <w:tcW w:w="3763" w:type="dxa"/>
          </w:tcPr>
          <w:p w:rsidR="00274649" w:rsidRPr="00D001FE" w:rsidRDefault="00274649" w:rsidP="00AD3328">
            <w:pPr>
              <w:pStyle w:val="ConsPlusNormal"/>
              <w:ind w:left="15"/>
              <w:rPr>
                <w:sz w:val="26"/>
                <w:szCs w:val="26"/>
              </w:rPr>
            </w:pPr>
            <w:r w:rsidRPr="0097275D">
              <w:rPr>
                <w:spacing w:val="-1"/>
                <w:sz w:val="26"/>
                <w:szCs w:val="26"/>
              </w:rPr>
              <w:t>Вид изысканий,</w:t>
            </w:r>
            <w:r w:rsidRPr="0097275D">
              <w:rPr>
                <w:sz w:val="26"/>
                <w:szCs w:val="26"/>
              </w:rPr>
              <w:t xml:space="preserve"> необходимые для подготовки документации по планировке территории</w:t>
            </w:r>
          </w:p>
        </w:tc>
        <w:tc>
          <w:tcPr>
            <w:tcW w:w="5245" w:type="dxa"/>
          </w:tcPr>
          <w:p w:rsidR="00C53B80" w:rsidRPr="00C53B80" w:rsidRDefault="00C53B80" w:rsidP="00D70B23">
            <w:pPr>
              <w:pStyle w:val="a3"/>
              <w:widowControl w:val="0"/>
              <w:numPr>
                <w:ilvl w:val="0"/>
                <w:numId w:val="13"/>
              </w:numPr>
              <w:tabs>
                <w:tab w:val="left" w:pos="8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C53B8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Инженерно-геодезические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C53B80" w:rsidRPr="00C53B80" w:rsidRDefault="00C53B80" w:rsidP="00D70B23">
            <w:pPr>
              <w:pStyle w:val="a3"/>
              <w:widowControl w:val="0"/>
              <w:numPr>
                <w:ilvl w:val="0"/>
                <w:numId w:val="13"/>
              </w:numPr>
              <w:tabs>
                <w:tab w:val="left" w:pos="8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C53B8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Инженерно-геологические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274649" w:rsidRPr="00C53B80" w:rsidRDefault="00C53B80" w:rsidP="00D70B23">
            <w:pPr>
              <w:pStyle w:val="a3"/>
              <w:widowControl w:val="0"/>
              <w:numPr>
                <w:ilvl w:val="0"/>
                <w:numId w:val="13"/>
              </w:numPr>
              <w:tabs>
                <w:tab w:val="left" w:pos="8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C53B8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Инженерно-метеорологические и инженерно-экологические изыскания в составе  инженерно-геодезических и инж</w:t>
            </w:r>
            <w:r w:rsidR="004A3DE4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енерно-геологических  изысканий</w:t>
            </w:r>
          </w:p>
        </w:tc>
      </w:tr>
      <w:tr w:rsidR="00274649" w:rsidRPr="00D001FE" w:rsidTr="003073C1">
        <w:tc>
          <w:tcPr>
            <w:tcW w:w="552" w:type="dxa"/>
          </w:tcPr>
          <w:p w:rsidR="00274649" w:rsidRDefault="001E59EE" w:rsidP="00AD3328">
            <w:pPr>
              <w:pStyle w:val="ConsPlus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274649">
              <w:rPr>
                <w:sz w:val="26"/>
                <w:szCs w:val="26"/>
              </w:rPr>
              <w:t>.</w:t>
            </w:r>
          </w:p>
        </w:tc>
        <w:tc>
          <w:tcPr>
            <w:tcW w:w="3763" w:type="dxa"/>
          </w:tcPr>
          <w:p w:rsidR="00274649" w:rsidRPr="0097275D" w:rsidRDefault="00274649" w:rsidP="00AD3328">
            <w:pPr>
              <w:pStyle w:val="ConsPlusNormal"/>
              <w:ind w:left="15"/>
              <w:rPr>
                <w:spacing w:val="-1"/>
                <w:sz w:val="26"/>
                <w:szCs w:val="26"/>
              </w:rPr>
            </w:pPr>
            <w:r w:rsidRPr="0097275D">
              <w:rPr>
                <w:sz w:val="26"/>
                <w:szCs w:val="26"/>
              </w:rPr>
              <w:t>Цель и задачи выполнения инженерных изысканий, необходимых для подготовки документации по планировке территории</w:t>
            </w:r>
          </w:p>
        </w:tc>
        <w:tc>
          <w:tcPr>
            <w:tcW w:w="5245" w:type="dxa"/>
          </w:tcPr>
          <w:p w:rsidR="00D70B23" w:rsidRPr="0025127C" w:rsidRDefault="00274649" w:rsidP="0025127C">
            <w:pPr>
              <w:widowControl w:val="0"/>
              <w:tabs>
                <w:tab w:val="left" w:pos="830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274649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Выполнение комплекса инженерно-геологических работ в объеме, достаточном для разработки проекта планировки территории</w:t>
            </w:r>
            <w:r w:rsidR="0025127C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D70B23" w:rsidRPr="00D70B23" w:rsidRDefault="00D70B23" w:rsidP="00D70B23">
            <w:pPr>
              <w:widowControl w:val="0"/>
              <w:tabs>
                <w:tab w:val="left" w:pos="830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D70B23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Основные цели:</w:t>
            </w:r>
          </w:p>
          <w:p w:rsidR="00D70B23" w:rsidRPr="00D70B23" w:rsidRDefault="00275A6D" w:rsidP="00D70B23">
            <w:pPr>
              <w:widowControl w:val="0"/>
              <w:tabs>
                <w:tab w:val="left" w:pos="830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="00D15AD4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п</w:t>
            </w:r>
            <w:r w:rsidR="00D70B23" w:rsidRPr="00D70B23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олучение пол</w:t>
            </w:r>
            <w:r w:rsidR="00D70B23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ного объема исходных данных для разработки </w:t>
            </w:r>
            <w:r w:rsidR="00D70B23" w:rsidRPr="00D70B23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документации</w:t>
            </w:r>
            <w:r w:rsidR="00D70B23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по планировке территории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D70B23" w:rsidRPr="00D70B23" w:rsidRDefault="00275A6D" w:rsidP="00D70B23">
            <w:pPr>
              <w:widowControl w:val="0"/>
              <w:tabs>
                <w:tab w:val="left" w:pos="830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="00D15AD4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п</w:t>
            </w:r>
            <w:r w:rsidR="00D70B23" w:rsidRPr="00D70B23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олучить достоверн</w:t>
            </w:r>
            <w:r w:rsidR="00D70B23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ые, необходимые исходные данные </w:t>
            </w:r>
            <w:r w:rsidR="00D70B23" w:rsidRPr="00D70B23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для выбора обоснования проектных решений, обеспечивающих</w:t>
            </w:r>
          </w:p>
          <w:p w:rsidR="00D70B23" w:rsidRPr="00D70B23" w:rsidRDefault="00D70B23" w:rsidP="00D70B23">
            <w:pPr>
              <w:widowControl w:val="0"/>
              <w:tabs>
                <w:tab w:val="left" w:pos="830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D70B23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безопасность эксплуат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ации оборудования, зданий и </w:t>
            </w:r>
            <w:r w:rsidR="00275A6D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сооружений;</w:t>
            </w:r>
          </w:p>
          <w:p w:rsidR="00274649" w:rsidRPr="00274649" w:rsidRDefault="00275A6D" w:rsidP="00D70B23">
            <w:pPr>
              <w:widowControl w:val="0"/>
              <w:tabs>
                <w:tab w:val="left" w:pos="830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lastRenderedPageBreak/>
              <w:t xml:space="preserve">- </w:t>
            </w:r>
            <w:r w:rsidR="00D15AD4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о</w:t>
            </w:r>
            <w:r w:rsidR="00D70B23" w:rsidRPr="00D70B23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ценка современного </w:t>
            </w:r>
            <w:r w:rsidR="00D70B23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состояния отдельных компонентов природной среды, и устойчивости к техногенным </w:t>
            </w:r>
            <w:r w:rsidR="00D70B23" w:rsidRPr="00D70B23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воздействиям в зоне ра</w:t>
            </w:r>
            <w:r w:rsidR="004A3DE4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змещения проектируемых объектов</w:t>
            </w:r>
          </w:p>
        </w:tc>
      </w:tr>
      <w:tr w:rsidR="00274649" w:rsidRPr="00D001FE" w:rsidTr="003073C1">
        <w:tc>
          <w:tcPr>
            <w:tcW w:w="552" w:type="dxa"/>
          </w:tcPr>
          <w:p w:rsidR="00274649" w:rsidRDefault="001E59EE" w:rsidP="00AD3328">
            <w:pPr>
              <w:pStyle w:val="ConsPlus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7</w:t>
            </w:r>
            <w:r w:rsidR="00274649">
              <w:rPr>
                <w:sz w:val="26"/>
                <w:szCs w:val="26"/>
              </w:rPr>
              <w:t>.</w:t>
            </w:r>
          </w:p>
        </w:tc>
        <w:tc>
          <w:tcPr>
            <w:tcW w:w="3763" w:type="dxa"/>
          </w:tcPr>
          <w:p w:rsidR="00274649" w:rsidRPr="0097275D" w:rsidRDefault="00274649" w:rsidP="00AD3328">
            <w:pPr>
              <w:pStyle w:val="ConsPlusNormal"/>
              <w:ind w:left="15"/>
              <w:rPr>
                <w:sz w:val="26"/>
                <w:szCs w:val="26"/>
              </w:rPr>
            </w:pPr>
            <w:r w:rsidRPr="0097275D">
              <w:rPr>
                <w:sz w:val="26"/>
                <w:szCs w:val="26"/>
              </w:rPr>
              <w:t>Виды работ в составе инженерных изысканий</w:t>
            </w:r>
          </w:p>
        </w:tc>
        <w:tc>
          <w:tcPr>
            <w:tcW w:w="5245" w:type="dxa"/>
          </w:tcPr>
          <w:p w:rsidR="0023482B" w:rsidRPr="0023482B" w:rsidRDefault="0023482B" w:rsidP="00D70B23">
            <w:pPr>
              <w:spacing w:after="0" w:line="240" w:lineRule="auto"/>
              <w:ind w:left="80" w:right="80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</w:pPr>
            <w:r w:rsidRPr="0023482B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Инженерно-геодезические изыскания:</w:t>
            </w:r>
          </w:p>
          <w:p w:rsidR="0023482B" w:rsidRPr="0023482B" w:rsidRDefault="0023482B" w:rsidP="00D70B23">
            <w:pPr>
              <w:spacing w:after="0" w:line="240" w:lineRule="auto"/>
              <w:ind w:left="80" w:right="80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23482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- создание инженерно-топографического плана масштаба 1:500 с сечением рельефа 0,5 м, совмещенного с планом подземных конструкций и коммуникаций;</w:t>
            </w:r>
          </w:p>
          <w:p w:rsidR="0023482B" w:rsidRPr="0023482B" w:rsidRDefault="0023482B" w:rsidP="00D70B23">
            <w:pPr>
              <w:spacing w:after="0" w:line="240" w:lineRule="auto"/>
              <w:ind w:left="80" w:right="80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23482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- согласование местоположения, залегания, диаметров и других характеристик инженерных коммуникаций с эксплуатирующими службами;</w:t>
            </w:r>
          </w:p>
          <w:p w:rsidR="0023482B" w:rsidRPr="0023482B" w:rsidRDefault="0023482B" w:rsidP="00D70B23">
            <w:pPr>
              <w:spacing w:after="0" w:line="240" w:lineRule="auto"/>
              <w:ind w:left="80" w:right="80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23482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="00275A6D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составление технического отчета</w:t>
            </w:r>
          </w:p>
          <w:p w:rsidR="0023482B" w:rsidRPr="0023482B" w:rsidRDefault="0023482B" w:rsidP="00D70B23">
            <w:pPr>
              <w:spacing w:after="0" w:line="240" w:lineRule="auto"/>
              <w:ind w:left="80" w:right="80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</w:pPr>
            <w:r w:rsidRPr="0023482B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Инженерно-геологические изыскания:</w:t>
            </w:r>
          </w:p>
          <w:p w:rsidR="0023482B" w:rsidRPr="0023482B" w:rsidRDefault="0023482B" w:rsidP="00D70B23">
            <w:pPr>
              <w:spacing w:after="0" w:line="240" w:lineRule="auto"/>
              <w:ind w:left="80" w:right="80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23482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- буровые работы;</w:t>
            </w:r>
          </w:p>
          <w:p w:rsidR="0023482B" w:rsidRPr="0023482B" w:rsidRDefault="0023482B" w:rsidP="00D70B23">
            <w:pPr>
              <w:spacing w:after="0" w:line="240" w:lineRule="auto"/>
              <w:ind w:left="80" w:right="80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23482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- расстояние между горными выработками по трассе или на площадке строительства выполнить в соответствии с требованиями СП 11-105-97;</w:t>
            </w:r>
          </w:p>
          <w:p w:rsidR="0023482B" w:rsidRPr="0023482B" w:rsidRDefault="0023482B" w:rsidP="00D70B23">
            <w:pPr>
              <w:spacing w:after="0" w:line="240" w:lineRule="auto"/>
              <w:ind w:left="80" w:right="80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23482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- проведение визуального полевого определения границ залегания грунтов, путем описания в буровом журнале. Обязательное ведение бурового журнала с заполнение всех граф;</w:t>
            </w:r>
          </w:p>
          <w:p w:rsidR="0023482B" w:rsidRPr="0023482B" w:rsidRDefault="0023482B" w:rsidP="00D70B23">
            <w:pPr>
              <w:spacing w:after="0" w:line="240" w:lineRule="auto"/>
              <w:ind w:left="80" w:right="80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23482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- проведение визуального полевого определения уровней грунтовых вод, путем замера УГВ в процессе бурения.</w:t>
            </w:r>
          </w:p>
          <w:p w:rsidR="0023482B" w:rsidRPr="0023482B" w:rsidRDefault="0023482B" w:rsidP="00D70B23">
            <w:pPr>
              <w:spacing w:after="0" w:line="240" w:lineRule="auto"/>
              <w:ind w:left="80" w:right="80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23482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- на участках распространение специфических грунтов, развития опасных геологических процессов, глубину горных выработок определить в соответствии с требованиями СП 11-105-97;</w:t>
            </w:r>
          </w:p>
          <w:p w:rsidR="0023482B" w:rsidRPr="0023482B" w:rsidRDefault="0023482B" w:rsidP="00D70B23">
            <w:pPr>
              <w:spacing w:after="0" w:line="240" w:lineRule="auto"/>
              <w:ind w:left="80" w:right="80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23482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- выполнение меропри</w:t>
            </w:r>
            <w:r w:rsidR="009450A5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ятий по выявлению специфических свой</w:t>
            </w:r>
            <w:proofErr w:type="gramStart"/>
            <w:r w:rsidR="009450A5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ств гр</w:t>
            </w:r>
            <w:proofErr w:type="gramEnd"/>
            <w:r w:rsidR="009450A5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унтов (</w:t>
            </w:r>
            <w:proofErr w:type="spellStart"/>
            <w:r w:rsidR="009450A5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плывунность</w:t>
            </w:r>
            <w:proofErr w:type="spellEnd"/>
            <w:r w:rsidR="009450A5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, карст, суффозия, </w:t>
            </w:r>
            <w:proofErr w:type="spellStart"/>
            <w:r w:rsidRPr="0023482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просадочность</w:t>
            </w:r>
            <w:proofErr w:type="spellEnd"/>
            <w:r w:rsidRPr="0023482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и др.);</w:t>
            </w:r>
          </w:p>
          <w:p w:rsidR="0023482B" w:rsidRPr="0023482B" w:rsidRDefault="0023482B" w:rsidP="00D70B23">
            <w:pPr>
              <w:spacing w:after="0" w:line="240" w:lineRule="auto"/>
              <w:ind w:left="80" w:right="80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23482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- плановая и высотная разбивка и привязка инженерно-геологических выработок;</w:t>
            </w:r>
          </w:p>
          <w:p w:rsidR="0023482B" w:rsidRPr="0023482B" w:rsidRDefault="0023482B" w:rsidP="00D70B23">
            <w:pPr>
              <w:spacing w:after="0" w:line="240" w:lineRule="auto"/>
              <w:ind w:left="80" w:right="80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23482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- выполнение лабораторных работ в испытательной грунтовой лаборатории;</w:t>
            </w:r>
          </w:p>
          <w:p w:rsidR="0023482B" w:rsidRPr="0023482B" w:rsidRDefault="0023482B" w:rsidP="00D70B23">
            <w:pPr>
              <w:spacing w:after="0" w:line="240" w:lineRule="auto"/>
              <w:ind w:left="80" w:right="80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23482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="00D15AD4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составление технического отчета</w:t>
            </w:r>
          </w:p>
          <w:p w:rsidR="0023482B" w:rsidRPr="0023482B" w:rsidRDefault="0023482B" w:rsidP="00D70B23">
            <w:pPr>
              <w:spacing w:after="0" w:line="240" w:lineRule="auto"/>
              <w:ind w:left="80" w:right="80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</w:pPr>
            <w:r w:rsidRPr="0023482B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Инженерно-экологические изыскания:</w:t>
            </w:r>
          </w:p>
          <w:p w:rsidR="0023482B" w:rsidRPr="0023482B" w:rsidRDefault="0023482B" w:rsidP="00D70B23">
            <w:pPr>
              <w:spacing w:after="0" w:line="240" w:lineRule="auto"/>
              <w:ind w:left="80" w:right="80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23482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- сбор имеющихся материалов о природных условия района (площадки) для их обобщения и анализа;</w:t>
            </w:r>
            <w:proofErr w:type="gramEnd"/>
          </w:p>
          <w:p w:rsidR="0023482B" w:rsidRPr="0023482B" w:rsidRDefault="0023482B" w:rsidP="00D70B23">
            <w:pPr>
              <w:spacing w:after="0" w:line="240" w:lineRule="auto"/>
              <w:ind w:left="80" w:right="80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23482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lastRenderedPageBreak/>
              <w:t>- маршрутные инженерно-экологические наблюдения на площадке объекта строительства;</w:t>
            </w:r>
          </w:p>
          <w:p w:rsidR="0023482B" w:rsidRPr="0023482B" w:rsidRDefault="0023482B" w:rsidP="00D70B23">
            <w:pPr>
              <w:spacing w:after="0" w:line="240" w:lineRule="auto"/>
              <w:ind w:left="80" w:right="80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23482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- </w:t>
            </w:r>
            <w:proofErr w:type="spellStart"/>
            <w:r w:rsidRPr="0023482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геоэкологическое</w:t>
            </w:r>
            <w:proofErr w:type="spellEnd"/>
            <w:r w:rsidRPr="0023482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опробование компонентов окружающей среды;</w:t>
            </w:r>
          </w:p>
          <w:p w:rsidR="0023482B" w:rsidRPr="0023482B" w:rsidRDefault="0023482B" w:rsidP="00D70B23">
            <w:pPr>
              <w:spacing w:after="0" w:line="240" w:lineRule="auto"/>
              <w:ind w:left="80" w:right="80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23482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- исследование о оценка радиационной обстановки;</w:t>
            </w:r>
            <w:proofErr w:type="gramEnd"/>
          </w:p>
          <w:p w:rsidR="0023482B" w:rsidRPr="0023482B" w:rsidRDefault="0023482B" w:rsidP="00D70B23">
            <w:pPr>
              <w:spacing w:after="0" w:line="240" w:lineRule="auto"/>
              <w:ind w:left="80" w:right="80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23482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- исследование вредных физических воздействий (электромагнитного излучения, шума, вибрации)</w:t>
            </w:r>
          </w:p>
          <w:p w:rsidR="00274649" w:rsidRDefault="0043305B" w:rsidP="00D70B23">
            <w:pPr>
              <w:widowControl w:val="0"/>
              <w:tabs>
                <w:tab w:val="left" w:pos="8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80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="00275A6D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составление технического отчета</w:t>
            </w:r>
          </w:p>
          <w:p w:rsidR="004B58F3" w:rsidRPr="004B58F3" w:rsidRDefault="004B58F3" w:rsidP="00D70B23">
            <w:pPr>
              <w:widowControl w:val="0"/>
              <w:tabs>
                <w:tab w:val="left" w:pos="8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80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</w:pPr>
            <w:r w:rsidRPr="004B58F3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Инженерно-г</w:t>
            </w:r>
            <w:r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идрометеорологические изыскания:</w:t>
            </w:r>
          </w:p>
          <w:p w:rsidR="004B58F3" w:rsidRPr="004B58F3" w:rsidRDefault="004B58F3" w:rsidP="00D15AD4">
            <w:pPr>
              <w:widowControl w:val="0"/>
              <w:tabs>
                <w:tab w:val="left" w:pos="8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80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4B58F3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Инженерно-гидрометеорологические изыскания выполняются</w:t>
            </w:r>
            <w:r w:rsidR="00D15AD4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д</w:t>
            </w:r>
            <w:r w:rsidR="009450A5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ля </w:t>
            </w:r>
            <w:r w:rsidRPr="004B58F3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комплексного изучения гидрометеорологических условий</w:t>
            </w:r>
          </w:p>
          <w:p w:rsidR="004B58F3" w:rsidRPr="004B58F3" w:rsidRDefault="004B58F3" w:rsidP="00D70B23">
            <w:pPr>
              <w:widowControl w:val="0"/>
              <w:tabs>
                <w:tab w:val="left" w:pos="8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80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4B58F3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территории (района, пло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щадки, участка, трассы) и (или)</w:t>
            </w:r>
            <w:r w:rsidR="0043305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B58F3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акватории намечаемого строительства, с целью получения</w:t>
            </w:r>
            <w:proofErr w:type="gramEnd"/>
          </w:p>
          <w:p w:rsidR="004B58F3" w:rsidRPr="00274649" w:rsidRDefault="004B58F3" w:rsidP="00D70B23">
            <w:pPr>
              <w:widowControl w:val="0"/>
              <w:tabs>
                <w:tab w:val="left" w:pos="8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80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4B58F3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необходимых и достаточн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ых материалов для обоснования и </w:t>
            </w:r>
            <w:r w:rsidRPr="004B58F3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подготовки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документов при различных видах </w:t>
            </w:r>
            <w:r w:rsidR="004A3DE4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градостроительной деятельности</w:t>
            </w:r>
          </w:p>
        </w:tc>
      </w:tr>
      <w:tr w:rsidR="00274649" w:rsidRPr="00D001FE" w:rsidTr="003073C1">
        <w:tc>
          <w:tcPr>
            <w:tcW w:w="552" w:type="dxa"/>
          </w:tcPr>
          <w:p w:rsidR="00274649" w:rsidRDefault="001E59EE" w:rsidP="00AD3328">
            <w:pPr>
              <w:pStyle w:val="ConsPlus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8</w:t>
            </w:r>
            <w:r w:rsidR="00274649">
              <w:rPr>
                <w:sz w:val="26"/>
                <w:szCs w:val="26"/>
              </w:rPr>
              <w:t>.</w:t>
            </w:r>
          </w:p>
        </w:tc>
        <w:tc>
          <w:tcPr>
            <w:tcW w:w="3763" w:type="dxa"/>
          </w:tcPr>
          <w:p w:rsidR="00274649" w:rsidRPr="0097275D" w:rsidRDefault="00274649" w:rsidP="00AD3328">
            <w:pPr>
              <w:pStyle w:val="ConsPlusNormal"/>
              <w:ind w:left="15"/>
              <w:rPr>
                <w:sz w:val="26"/>
                <w:szCs w:val="26"/>
              </w:rPr>
            </w:pPr>
            <w:r w:rsidRPr="0097275D">
              <w:rPr>
                <w:sz w:val="26"/>
                <w:szCs w:val="26"/>
              </w:rPr>
              <w:t>Требования к точности, надёжности, достоверности и обеспеченности данных и характеристик, получаемых при инженерных изысканиях</w:t>
            </w:r>
          </w:p>
        </w:tc>
        <w:tc>
          <w:tcPr>
            <w:tcW w:w="5245" w:type="dxa"/>
          </w:tcPr>
          <w:p w:rsidR="00274649" w:rsidRPr="00495CF4" w:rsidRDefault="00274649" w:rsidP="00D70B23">
            <w:pPr>
              <w:tabs>
                <w:tab w:val="left" w:pos="344"/>
              </w:tabs>
              <w:spacing w:after="0" w:line="240" w:lineRule="auto"/>
              <w:ind w:left="80"/>
              <w:rPr>
                <w:rFonts w:ascii="Times New Roman" w:hAnsi="Times New Roman" w:cs="Times New Roman"/>
                <w:sz w:val="26"/>
                <w:szCs w:val="26"/>
              </w:rPr>
            </w:pPr>
            <w:r w:rsidRPr="00495CF4">
              <w:rPr>
                <w:rFonts w:ascii="Times New Roman" w:hAnsi="Times New Roman" w:cs="Times New Roman"/>
                <w:sz w:val="26"/>
                <w:szCs w:val="26"/>
              </w:rPr>
              <w:t>Выполненные инженерные изыскания должны соответствовать требованиям действующего законодательства, в том числе:</w:t>
            </w:r>
          </w:p>
          <w:p w:rsidR="00274649" w:rsidRPr="00495CF4" w:rsidRDefault="00274649" w:rsidP="00D70B23">
            <w:pPr>
              <w:tabs>
                <w:tab w:val="left" w:pos="344"/>
              </w:tabs>
              <w:spacing w:after="0" w:line="240" w:lineRule="auto"/>
              <w:ind w:left="80"/>
              <w:rPr>
                <w:rFonts w:ascii="Times New Roman" w:hAnsi="Times New Roman" w:cs="Times New Roman"/>
                <w:sz w:val="26"/>
                <w:szCs w:val="26"/>
              </w:rPr>
            </w:pPr>
            <w:r w:rsidRPr="00495CF4">
              <w:rPr>
                <w:rFonts w:ascii="Times New Roman" w:hAnsi="Times New Roman" w:cs="Times New Roman"/>
                <w:sz w:val="26"/>
                <w:szCs w:val="26"/>
              </w:rPr>
              <w:t>- СП 438.1325800.2019 «Свод правил. Инженерные изыскания при планировке территорий. Общие требования»;</w:t>
            </w:r>
          </w:p>
          <w:p w:rsidR="00274649" w:rsidRPr="00495CF4" w:rsidRDefault="00274649" w:rsidP="00D70B23">
            <w:pPr>
              <w:spacing w:after="0" w:line="240" w:lineRule="auto"/>
              <w:ind w:left="8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_Toc307928329"/>
            <w:r w:rsidRPr="00495CF4">
              <w:rPr>
                <w:rFonts w:ascii="Times New Roman" w:hAnsi="Times New Roman" w:cs="Times New Roman"/>
                <w:sz w:val="26"/>
                <w:szCs w:val="26"/>
              </w:rPr>
              <w:t>- СП</w:t>
            </w:r>
            <w:r w:rsidR="00016D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95CF4">
              <w:rPr>
                <w:rFonts w:ascii="Times New Roman" w:hAnsi="Times New Roman" w:cs="Times New Roman"/>
                <w:sz w:val="26"/>
                <w:szCs w:val="26"/>
              </w:rPr>
              <w:t>47.13330.2016 «Инженерные изыскания для строительства. Основные положения (актуализированная редакция)»;</w:t>
            </w:r>
          </w:p>
          <w:bookmarkEnd w:id="1"/>
          <w:p w:rsidR="00274649" w:rsidRPr="00495CF4" w:rsidRDefault="00274649" w:rsidP="00D70B23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6"/>
                <w:szCs w:val="26"/>
              </w:rPr>
            </w:pPr>
            <w:r w:rsidRPr="00495CF4">
              <w:rPr>
                <w:rFonts w:ascii="Times New Roman" w:hAnsi="Times New Roman" w:cs="Times New Roman"/>
                <w:sz w:val="26"/>
                <w:szCs w:val="26"/>
              </w:rPr>
              <w:t xml:space="preserve">- СП 11-104-97 «Система нормативных документов в строительстве. Инженерно-геодезические изыскания для строительства»; </w:t>
            </w:r>
          </w:p>
          <w:p w:rsidR="00274649" w:rsidRPr="00495CF4" w:rsidRDefault="00274649" w:rsidP="00D70B23">
            <w:pPr>
              <w:pStyle w:val="ab"/>
              <w:spacing w:after="0" w:line="240" w:lineRule="auto"/>
              <w:ind w:left="80"/>
              <w:rPr>
                <w:rFonts w:ascii="Times New Roman" w:hAnsi="Times New Roman" w:cs="Times New Roman"/>
                <w:sz w:val="26"/>
                <w:szCs w:val="26"/>
              </w:rPr>
            </w:pPr>
            <w:r w:rsidRPr="00495CF4">
              <w:rPr>
                <w:rFonts w:ascii="Times New Roman" w:hAnsi="Times New Roman" w:cs="Times New Roman"/>
                <w:sz w:val="26"/>
                <w:szCs w:val="26"/>
              </w:rPr>
              <w:t>- СП 11-105-97 «Инженерно-геологические изыскания для строительства»;</w:t>
            </w:r>
          </w:p>
          <w:p w:rsidR="00274649" w:rsidRPr="00495CF4" w:rsidRDefault="00274649" w:rsidP="00D70B23">
            <w:pPr>
              <w:pStyle w:val="ab"/>
              <w:spacing w:after="0" w:line="240" w:lineRule="auto"/>
              <w:ind w:left="8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95C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ГОСТ 25100-2020 «Межгосударственный стандарт. Грунты. Классификация»;</w:t>
            </w:r>
          </w:p>
          <w:p w:rsidR="00274649" w:rsidRPr="00495CF4" w:rsidRDefault="00274649" w:rsidP="00D70B23">
            <w:pPr>
              <w:pStyle w:val="ab"/>
              <w:spacing w:after="0" w:line="240" w:lineRule="auto"/>
              <w:ind w:left="8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95C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СП 131.13330.2020 «Свод правил. Строительная климатология. </w:t>
            </w:r>
            <w:r w:rsidR="008A0D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495C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СНиП 23-01-99*»;</w:t>
            </w:r>
          </w:p>
          <w:p w:rsidR="00274649" w:rsidRPr="00495CF4" w:rsidRDefault="00274649" w:rsidP="00D70B23">
            <w:pPr>
              <w:pStyle w:val="ab"/>
              <w:spacing w:after="0" w:line="240" w:lineRule="auto"/>
              <w:ind w:left="80"/>
              <w:rPr>
                <w:rFonts w:ascii="Times New Roman" w:hAnsi="Times New Roman" w:cs="Times New Roman"/>
                <w:sz w:val="26"/>
                <w:szCs w:val="26"/>
              </w:rPr>
            </w:pPr>
            <w:r w:rsidRPr="00495CF4">
              <w:rPr>
                <w:rFonts w:ascii="Times New Roman" w:hAnsi="Times New Roman" w:cs="Times New Roman"/>
                <w:sz w:val="26"/>
                <w:szCs w:val="26"/>
              </w:rPr>
              <w:t>- приказ Минстроя России от 25</w:t>
            </w:r>
            <w:r w:rsidR="00016DF8">
              <w:rPr>
                <w:rFonts w:ascii="Times New Roman" w:hAnsi="Times New Roman" w:cs="Times New Roman"/>
                <w:sz w:val="26"/>
                <w:szCs w:val="26"/>
              </w:rPr>
              <w:t xml:space="preserve"> апреля </w:t>
            </w:r>
            <w:r w:rsidR="008A0DA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495CF4">
              <w:rPr>
                <w:rFonts w:ascii="Times New Roman" w:hAnsi="Times New Roman" w:cs="Times New Roman"/>
                <w:sz w:val="26"/>
                <w:szCs w:val="26"/>
              </w:rPr>
              <w:t>2017</w:t>
            </w:r>
            <w:r w:rsidR="00016DF8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  <w:r w:rsidRPr="00495CF4">
              <w:rPr>
                <w:rFonts w:ascii="Times New Roman" w:hAnsi="Times New Roman" w:cs="Times New Roman"/>
                <w:sz w:val="26"/>
                <w:szCs w:val="26"/>
              </w:rPr>
              <w:t xml:space="preserve"> №739/</w:t>
            </w:r>
            <w:proofErr w:type="spellStart"/>
            <w:proofErr w:type="gramStart"/>
            <w:r w:rsidRPr="00495CF4">
              <w:rPr>
                <w:rFonts w:ascii="Times New Roman" w:hAnsi="Times New Roman" w:cs="Times New Roman"/>
                <w:sz w:val="26"/>
                <w:szCs w:val="26"/>
              </w:rPr>
              <w:t>пр</w:t>
            </w:r>
            <w:proofErr w:type="spellEnd"/>
            <w:proofErr w:type="gramEnd"/>
            <w:r w:rsidRPr="00495CF4">
              <w:rPr>
                <w:rFonts w:ascii="Times New Roman" w:hAnsi="Times New Roman" w:cs="Times New Roman"/>
                <w:sz w:val="26"/>
                <w:szCs w:val="26"/>
              </w:rPr>
              <w:t xml:space="preserve"> «Об</w:t>
            </w:r>
            <w:r w:rsidR="00495CF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95CF4">
              <w:rPr>
                <w:rFonts w:ascii="Times New Roman" w:hAnsi="Times New Roman" w:cs="Times New Roman"/>
                <w:sz w:val="26"/>
                <w:szCs w:val="26"/>
              </w:rPr>
              <w:t xml:space="preserve">утверждении </w:t>
            </w:r>
            <w:r w:rsidRPr="00495CF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требований к цифровым топографическим картам и цифровым топографическим планам, используемым при подготовке графической части документации по планировке территории»;</w:t>
            </w:r>
          </w:p>
          <w:p w:rsidR="00274649" w:rsidRPr="00274649" w:rsidRDefault="00274649" w:rsidP="00275A6D">
            <w:pPr>
              <w:widowControl w:val="0"/>
              <w:tabs>
                <w:tab w:val="left" w:pos="8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495CF4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D70B23">
              <w:rPr>
                <w:rFonts w:ascii="Times New Roman" w:hAnsi="Times New Roman" w:cs="Times New Roman"/>
                <w:sz w:val="26"/>
                <w:szCs w:val="26"/>
              </w:rPr>
              <w:t>иных нормативн</w:t>
            </w:r>
            <w:r w:rsidR="00275A6D">
              <w:rPr>
                <w:rFonts w:ascii="Times New Roman" w:hAnsi="Times New Roman" w:cs="Times New Roman"/>
                <w:sz w:val="26"/>
                <w:szCs w:val="26"/>
              </w:rPr>
              <w:t>о-</w:t>
            </w:r>
            <w:r w:rsidR="00D70B23">
              <w:rPr>
                <w:rFonts w:ascii="Times New Roman" w:hAnsi="Times New Roman" w:cs="Times New Roman"/>
                <w:sz w:val="26"/>
                <w:szCs w:val="26"/>
              </w:rPr>
              <w:t xml:space="preserve">правовых актов </w:t>
            </w:r>
            <w:r w:rsidRPr="00495CF4">
              <w:rPr>
                <w:rFonts w:ascii="Times New Roman" w:hAnsi="Times New Roman" w:cs="Times New Roman"/>
                <w:sz w:val="26"/>
                <w:szCs w:val="26"/>
              </w:rPr>
              <w:t>Ро</w:t>
            </w:r>
            <w:r w:rsidR="00D70B23">
              <w:rPr>
                <w:rFonts w:ascii="Times New Roman" w:hAnsi="Times New Roman" w:cs="Times New Roman"/>
                <w:sz w:val="26"/>
                <w:szCs w:val="26"/>
              </w:rPr>
              <w:t xml:space="preserve">ссийской Федерации, Вологодской </w:t>
            </w:r>
            <w:r w:rsidRPr="00495CF4">
              <w:rPr>
                <w:rFonts w:ascii="Times New Roman" w:hAnsi="Times New Roman" w:cs="Times New Roman"/>
                <w:sz w:val="26"/>
                <w:szCs w:val="26"/>
              </w:rPr>
              <w:t xml:space="preserve">области и </w:t>
            </w:r>
            <w:r w:rsidR="00D70B23">
              <w:rPr>
                <w:rFonts w:ascii="Times New Roman" w:hAnsi="Times New Roman" w:cs="Times New Roman"/>
                <w:sz w:val="26"/>
                <w:szCs w:val="26"/>
              </w:rPr>
              <w:t xml:space="preserve">городского округа города </w:t>
            </w:r>
            <w:r w:rsidRPr="00495CF4">
              <w:rPr>
                <w:rFonts w:ascii="Times New Roman" w:hAnsi="Times New Roman" w:cs="Times New Roman"/>
                <w:sz w:val="26"/>
                <w:szCs w:val="26"/>
              </w:rPr>
              <w:t>Вологды</w:t>
            </w:r>
          </w:p>
        </w:tc>
      </w:tr>
      <w:tr w:rsidR="00274649" w:rsidRPr="00D001FE" w:rsidTr="0023482B">
        <w:trPr>
          <w:trHeight w:val="1193"/>
        </w:trPr>
        <w:tc>
          <w:tcPr>
            <w:tcW w:w="552" w:type="dxa"/>
          </w:tcPr>
          <w:p w:rsidR="00274649" w:rsidRDefault="001E59EE" w:rsidP="00AD3328">
            <w:pPr>
              <w:pStyle w:val="ConsPlus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9</w:t>
            </w:r>
            <w:r w:rsidR="00274649">
              <w:rPr>
                <w:sz w:val="26"/>
                <w:szCs w:val="26"/>
              </w:rPr>
              <w:t>.</w:t>
            </w:r>
          </w:p>
        </w:tc>
        <w:tc>
          <w:tcPr>
            <w:tcW w:w="3763" w:type="dxa"/>
          </w:tcPr>
          <w:p w:rsidR="00274649" w:rsidRPr="0097275D" w:rsidRDefault="00274649" w:rsidP="00AD3328">
            <w:pPr>
              <w:pStyle w:val="ConsPlusNormal"/>
              <w:ind w:left="15"/>
              <w:rPr>
                <w:sz w:val="26"/>
                <w:szCs w:val="26"/>
              </w:rPr>
            </w:pPr>
            <w:r w:rsidRPr="0097275D">
              <w:rPr>
                <w:sz w:val="26"/>
                <w:szCs w:val="26"/>
              </w:rPr>
              <w:t>Требования к материалам и результатам инженерных изысканий</w:t>
            </w:r>
          </w:p>
        </w:tc>
        <w:tc>
          <w:tcPr>
            <w:tcW w:w="5245" w:type="dxa"/>
          </w:tcPr>
          <w:p w:rsidR="0025127C" w:rsidRDefault="0025127C" w:rsidP="0027365C">
            <w:pPr>
              <w:widowControl w:val="0"/>
              <w:tabs>
                <w:tab w:val="left" w:pos="8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6"/>
                <w:szCs w:val="26"/>
              </w:rPr>
            </w:pPr>
            <w:r w:rsidRPr="0025127C">
              <w:rPr>
                <w:rFonts w:ascii="Times New Roman" w:hAnsi="Times New Roman" w:cs="Times New Roman"/>
                <w:sz w:val="26"/>
                <w:szCs w:val="26"/>
              </w:rPr>
              <w:t xml:space="preserve">Обеспечить отображение современного экологического состояния окружающей природной среды по компонентам. Выполнить покомпонентный анализ и комплексную оценку экологического риска, в том числе: качественный и количественный прогнозы загрязнения атмосферного воздуха и возможного воздействия объекта на водную среду; прогноз возможных изменений геологической среды; прогноз ухудшения качественного состояния земель в зоне воздействия объекта, нанесения ущерба растительному и животному миру; прогноз социальных последствий. Выдать рекомендации и предложения по предотвращению и снижению неблагоприятных последствий, восстановлению и оздоровлению природной среды. </w:t>
            </w:r>
          </w:p>
          <w:p w:rsidR="0025127C" w:rsidRDefault="0025127C" w:rsidP="0027365C">
            <w:pPr>
              <w:widowControl w:val="0"/>
              <w:tabs>
                <w:tab w:val="left" w:pos="8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6"/>
                <w:szCs w:val="26"/>
              </w:rPr>
            </w:pPr>
            <w:r w:rsidRPr="0025127C">
              <w:rPr>
                <w:rFonts w:ascii="Times New Roman" w:hAnsi="Times New Roman" w:cs="Times New Roman"/>
                <w:sz w:val="26"/>
                <w:szCs w:val="26"/>
              </w:rPr>
              <w:t xml:space="preserve">Состав документации определяется нормативно-правовыми документами, действующими на момент выполнения работ. </w:t>
            </w:r>
          </w:p>
          <w:p w:rsidR="0025127C" w:rsidRDefault="0025127C" w:rsidP="0025127C">
            <w:pPr>
              <w:widowControl w:val="0"/>
              <w:tabs>
                <w:tab w:val="left" w:pos="8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6"/>
                <w:szCs w:val="26"/>
              </w:rPr>
            </w:pPr>
            <w:r w:rsidRPr="0025127C">
              <w:rPr>
                <w:rFonts w:ascii="Times New Roman" w:hAnsi="Times New Roman" w:cs="Times New Roman"/>
                <w:sz w:val="26"/>
                <w:szCs w:val="26"/>
              </w:rPr>
              <w:t>Требования к форматам отчётных материалов и к картографическим данным на электронных носителях:</w:t>
            </w:r>
          </w:p>
          <w:p w:rsidR="00CD41DA" w:rsidRDefault="0025127C" w:rsidP="00CD41DA">
            <w:pPr>
              <w:widowControl w:val="0"/>
              <w:tabs>
                <w:tab w:val="left" w:pos="8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6"/>
                <w:szCs w:val="26"/>
              </w:rPr>
            </w:pPr>
            <w:r w:rsidRPr="0025127C">
              <w:rPr>
                <w:rFonts w:ascii="Times New Roman" w:hAnsi="Times New Roman" w:cs="Times New Roman"/>
                <w:sz w:val="26"/>
                <w:szCs w:val="26"/>
              </w:rPr>
              <w:t xml:space="preserve"> - форматы векторных данных: </w:t>
            </w:r>
            <w:proofErr w:type="spellStart"/>
            <w:r w:rsidRPr="0025127C">
              <w:rPr>
                <w:rFonts w:ascii="Times New Roman" w:hAnsi="Times New Roman" w:cs="Times New Roman"/>
                <w:sz w:val="26"/>
                <w:szCs w:val="26"/>
              </w:rPr>
              <w:t>AutoCAD</w:t>
            </w:r>
            <w:proofErr w:type="spellEnd"/>
            <w:r w:rsidRPr="0025127C">
              <w:rPr>
                <w:rFonts w:ascii="Times New Roman" w:hAnsi="Times New Roman" w:cs="Times New Roman"/>
                <w:sz w:val="26"/>
                <w:szCs w:val="26"/>
              </w:rPr>
              <w:t xml:space="preserve"> (.</w:t>
            </w:r>
            <w:proofErr w:type="spellStart"/>
            <w:r w:rsidRPr="0025127C">
              <w:rPr>
                <w:rFonts w:ascii="Times New Roman" w:hAnsi="Times New Roman" w:cs="Times New Roman"/>
                <w:sz w:val="26"/>
                <w:szCs w:val="26"/>
              </w:rPr>
              <w:t>dwg</w:t>
            </w:r>
            <w:proofErr w:type="spellEnd"/>
            <w:r w:rsidRPr="0025127C">
              <w:rPr>
                <w:rFonts w:ascii="Times New Roman" w:hAnsi="Times New Roman" w:cs="Times New Roman"/>
                <w:sz w:val="26"/>
                <w:szCs w:val="26"/>
              </w:rPr>
              <w:t xml:space="preserve">) должны поддерживаться всеми версиями </w:t>
            </w:r>
            <w:proofErr w:type="spellStart"/>
            <w:r w:rsidRPr="0025127C">
              <w:rPr>
                <w:rFonts w:ascii="Times New Roman" w:hAnsi="Times New Roman" w:cs="Times New Roman"/>
                <w:sz w:val="26"/>
                <w:szCs w:val="26"/>
              </w:rPr>
              <w:t>AutoCAD</w:t>
            </w:r>
            <w:proofErr w:type="spellEnd"/>
            <w:r w:rsidRPr="0025127C">
              <w:rPr>
                <w:rFonts w:ascii="Times New Roman" w:hAnsi="Times New Roman" w:cs="Times New Roman"/>
                <w:sz w:val="26"/>
                <w:szCs w:val="26"/>
              </w:rPr>
              <w:t>, начиная с 2013 года</w:t>
            </w:r>
            <w:r w:rsidR="00CD41DA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r w:rsidRPr="002512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A3DE4" w:rsidRPr="0027365C" w:rsidRDefault="0025127C" w:rsidP="00CD41DA">
            <w:pPr>
              <w:widowControl w:val="0"/>
              <w:tabs>
                <w:tab w:val="left" w:pos="8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6"/>
                <w:szCs w:val="26"/>
              </w:rPr>
            </w:pPr>
            <w:r w:rsidRPr="002512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D41DA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25127C">
              <w:rPr>
                <w:rFonts w:ascii="Times New Roman" w:hAnsi="Times New Roman" w:cs="Times New Roman"/>
                <w:sz w:val="26"/>
                <w:szCs w:val="26"/>
              </w:rPr>
              <w:t>форматы основной, сопроводительной, дополняющей документации: *.</w:t>
            </w:r>
            <w:proofErr w:type="spellStart"/>
            <w:r w:rsidRPr="0025127C">
              <w:rPr>
                <w:rFonts w:ascii="Times New Roman" w:hAnsi="Times New Roman" w:cs="Times New Roman"/>
                <w:sz w:val="26"/>
                <w:szCs w:val="26"/>
              </w:rPr>
              <w:t>doc</w:t>
            </w:r>
            <w:proofErr w:type="spellEnd"/>
            <w:r w:rsidRPr="0025127C">
              <w:rPr>
                <w:rFonts w:ascii="Times New Roman" w:hAnsi="Times New Roman" w:cs="Times New Roman"/>
                <w:sz w:val="26"/>
                <w:szCs w:val="26"/>
              </w:rPr>
              <w:t>, *.</w:t>
            </w:r>
            <w:proofErr w:type="spellStart"/>
            <w:r w:rsidRPr="0025127C">
              <w:rPr>
                <w:rFonts w:ascii="Times New Roman" w:hAnsi="Times New Roman" w:cs="Times New Roman"/>
                <w:sz w:val="26"/>
                <w:szCs w:val="26"/>
              </w:rPr>
              <w:t>xls</w:t>
            </w:r>
            <w:proofErr w:type="spellEnd"/>
            <w:r w:rsidRPr="0025127C">
              <w:rPr>
                <w:rFonts w:ascii="Times New Roman" w:hAnsi="Times New Roman" w:cs="Times New Roman"/>
                <w:sz w:val="26"/>
                <w:szCs w:val="26"/>
              </w:rPr>
              <w:t>, *.</w:t>
            </w:r>
            <w:proofErr w:type="spellStart"/>
            <w:r w:rsidRPr="0025127C">
              <w:rPr>
                <w:rFonts w:ascii="Times New Roman" w:hAnsi="Times New Roman" w:cs="Times New Roman"/>
                <w:sz w:val="26"/>
                <w:szCs w:val="26"/>
              </w:rPr>
              <w:t>pdf</w:t>
            </w:r>
            <w:proofErr w:type="spellEnd"/>
            <w:r w:rsidRPr="0025127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E116A6" w:rsidRPr="00D001FE" w:rsidRDefault="00E116A6">
      <w:pPr>
        <w:rPr>
          <w:rFonts w:ascii="Times New Roman" w:hAnsi="Times New Roman" w:cs="Times New Roman"/>
          <w:sz w:val="26"/>
          <w:szCs w:val="26"/>
        </w:rPr>
      </w:pPr>
    </w:p>
    <w:sectPr w:rsidR="00E116A6" w:rsidRPr="00D001FE" w:rsidSect="00B22C89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4B2" w:rsidRDefault="004404B2" w:rsidP="00B22C89">
      <w:pPr>
        <w:spacing w:after="0" w:line="240" w:lineRule="auto"/>
      </w:pPr>
      <w:r>
        <w:separator/>
      </w:r>
    </w:p>
  </w:endnote>
  <w:endnote w:type="continuationSeparator" w:id="0">
    <w:p w:rsidR="004404B2" w:rsidRDefault="004404B2" w:rsidP="00B22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OST type A">
    <w:altName w:val="Segoe UI"/>
    <w:charset w:val="00"/>
    <w:family w:val="swiss"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4B2" w:rsidRDefault="004404B2" w:rsidP="00B22C89">
      <w:pPr>
        <w:spacing w:after="0" w:line="240" w:lineRule="auto"/>
      </w:pPr>
      <w:r>
        <w:separator/>
      </w:r>
    </w:p>
  </w:footnote>
  <w:footnote w:type="continuationSeparator" w:id="0">
    <w:p w:rsidR="004404B2" w:rsidRDefault="004404B2" w:rsidP="00B22C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0821442"/>
      <w:docPartObj>
        <w:docPartGallery w:val="Page Numbers (Top of Page)"/>
        <w:docPartUnique/>
      </w:docPartObj>
    </w:sdtPr>
    <w:sdtEndPr/>
    <w:sdtContent>
      <w:p w:rsidR="0025127C" w:rsidRDefault="0025127C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170C">
          <w:rPr>
            <w:noProof/>
          </w:rPr>
          <w:t>2</w:t>
        </w:r>
        <w:r>
          <w:fldChar w:fldCharType="end"/>
        </w:r>
      </w:p>
    </w:sdtContent>
  </w:sdt>
  <w:p w:rsidR="0025127C" w:rsidRDefault="0025127C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3"/>
    <w:multiLevelType w:val="multilevel"/>
    <w:tmpl w:val="00000886"/>
    <w:lvl w:ilvl="0">
      <w:start w:val="1"/>
      <w:numFmt w:val="decimal"/>
      <w:lvlText w:val="%1)"/>
      <w:lvlJc w:val="left"/>
      <w:pPr>
        <w:ind w:left="418" w:hanging="317"/>
      </w:pPr>
      <w:rPr>
        <w:rFonts w:ascii="Times New Roman" w:hAnsi="Times New Roman" w:cs="Times New Roman"/>
        <w:b w:val="0"/>
        <w:bCs w:val="0"/>
        <w:w w:val="99"/>
        <w:sz w:val="22"/>
        <w:szCs w:val="22"/>
      </w:rPr>
    </w:lvl>
    <w:lvl w:ilvl="1">
      <w:numFmt w:val="bullet"/>
      <w:lvlText w:val="•"/>
      <w:lvlJc w:val="left"/>
      <w:pPr>
        <w:ind w:left="800" w:hanging="317"/>
      </w:pPr>
    </w:lvl>
    <w:lvl w:ilvl="2">
      <w:numFmt w:val="bullet"/>
      <w:lvlText w:val="•"/>
      <w:lvlJc w:val="left"/>
      <w:pPr>
        <w:ind w:left="1182" w:hanging="317"/>
      </w:pPr>
    </w:lvl>
    <w:lvl w:ilvl="3">
      <w:numFmt w:val="bullet"/>
      <w:lvlText w:val="•"/>
      <w:lvlJc w:val="left"/>
      <w:pPr>
        <w:ind w:left="1565" w:hanging="317"/>
      </w:pPr>
    </w:lvl>
    <w:lvl w:ilvl="4">
      <w:numFmt w:val="bullet"/>
      <w:lvlText w:val="•"/>
      <w:lvlJc w:val="left"/>
      <w:pPr>
        <w:ind w:left="1947" w:hanging="317"/>
      </w:pPr>
    </w:lvl>
    <w:lvl w:ilvl="5">
      <w:numFmt w:val="bullet"/>
      <w:lvlText w:val="•"/>
      <w:lvlJc w:val="left"/>
      <w:pPr>
        <w:ind w:left="2329" w:hanging="317"/>
      </w:pPr>
    </w:lvl>
    <w:lvl w:ilvl="6">
      <w:numFmt w:val="bullet"/>
      <w:lvlText w:val="•"/>
      <w:lvlJc w:val="left"/>
      <w:pPr>
        <w:ind w:left="2712" w:hanging="317"/>
      </w:pPr>
    </w:lvl>
    <w:lvl w:ilvl="7">
      <w:numFmt w:val="bullet"/>
      <w:lvlText w:val="•"/>
      <w:lvlJc w:val="left"/>
      <w:pPr>
        <w:ind w:left="3094" w:hanging="317"/>
      </w:pPr>
    </w:lvl>
    <w:lvl w:ilvl="8">
      <w:numFmt w:val="bullet"/>
      <w:lvlText w:val="•"/>
      <w:lvlJc w:val="left"/>
      <w:pPr>
        <w:ind w:left="3476" w:hanging="317"/>
      </w:pPr>
    </w:lvl>
  </w:abstractNum>
  <w:abstractNum w:abstractNumId="1">
    <w:nsid w:val="00000404"/>
    <w:multiLevelType w:val="multilevel"/>
    <w:tmpl w:val="C4C082D0"/>
    <w:lvl w:ilvl="0">
      <w:start w:val="1"/>
      <w:numFmt w:val="decimal"/>
      <w:lvlText w:val="%1."/>
      <w:lvlJc w:val="left"/>
      <w:pPr>
        <w:ind w:left="134" w:hanging="349"/>
      </w:pPr>
      <w:rPr>
        <w:rFonts w:ascii="Times New Roman" w:eastAsiaTheme="minorHAnsi" w:hAnsi="Times New Roman" w:cs="Times New Roman"/>
        <w:b w:val="0"/>
        <w:bCs w:val="0"/>
        <w:w w:val="99"/>
        <w:sz w:val="22"/>
        <w:szCs w:val="22"/>
      </w:rPr>
    </w:lvl>
    <w:lvl w:ilvl="1">
      <w:numFmt w:val="bullet"/>
      <w:lvlText w:val="•"/>
      <w:lvlJc w:val="left"/>
      <w:pPr>
        <w:ind w:left="544" w:hanging="349"/>
      </w:pPr>
    </w:lvl>
    <w:lvl w:ilvl="2">
      <w:numFmt w:val="bullet"/>
      <w:lvlText w:val="•"/>
      <w:lvlJc w:val="left"/>
      <w:pPr>
        <w:ind w:left="955" w:hanging="349"/>
      </w:pPr>
    </w:lvl>
    <w:lvl w:ilvl="3">
      <w:numFmt w:val="bullet"/>
      <w:lvlText w:val="•"/>
      <w:lvlJc w:val="left"/>
      <w:pPr>
        <w:ind w:left="1366" w:hanging="349"/>
      </w:pPr>
    </w:lvl>
    <w:lvl w:ilvl="4">
      <w:numFmt w:val="bullet"/>
      <w:lvlText w:val="•"/>
      <w:lvlJc w:val="left"/>
      <w:pPr>
        <w:ind w:left="1776" w:hanging="349"/>
      </w:pPr>
    </w:lvl>
    <w:lvl w:ilvl="5">
      <w:numFmt w:val="bullet"/>
      <w:lvlText w:val="•"/>
      <w:lvlJc w:val="left"/>
      <w:pPr>
        <w:ind w:left="2187" w:hanging="349"/>
      </w:pPr>
    </w:lvl>
    <w:lvl w:ilvl="6">
      <w:numFmt w:val="bullet"/>
      <w:lvlText w:val="•"/>
      <w:lvlJc w:val="left"/>
      <w:pPr>
        <w:ind w:left="2598" w:hanging="349"/>
      </w:pPr>
    </w:lvl>
    <w:lvl w:ilvl="7">
      <w:numFmt w:val="bullet"/>
      <w:lvlText w:val="•"/>
      <w:lvlJc w:val="left"/>
      <w:pPr>
        <w:ind w:left="3009" w:hanging="349"/>
      </w:pPr>
    </w:lvl>
    <w:lvl w:ilvl="8">
      <w:numFmt w:val="bullet"/>
      <w:lvlText w:val="•"/>
      <w:lvlJc w:val="left"/>
      <w:pPr>
        <w:ind w:left="3419" w:hanging="349"/>
      </w:pPr>
    </w:lvl>
  </w:abstractNum>
  <w:abstractNum w:abstractNumId="2">
    <w:nsid w:val="00000405"/>
    <w:multiLevelType w:val="multilevel"/>
    <w:tmpl w:val="00000888"/>
    <w:lvl w:ilvl="0">
      <w:start w:val="1"/>
      <w:numFmt w:val="decimal"/>
      <w:lvlText w:val="%1)"/>
      <w:lvlJc w:val="left"/>
      <w:pPr>
        <w:ind w:left="134" w:hanging="348"/>
      </w:pPr>
      <w:rPr>
        <w:rFonts w:ascii="Times New Roman" w:hAnsi="Times New Roman" w:cs="Times New Roman"/>
        <w:b w:val="0"/>
        <w:bCs w:val="0"/>
        <w:w w:val="99"/>
        <w:sz w:val="22"/>
        <w:szCs w:val="22"/>
      </w:rPr>
    </w:lvl>
    <w:lvl w:ilvl="1">
      <w:numFmt w:val="bullet"/>
      <w:lvlText w:val="•"/>
      <w:lvlJc w:val="left"/>
      <w:pPr>
        <w:ind w:left="545" w:hanging="348"/>
      </w:pPr>
    </w:lvl>
    <w:lvl w:ilvl="2">
      <w:numFmt w:val="bullet"/>
      <w:lvlText w:val="•"/>
      <w:lvlJc w:val="left"/>
      <w:pPr>
        <w:ind w:left="955" w:hanging="348"/>
      </w:pPr>
    </w:lvl>
    <w:lvl w:ilvl="3">
      <w:numFmt w:val="bullet"/>
      <w:lvlText w:val="•"/>
      <w:lvlJc w:val="left"/>
      <w:pPr>
        <w:ind w:left="1366" w:hanging="348"/>
      </w:pPr>
    </w:lvl>
    <w:lvl w:ilvl="4">
      <w:numFmt w:val="bullet"/>
      <w:lvlText w:val="•"/>
      <w:lvlJc w:val="left"/>
      <w:pPr>
        <w:ind w:left="1777" w:hanging="348"/>
      </w:pPr>
    </w:lvl>
    <w:lvl w:ilvl="5">
      <w:numFmt w:val="bullet"/>
      <w:lvlText w:val="•"/>
      <w:lvlJc w:val="left"/>
      <w:pPr>
        <w:ind w:left="2187" w:hanging="348"/>
      </w:pPr>
    </w:lvl>
    <w:lvl w:ilvl="6">
      <w:numFmt w:val="bullet"/>
      <w:lvlText w:val="•"/>
      <w:lvlJc w:val="left"/>
      <w:pPr>
        <w:ind w:left="2598" w:hanging="348"/>
      </w:pPr>
    </w:lvl>
    <w:lvl w:ilvl="7">
      <w:numFmt w:val="bullet"/>
      <w:lvlText w:val="•"/>
      <w:lvlJc w:val="left"/>
      <w:pPr>
        <w:ind w:left="3009" w:hanging="348"/>
      </w:pPr>
    </w:lvl>
    <w:lvl w:ilvl="8">
      <w:numFmt w:val="bullet"/>
      <w:lvlText w:val="•"/>
      <w:lvlJc w:val="left"/>
      <w:pPr>
        <w:ind w:left="3419" w:hanging="348"/>
      </w:pPr>
    </w:lvl>
  </w:abstractNum>
  <w:abstractNum w:abstractNumId="3">
    <w:nsid w:val="01C63D2C"/>
    <w:multiLevelType w:val="hybridMultilevel"/>
    <w:tmpl w:val="BAB65BB0"/>
    <w:lvl w:ilvl="0" w:tplc="24BA7256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7" w:hanging="360"/>
      </w:pPr>
    </w:lvl>
    <w:lvl w:ilvl="2" w:tplc="0419001B" w:tentative="1">
      <w:start w:val="1"/>
      <w:numFmt w:val="lowerRoman"/>
      <w:lvlText w:val="%3."/>
      <w:lvlJc w:val="right"/>
      <w:pPr>
        <w:ind w:left="2027" w:hanging="180"/>
      </w:pPr>
    </w:lvl>
    <w:lvl w:ilvl="3" w:tplc="0419000F" w:tentative="1">
      <w:start w:val="1"/>
      <w:numFmt w:val="decimal"/>
      <w:lvlText w:val="%4."/>
      <w:lvlJc w:val="left"/>
      <w:pPr>
        <w:ind w:left="2747" w:hanging="360"/>
      </w:pPr>
    </w:lvl>
    <w:lvl w:ilvl="4" w:tplc="04190019" w:tentative="1">
      <w:start w:val="1"/>
      <w:numFmt w:val="lowerLetter"/>
      <w:lvlText w:val="%5."/>
      <w:lvlJc w:val="left"/>
      <w:pPr>
        <w:ind w:left="3467" w:hanging="360"/>
      </w:pPr>
    </w:lvl>
    <w:lvl w:ilvl="5" w:tplc="0419001B" w:tentative="1">
      <w:start w:val="1"/>
      <w:numFmt w:val="lowerRoman"/>
      <w:lvlText w:val="%6."/>
      <w:lvlJc w:val="right"/>
      <w:pPr>
        <w:ind w:left="4187" w:hanging="180"/>
      </w:pPr>
    </w:lvl>
    <w:lvl w:ilvl="6" w:tplc="0419000F" w:tentative="1">
      <w:start w:val="1"/>
      <w:numFmt w:val="decimal"/>
      <w:lvlText w:val="%7."/>
      <w:lvlJc w:val="left"/>
      <w:pPr>
        <w:ind w:left="4907" w:hanging="360"/>
      </w:pPr>
    </w:lvl>
    <w:lvl w:ilvl="7" w:tplc="04190019" w:tentative="1">
      <w:start w:val="1"/>
      <w:numFmt w:val="lowerLetter"/>
      <w:lvlText w:val="%8."/>
      <w:lvlJc w:val="left"/>
      <w:pPr>
        <w:ind w:left="5627" w:hanging="360"/>
      </w:pPr>
    </w:lvl>
    <w:lvl w:ilvl="8" w:tplc="041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4">
    <w:nsid w:val="0D885D42"/>
    <w:multiLevelType w:val="hybridMultilevel"/>
    <w:tmpl w:val="6E66CEF0"/>
    <w:lvl w:ilvl="0" w:tplc="763A12F8">
      <w:start w:val="1"/>
      <w:numFmt w:val="decimal"/>
      <w:lvlText w:val="%1."/>
      <w:lvlJc w:val="left"/>
      <w:pPr>
        <w:ind w:left="46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5">
    <w:nsid w:val="281D1608"/>
    <w:multiLevelType w:val="hybridMultilevel"/>
    <w:tmpl w:val="33A251BE"/>
    <w:lvl w:ilvl="0" w:tplc="C82A834A">
      <w:start w:val="1"/>
      <w:numFmt w:val="decimal"/>
      <w:lvlText w:val="%1."/>
      <w:lvlJc w:val="left"/>
      <w:pPr>
        <w:ind w:left="5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1" w:hanging="360"/>
      </w:pPr>
    </w:lvl>
    <w:lvl w:ilvl="2" w:tplc="0419001B" w:tentative="1">
      <w:start w:val="1"/>
      <w:numFmt w:val="lowerRoman"/>
      <w:lvlText w:val="%3."/>
      <w:lvlJc w:val="right"/>
      <w:pPr>
        <w:ind w:left="2021" w:hanging="180"/>
      </w:pPr>
    </w:lvl>
    <w:lvl w:ilvl="3" w:tplc="0419000F" w:tentative="1">
      <w:start w:val="1"/>
      <w:numFmt w:val="decimal"/>
      <w:lvlText w:val="%4."/>
      <w:lvlJc w:val="left"/>
      <w:pPr>
        <w:ind w:left="2741" w:hanging="360"/>
      </w:pPr>
    </w:lvl>
    <w:lvl w:ilvl="4" w:tplc="04190019" w:tentative="1">
      <w:start w:val="1"/>
      <w:numFmt w:val="lowerLetter"/>
      <w:lvlText w:val="%5."/>
      <w:lvlJc w:val="left"/>
      <w:pPr>
        <w:ind w:left="3461" w:hanging="360"/>
      </w:pPr>
    </w:lvl>
    <w:lvl w:ilvl="5" w:tplc="0419001B" w:tentative="1">
      <w:start w:val="1"/>
      <w:numFmt w:val="lowerRoman"/>
      <w:lvlText w:val="%6."/>
      <w:lvlJc w:val="right"/>
      <w:pPr>
        <w:ind w:left="4181" w:hanging="180"/>
      </w:pPr>
    </w:lvl>
    <w:lvl w:ilvl="6" w:tplc="0419000F" w:tentative="1">
      <w:start w:val="1"/>
      <w:numFmt w:val="decimal"/>
      <w:lvlText w:val="%7."/>
      <w:lvlJc w:val="left"/>
      <w:pPr>
        <w:ind w:left="4901" w:hanging="360"/>
      </w:pPr>
    </w:lvl>
    <w:lvl w:ilvl="7" w:tplc="04190019" w:tentative="1">
      <w:start w:val="1"/>
      <w:numFmt w:val="lowerLetter"/>
      <w:lvlText w:val="%8."/>
      <w:lvlJc w:val="left"/>
      <w:pPr>
        <w:ind w:left="5621" w:hanging="360"/>
      </w:pPr>
    </w:lvl>
    <w:lvl w:ilvl="8" w:tplc="0419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6">
    <w:nsid w:val="2B0774A9"/>
    <w:multiLevelType w:val="hybridMultilevel"/>
    <w:tmpl w:val="6E66CEF0"/>
    <w:lvl w:ilvl="0" w:tplc="763A12F8">
      <w:start w:val="1"/>
      <w:numFmt w:val="decimal"/>
      <w:lvlText w:val="%1."/>
      <w:lvlJc w:val="left"/>
      <w:pPr>
        <w:ind w:left="46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7">
    <w:nsid w:val="2B3F5BDD"/>
    <w:multiLevelType w:val="hybridMultilevel"/>
    <w:tmpl w:val="06B6F800"/>
    <w:lvl w:ilvl="0" w:tplc="763A12F8">
      <w:start w:val="1"/>
      <w:numFmt w:val="decimal"/>
      <w:lvlText w:val="%1."/>
      <w:lvlJc w:val="left"/>
      <w:pPr>
        <w:ind w:left="46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8">
    <w:nsid w:val="30434436"/>
    <w:multiLevelType w:val="hybridMultilevel"/>
    <w:tmpl w:val="32D0B5DE"/>
    <w:lvl w:ilvl="0" w:tplc="FFFFFFFF">
      <w:start w:val="1"/>
      <w:numFmt w:val="bullet"/>
      <w:lvlText w:val="-"/>
      <w:lvlJc w:val="left"/>
      <w:pPr>
        <w:ind w:left="1037" w:hanging="360"/>
      </w:pPr>
      <w:rPr>
        <w:rFonts w:ascii="GOST type A" w:hAnsi="GOST type A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9">
    <w:nsid w:val="575B057B"/>
    <w:multiLevelType w:val="hybridMultilevel"/>
    <w:tmpl w:val="E16EB332"/>
    <w:lvl w:ilvl="0" w:tplc="506EDBFC">
      <w:start w:val="2"/>
      <w:numFmt w:val="decimal"/>
      <w:lvlText w:val="%1."/>
      <w:lvlJc w:val="left"/>
      <w:pPr>
        <w:ind w:left="145" w:hanging="360"/>
      </w:pPr>
      <w:rPr>
        <w:rFonts w:hint="default"/>
        <w:w w:val="95"/>
      </w:rPr>
    </w:lvl>
    <w:lvl w:ilvl="1" w:tplc="04190019" w:tentative="1">
      <w:start w:val="1"/>
      <w:numFmt w:val="lowerLetter"/>
      <w:lvlText w:val="%2."/>
      <w:lvlJc w:val="left"/>
      <w:pPr>
        <w:ind w:left="865" w:hanging="360"/>
      </w:pPr>
    </w:lvl>
    <w:lvl w:ilvl="2" w:tplc="0419001B" w:tentative="1">
      <w:start w:val="1"/>
      <w:numFmt w:val="lowerRoman"/>
      <w:lvlText w:val="%3."/>
      <w:lvlJc w:val="right"/>
      <w:pPr>
        <w:ind w:left="1585" w:hanging="180"/>
      </w:pPr>
    </w:lvl>
    <w:lvl w:ilvl="3" w:tplc="0419000F" w:tentative="1">
      <w:start w:val="1"/>
      <w:numFmt w:val="decimal"/>
      <w:lvlText w:val="%4."/>
      <w:lvlJc w:val="left"/>
      <w:pPr>
        <w:ind w:left="2305" w:hanging="360"/>
      </w:pPr>
    </w:lvl>
    <w:lvl w:ilvl="4" w:tplc="04190019" w:tentative="1">
      <w:start w:val="1"/>
      <w:numFmt w:val="lowerLetter"/>
      <w:lvlText w:val="%5."/>
      <w:lvlJc w:val="left"/>
      <w:pPr>
        <w:ind w:left="3025" w:hanging="360"/>
      </w:pPr>
    </w:lvl>
    <w:lvl w:ilvl="5" w:tplc="0419001B" w:tentative="1">
      <w:start w:val="1"/>
      <w:numFmt w:val="lowerRoman"/>
      <w:lvlText w:val="%6."/>
      <w:lvlJc w:val="right"/>
      <w:pPr>
        <w:ind w:left="3745" w:hanging="180"/>
      </w:pPr>
    </w:lvl>
    <w:lvl w:ilvl="6" w:tplc="0419000F" w:tentative="1">
      <w:start w:val="1"/>
      <w:numFmt w:val="decimal"/>
      <w:lvlText w:val="%7."/>
      <w:lvlJc w:val="left"/>
      <w:pPr>
        <w:ind w:left="4465" w:hanging="360"/>
      </w:pPr>
    </w:lvl>
    <w:lvl w:ilvl="7" w:tplc="04190019" w:tentative="1">
      <w:start w:val="1"/>
      <w:numFmt w:val="lowerLetter"/>
      <w:lvlText w:val="%8."/>
      <w:lvlJc w:val="left"/>
      <w:pPr>
        <w:ind w:left="5185" w:hanging="360"/>
      </w:pPr>
    </w:lvl>
    <w:lvl w:ilvl="8" w:tplc="0419001B" w:tentative="1">
      <w:start w:val="1"/>
      <w:numFmt w:val="lowerRoman"/>
      <w:lvlText w:val="%9."/>
      <w:lvlJc w:val="right"/>
      <w:pPr>
        <w:ind w:left="5905" w:hanging="180"/>
      </w:pPr>
    </w:lvl>
  </w:abstractNum>
  <w:abstractNum w:abstractNumId="10">
    <w:nsid w:val="6AC31B6C"/>
    <w:multiLevelType w:val="hybridMultilevel"/>
    <w:tmpl w:val="6E66CEF0"/>
    <w:lvl w:ilvl="0" w:tplc="763A12F8">
      <w:start w:val="1"/>
      <w:numFmt w:val="decimal"/>
      <w:lvlText w:val="%1."/>
      <w:lvlJc w:val="left"/>
      <w:pPr>
        <w:ind w:left="46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1">
    <w:nsid w:val="6BB67E0D"/>
    <w:multiLevelType w:val="hybridMultilevel"/>
    <w:tmpl w:val="AD58A36C"/>
    <w:lvl w:ilvl="0" w:tplc="D4B25E7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0346F6"/>
    <w:multiLevelType w:val="multilevel"/>
    <w:tmpl w:val="21E838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2"/>
  </w:num>
  <w:num w:numId="3">
    <w:abstractNumId w:val="8"/>
  </w:num>
  <w:num w:numId="4">
    <w:abstractNumId w:val="11"/>
  </w:num>
  <w:num w:numId="5">
    <w:abstractNumId w:val="0"/>
  </w:num>
  <w:num w:numId="6">
    <w:abstractNumId w:val="4"/>
  </w:num>
  <w:num w:numId="7">
    <w:abstractNumId w:val="1"/>
  </w:num>
  <w:num w:numId="8">
    <w:abstractNumId w:val="2"/>
  </w:num>
  <w:num w:numId="9">
    <w:abstractNumId w:val="5"/>
  </w:num>
  <w:num w:numId="10">
    <w:abstractNumId w:val="9"/>
  </w:num>
  <w:num w:numId="11">
    <w:abstractNumId w:val="10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3DB"/>
    <w:rsid w:val="00016DF8"/>
    <w:rsid w:val="00113B16"/>
    <w:rsid w:val="00116652"/>
    <w:rsid w:val="001204E2"/>
    <w:rsid w:val="00143FDC"/>
    <w:rsid w:val="00152BAA"/>
    <w:rsid w:val="00180D8B"/>
    <w:rsid w:val="001C05BA"/>
    <w:rsid w:val="001C0B95"/>
    <w:rsid w:val="001E59EE"/>
    <w:rsid w:val="001F16B5"/>
    <w:rsid w:val="0023078A"/>
    <w:rsid w:val="0023482B"/>
    <w:rsid w:val="0025127C"/>
    <w:rsid w:val="00253653"/>
    <w:rsid w:val="0027365C"/>
    <w:rsid w:val="00274649"/>
    <w:rsid w:val="00275A6D"/>
    <w:rsid w:val="003073C1"/>
    <w:rsid w:val="003215CF"/>
    <w:rsid w:val="00377A23"/>
    <w:rsid w:val="003A2E1D"/>
    <w:rsid w:val="003C6967"/>
    <w:rsid w:val="003C6E9A"/>
    <w:rsid w:val="003D7EC9"/>
    <w:rsid w:val="00407525"/>
    <w:rsid w:val="00430ADA"/>
    <w:rsid w:val="0043305B"/>
    <w:rsid w:val="004404B2"/>
    <w:rsid w:val="00456018"/>
    <w:rsid w:val="00465E69"/>
    <w:rsid w:val="00495CF4"/>
    <w:rsid w:val="004A3DE4"/>
    <w:rsid w:val="004B58F3"/>
    <w:rsid w:val="004D170C"/>
    <w:rsid w:val="005337FC"/>
    <w:rsid w:val="00536394"/>
    <w:rsid w:val="0057570B"/>
    <w:rsid w:val="005968EA"/>
    <w:rsid w:val="006025FD"/>
    <w:rsid w:val="0062154A"/>
    <w:rsid w:val="006246DD"/>
    <w:rsid w:val="00643294"/>
    <w:rsid w:val="006634C8"/>
    <w:rsid w:val="006C6FDF"/>
    <w:rsid w:val="006D2976"/>
    <w:rsid w:val="006D7F93"/>
    <w:rsid w:val="006E189C"/>
    <w:rsid w:val="007057B4"/>
    <w:rsid w:val="00715FE0"/>
    <w:rsid w:val="00742A05"/>
    <w:rsid w:val="007715AA"/>
    <w:rsid w:val="00802439"/>
    <w:rsid w:val="00805C6A"/>
    <w:rsid w:val="00830FF1"/>
    <w:rsid w:val="008459BF"/>
    <w:rsid w:val="00885E92"/>
    <w:rsid w:val="008A0DA3"/>
    <w:rsid w:val="008B53D2"/>
    <w:rsid w:val="008F5A76"/>
    <w:rsid w:val="009450A5"/>
    <w:rsid w:val="00983DDC"/>
    <w:rsid w:val="00992BF8"/>
    <w:rsid w:val="009A12A8"/>
    <w:rsid w:val="00A9787E"/>
    <w:rsid w:val="00AA52F4"/>
    <w:rsid w:val="00AD3328"/>
    <w:rsid w:val="00B22C89"/>
    <w:rsid w:val="00B231C4"/>
    <w:rsid w:val="00BE727B"/>
    <w:rsid w:val="00BE7E4D"/>
    <w:rsid w:val="00C227E5"/>
    <w:rsid w:val="00C46C03"/>
    <w:rsid w:val="00C53B80"/>
    <w:rsid w:val="00C912EE"/>
    <w:rsid w:val="00CA72B9"/>
    <w:rsid w:val="00CD41DA"/>
    <w:rsid w:val="00CD66F6"/>
    <w:rsid w:val="00CF7A55"/>
    <w:rsid w:val="00D001FE"/>
    <w:rsid w:val="00D15AD4"/>
    <w:rsid w:val="00D32B4B"/>
    <w:rsid w:val="00D70B23"/>
    <w:rsid w:val="00D85C04"/>
    <w:rsid w:val="00E03EFD"/>
    <w:rsid w:val="00E116A6"/>
    <w:rsid w:val="00ED38BE"/>
    <w:rsid w:val="00ED7CFE"/>
    <w:rsid w:val="00F4442C"/>
    <w:rsid w:val="00F82695"/>
    <w:rsid w:val="00F84AD4"/>
    <w:rsid w:val="00F86501"/>
    <w:rsid w:val="00FD73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Other">
    <w:name w:val="Other_"/>
    <w:basedOn w:val="a0"/>
    <w:link w:val="Other0"/>
    <w:rsid w:val="008B53D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Other0">
    <w:name w:val="Other"/>
    <w:basedOn w:val="a"/>
    <w:link w:val="Other"/>
    <w:rsid w:val="008B53D2"/>
    <w:pPr>
      <w:widowControl w:val="0"/>
      <w:shd w:val="clear" w:color="auto" w:fill="FFFFFF"/>
      <w:spacing w:after="0" w:line="254" w:lineRule="auto"/>
    </w:pPr>
    <w:rPr>
      <w:rFonts w:ascii="Times New Roman" w:eastAsia="Times New Roman" w:hAnsi="Times New Roman" w:cs="Times New Roman"/>
    </w:rPr>
  </w:style>
  <w:style w:type="paragraph" w:styleId="a3">
    <w:name w:val="List Paragraph"/>
    <w:basedOn w:val="a"/>
    <w:uiPriority w:val="1"/>
    <w:qFormat/>
    <w:rsid w:val="008B53D2"/>
    <w:pPr>
      <w:ind w:left="720"/>
      <w:contextualSpacing/>
    </w:pPr>
  </w:style>
  <w:style w:type="paragraph" w:customStyle="1" w:styleId="ConsPlusNormal">
    <w:name w:val="ConsPlusNormal"/>
    <w:rsid w:val="008B53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F826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qFormat/>
    <w:rsid w:val="00F82695"/>
    <w:pPr>
      <w:widowControl w:val="0"/>
      <w:autoSpaceDE w:val="0"/>
      <w:autoSpaceDN w:val="0"/>
      <w:adjustRightInd w:val="0"/>
      <w:spacing w:after="0" w:line="240" w:lineRule="auto"/>
      <w:ind w:left="776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F82695"/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885E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85E92"/>
  </w:style>
  <w:style w:type="character" w:styleId="a8">
    <w:name w:val="Hyperlink"/>
    <w:basedOn w:val="a0"/>
    <w:uiPriority w:val="99"/>
    <w:unhideWhenUsed/>
    <w:rsid w:val="00456018"/>
    <w:rPr>
      <w:color w:val="0000FF" w:themeColor="hyperlink"/>
      <w:u w:val="single"/>
    </w:rPr>
  </w:style>
  <w:style w:type="paragraph" w:customStyle="1" w:styleId="1">
    <w:name w:val="Основной текст1"/>
    <w:basedOn w:val="a"/>
    <w:rsid w:val="00983DDC"/>
    <w:pPr>
      <w:shd w:val="clear" w:color="auto" w:fill="FFFFFF"/>
      <w:spacing w:after="720" w:line="0" w:lineRule="atLeast"/>
      <w:ind w:hanging="320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character" w:customStyle="1" w:styleId="cfs">
    <w:name w:val="cfs"/>
    <w:rsid w:val="00983DDC"/>
  </w:style>
  <w:style w:type="paragraph" w:styleId="a9">
    <w:name w:val="Balloon Text"/>
    <w:basedOn w:val="a"/>
    <w:link w:val="aa"/>
    <w:uiPriority w:val="99"/>
    <w:semiHidden/>
    <w:unhideWhenUsed/>
    <w:rsid w:val="008459BF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8459BF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274649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274649"/>
  </w:style>
  <w:style w:type="paragraph" w:styleId="ad">
    <w:name w:val="header"/>
    <w:basedOn w:val="a"/>
    <w:link w:val="ae"/>
    <w:uiPriority w:val="99"/>
    <w:unhideWhenUsed/>
    <w:rsid w:val="00B22C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22C89"/>
  </w:style>
  <w:style w:type="character" w:customStyle="1" w:styleId="FontStyle29">
    <w:name w:val="Font Style29"/>
    <w:uiPriority w:val="99"/>
    <w:rsid w:val="00536394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Other">
    <w:name w:val="Other_"/>
    <w:basedOn w:val="a0"/>
    <w:link w:val="Other0"/>
    <w:rsid w:val="008B53D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Other0">
    <w:name w:val="Other"/>
    <w:basedOn w:val="a"/>
    <w:link w:val="Other"/>
    <w:rsid w:val="008B53D2"/>
    <w:pPr>
      <w:widowControl w:val="0"/>
      <w:shd w:val="clear" w:color="auto" w:fill="FFFFFF"/>
      <w:spacing w:after="0" w:line="254" w:lineRule="auto"/>
    </w:pPr>
    <w:rPr>
      <w:rFonts w:ascii="Times New Roman" w:eastAsia="Times New Roman" w:hAnsi="Times New Roman" w:cs="Times New Roman"/>
    </w:rPr>
  </w:style>
  <w:style w:type="paragraph" w:styleId="a3">
    <w:name w:val="List Paragraph"/>
    <w:basedOn w:val="a"/>
    <w:uiPriority w:val="1"/>
    <w:qFormat/>
    <w:rsid w:val="008B53D2"/>
    <w:pPr>
      <w:ind w:left="720"/>
      <w:contextualSpacing/>
    </w:pPr>
  </w:style>
  <w:style w:type="paragraph" w:customStyle="1" w:styleId="ConsPlusNormal">
    <w:name w:val="ConsPlusNormal"/>
    <w:rsid w:val="008B53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F826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qFormat/>
    <w:rsid w:val="00F82695"/>
    <w:pPr>
      <w:widowControl w:val="0"/>
      <w:autoSpaceDE w:val="0"/>
      <w:autoSpaceDN w:val="0"/>
      <w:adjustRightInd w:val="0"/>
      <w:spacing w:after="0" w:line="240" w:lineRule="auto"/>
      <w:ind w:left="776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F82695"/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885E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85E92"/>
  </w:style>
  <w:style w:type="character" w:styleId="a8">
    <w:name w:val="Hyperlink"/>
    <w:basedOn w:val="a0"/>
    <w:uiPriority w:val="99"/>
    <w:unhideWhenUsed/>
    <w:rsid w:val="00456018"/>
    <w:rPr>
      <w:color w:val="0000FF" w:themeColor="hyperlink"/>
      <w:u w:val="single"/>
    </w:rPr>
  </w:style>
  <w:style w:type="paragraph" w:customStyle="1" w:styleId="1">
    <w:name w:val="Основной текст1"/>
    <w:basedOn w:val="a"/>
    <w:rsid w:val="00983DDC"/>
    <w:pPr>
      <w:shd w:val="clear" w:color="auto" w:fill="FFFFFF"/>
      <w:spacing w:after="720" w:line="0" w:lineRule="atLeast"/>
      <w:ind w:hanging="320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character" w:customStyle="1" w:styleId="cfs">
    <w:name w:val="cfs"/>
    <w:rsid w:val="00983DDC"/>
  </w:style>
  <w:style w:type="paragraph" w:styleId="a9">
    <w:name w:val="Balloon Text"/>
    <w:basedOn w:val="a"/>
    <w:link w:val="aa"/>
    <w:uiPriority w:val="99"/>
    <w:semiHidden/>
    <w:unhideWhenUsed/>
    <w:rsid w:val="008459BF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8459BF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274649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274649"/>
  </w:style>
  <w:style w:type="paragraph" w:styleId="ad">
    <w:name w:val="header"/>
    <w:basedOn w:val="a"/>
    <w:link w:val="ae"/>
    <w:uiPriority w:val="99"/>
    <w:unhideWhenUsed/>
    <w:rsid w:val="00B22C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22C89"/>
  </w:style>
  <w:style w:type="character" w:customStyle="1" w:styleId="FontStyle29">
    <w:name w:val="Font Style29"/>
    <w:uiPriority w:val="99"/>
    <w:rsid w:val="0053639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6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2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8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910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Рысина Ольга Сергеевна</dc:creator>
  <cp:lastModifiedBy>Трофимова Юлия Евгеньевна</cp:lastModifiedBy>
  <cp:revision>2</cp:revision>
  <cp:lastPrinted>2026-04-08T09:10:00Z</cp:lastPrinted>
  <dcterms:created xsi:type="dcterms:W3CDTF">2026-06-09T09:53:00Z</dcterms:created>
  <dcterms:modified xsi:type="dcterms:W3CDTF">2026-06-09T09:53:00Z</dcterms:modified>
</cp:coreProperties>
</file>