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2" w:rsidRDefault="00F5451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4512" w:rsidRDefault="00F54512">
      <w:pPr>
        <w:pStyle w:val="ConsPlusNormal"/>
        <w:jc w:val="both"/>
        <w:outlineLvl w:val="0"/>
      </w:pPr>
    </w:p>
    <w:p w:rsidR="00F54512" w:rsidRDefault="00F54512">
      <w:pPr>
        <w:pStyle w:val="ConsPlusTitle"/>
        <w:jc w:val="center"/>
        <w:outlineLvl w:val="0"/>
      </w:pPr>
      <w:r>
        <w:t>АДМИНИСТРАЦИЯ Г. ВОЛОГДЫ</w:t>
      </w:r>
    </w:p>
    <w:p w:rsidR="00F54512" w:rsidRDefault="00F54512">
      <w:pPr>
        <w:pStyle w:val="ConsPlusTitle"/>
        <w:jc w:val="center"/>
      </w:pPr>
    </w:p>
    <w:p w:rsidR="00F54512" w:rsidRDefault="00F54512">
      <w:pPr>
        <w:pStyle w:val="ConsPlusTitle"/>
        <w:jc w:val="center"/>
      </w:pPr>
      <w:r>
        <w:t>ПОСТАНОВЛЕНИЕ</w:t>
      </w:r>
    </w:p>
    <w:p w:rsidR="00F54512" w:rsidRDefault="00F54512">
      <w:pPr>
        <w:pStyle w:val="ConsPlusTitle"/>
        <w:jc w:val="center"/>
      </w:pPr>
      <w:r>
        <w:t>от 31 октября 2022 г. N 1781</w:t>
      </w:r>
    </w:p>
    <w:p w:rsidR="00F54512" w:rsidRDefault="00F54512">
      <w:pPr>
        <w:pStyle w:val="ConsPlusTitle"/>
        <w:jc w:val="center"/>
      </w:pPr>
    </w:p>
    <w:p w:rsidR="00F54512" w:rsidRDefault="00F54512">
      <w:pPr>
        <w:pStyle w:val="ConsPlusTitle"/>
        <w:jc w:val="center"/>
      </w:pPr>
      <w:r>
        <w:t>О ВНЕСЕНИИ ИЗМЕНЕНИЙ В ПОСТАНОВЛЕНИЕ</w:t>
      </w:r>
    </w:p>
    <w:p w:rsidR="00F54512" w:rsidRDefault="00F54512">
      <w:pPr>
        <w:pStyle w:val="ConsPlusTitle"/>
        <w:jc w:val="center"/>
      </w:pPr>
      <w:r>
        <w:t>АДМИНИСТРАЦИИ ГОРОДА ВОЛОГДЫ ОТ 30 МАЯ 2019 ГОДА N 622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 Внести в городскую адресную </w:t>
      </w:r>
      <w:hyperlink r:id="rId10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городского округа города Вологды,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городской программы: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13">
        <w:r>
          <w:rPr>
            <w:color w:val="0000FF"/>
          </w:rPr>
          <w:t>"1100449103,95"</w:t>
        </w:r>
      </w:hyperlink>
      <w:r>
        <w:t xml:space="preserve">, </w:t>
      </w:r>
      <w:hyperlink r:id="rId14">
        <w:r>
          <w:rPr>
            <w:color w:val="0000FF"/>
          </w:rPr>
          <w:t>"106384017,37"</w:t>
        </w:r>
      </w:hyperlink>
      <w:r>
        <w:t xml:space="preserve">, </w:t>
      </w:r>
      <w:hyperlink r:id="rId15">
        <w:r>
          <w:rPr>
            <w:color w:val="0000FF"/>
          </w:rPr>
          <w:t>"35037347,2"</w:t>
        </w:r>
      </w:hyperlink>
      <w:r>
        <w:t xml:space="preserve">, </w:t>
      </w:r>
      <w:hyperlink r:id="rId16">
        <w:r>
          <w:rPr>
            <w:color w:val="0000FF"/>
          </w:rPr>
          <w:t>"25895201,26"</w:t>
        </w:r>
      </w:hyperlink>
      <w:r>
        <w:t xml:space="preserve">, </w:t>
      </w:r>
      <w:hyperlink r:id="rId17">
        <w:r>
          <w:rPr>
            <w:color w:val="0000FF"/>
          </w:rPr>
          <w:t>"5056680,94"</w:t>
        </w:r>
      </w:hyperlink>
      <w:r>
        <w:t xml:space="preserve"> заменить цифрами "1080777894,25", "107018417,37", "35671747,2", "23092087,66", "7859794,54" соответственно.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1.1.3. В графе второй </w:t>
      </w:r>
      <w:hyperlink r:id="rId18">
        <w:r>
          <w:rPr>
            <w:color w:val="0000FF"/>
          </w:rPr>
          <w:t>строки</w:t>
        </w:r>
      </w:hyperlink>
      <w:r>
        <w:t xml:space="preserve"> "Ожидаемые результаты реализации городской программы" цифры </w:t>
      </w:r>
      <w:hyperlink r:id="rId19">
        <w:r>
          <w:rPr>
            <w:color w:val="0000FF"/>
          </w:rPr>
          <w:t>"17975,57"</w:t>
        </w:r>
      </w:hyperlink>
      <w:r>
        <w:t xml:space="preserve">, </w:t>
      </w:r>
      <w:hyperlink r:id="rId20">
        <w:r>
          <w:rPr>
            <w:color w:val="0000FF"/>
          </w:rPr>
          <w:t>"1294"</w:t>
        </w:r>
      </w:hyperlink>
      <w:r>
        <w:t xml:space="preserve"> заменить цифрами "17912,17", "1289", соответственно.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1.2. В </w:t>
      </w:r>
      <w:hyperlink r:id="rId21">
        <w:r>
          <w:rPr>
            <w:color w:val="0000FF"/>
          </w:rPr>
          <w:t>разделе 4</w:t>
        </w:r>
      </w:hyperlink>
      <w:r>
        <w:t>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1.2.1. </w:t>
      </w:r>
      <w:hyperlink r:id="rId22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"1) Приобретение жилых помещений в многоквартирных домах, а также в домах блокированной застройки, указанных в </w:t>
      </w:r>
      <w:hyperlink r:id="rId23">
        <w:r>
          <w:rPr>
            <w:color w:val="0000FF"/>
          </w:rPr>
          <w:t>пункте 2 части 2 статьи 49</w:t>
        </w:r>
      </w:hyperlink>
      <w:r>
        <w:t xml:space="preserve">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отобранным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фонда.".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1.2.2. </w:t>
      </w:r>
      <w:hyperlink r:id="rId24">
        <w:r>
          <w:rPr>
            <w:color w:val="0000FF"/>
          </w:rPr>
          <w:t>Дополнить</w:t>
        </w:r>
      </w:hyperlink>
      <w:r>
        <w:t xml:space="preserve"> пунктом 6 следующего содержания: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"6) Приведение жилых помещений в состояние, пригодное для постоянного проживания граждан.".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25">
        <w:r>
          <w:rPr>
            <w:color w:val="0000FF"/>
          </w:rPr>
          <w:t>Таблицу раздела I</w:t>
        </w:r>
      </w:hyperlink>
      <w:r>
        <w:t xml:space="preserve"> приложения N 2 изложить в новой редакции согласно </w:t>
      </w:r>
      <w:hyperlink w:anchor="P35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1.4. </w:t>
      </w:r>
      <w:hyperlink r:id="rId26">
        <w:r>
          <w:rPr>
            <w:color w:val="0000FF"/>
          </w:rPr>
          <w:t>Приложения NN 3</w:t>
        </w:r>
      </w:hyperlink>
      <w:r>
        <w:t xml:space="preserve">, </w:t>
      </w:r>
      <w:hyperlink r:id="rId27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133">
        <w:r>
          <w:rPr>
            <w:color w:val="0000FF"/>
          </w:rPr>
          <w:t>приложениям NN 2</w:t>
        </w:r>
      </w:hyperlink>
      <w:r>
        <w:t xml:space="preserve">, </w:t>
      </w:r>
      <w:hyperlink w:anchor="P800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</w:pPr>
      <w:r>
        <w:t>Мэр г. Вологды</w:t>
      </w:r>
    </w:p>
    <w:p w:rsidR="00F54512" w:rsidRDefault="00F54512">
      <w:pPr>
        <w:pStyle w:val="ConsPlusNormal"/>
        <w:jc w:val="right"/>
      </w:pPr>
      <w:r>
        <w:t>С.А.ВОРОПАНОВ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  <w:outlineLvl w:val="0"/>
      </w:pPr>
      <w:r>
        <w:t>Приложение N 1</w:t>
      </w:r>
    </w:p>
    <w:p w:rsidR="00F54512" w:rsidRDefault="00F54512">
      <w:pPr>
        <w:pStyle w:val="ConsPlusNormal"/>
        <w:jc w:val="right"/>
      </w:pPr>
      <w:r>
        <w:t>к Постановлению</w:t>
      </w:r>
    </w:p>
    <w:p w:rsidR="00F54512" w:rsidRDefault="00F54512">
      <w:pPr>
        <w:pStyle w:val="ConsPlusNormal"/>
        <w:jc w:val="right"/>
      </w:pPr>
      <w:r>
        <w:t>Администрации г. Вологды</w:t>
      </w:r>
    </w:p>
    <w:p w:rsidR="00F54512" w:rsidRDefault="00F54512">
      <w:pPr>
        <w:pStyle w:val="ConsPlusNormal"/>
        <w:jc w:val="right"/>
      </w:pPr>
      <w:r>
        <w:t>от 31 октября 2022 г. N 1781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Title"/>
        <w:jc w:val="center"/>
      </w:pPr>
      <w:bookmarkStart w:id="0" w:name="P35"/>
      <w:bookmarkEnd w:id="0"/>
      <w:r>
        <w:t>"I. Перечень целевых показателей городской программы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sectPr w:rsidR="00F54512" w:rsidSect="00A77F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31"/>
        <w:gridCol w:w="1299"/>
        <w:gridCol w:w="1361"/>
        <w:gridCol w:w="1299"/>
        <w:gridCol w:w="1299"/>
        <w:gridCol w:w="1299"/>
        <w:gridCol w:w="1299"/>
        <w:gridCol w:w="1304"/>
      </w:tblGrid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F54512" w:rsidRDefault="00F545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F54512" w:rsidRDefault="00F54512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F54512" w:rsidRDefault="00F54512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31" w:type="dxa"/>
            <w:vMerge w:val="restart"/>
          </w:tcPr>
          <w:p w:rsidR="00F54512" w:rsidRDefault="00F54512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160" w:type="dxa"/>
            <w:gridSpan w:val="7"/>
          </w:tcPr>
          <w:p w:rsidR="00F54512" w:rsidRDefault="00F5451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515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345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53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2025 год</w:t>
            </w:r>
          </w:p>
        </w:tc>
      </w:tr>
      <w:tr w:rsidR="00F54512">
        <w:tc>
          <w:tcPr>
            <w:tcW w:w="56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F54512" w:rsidRDefault="00F54512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F54512" w:rsidRDefault="00F54512">
            <w:pPr>
              <w:pStyle w:val="ConsPlusNormal"/>
            </w:pPr>
            <w:r>
              <w:t xml:space="preserve">Расселяемая площадь </w:t>
            </w:r>
            <w:hyperlink w:anchor="P11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2993,48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2963,59 &lt;1&gt;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</w:pPr>
            <w:r>
              <w:t>1286,1 &lt;2&gt;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</w:pPr>
            <w:r>
              <w:t>9279,1 &lt;3&gt;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1389,9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515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345" w:type="dxa"/>
          </w:tcPr>
          <w:p w:rsidR="00F54512" w:rsidRDefault="00F54512">
            <w:pPr>
              <w:pStyle w:val="ConsPlusNormal"/>
            </w:pPr>
            <w:r>
              <w:t>Количество переселяемых жителей &lt;4&gt;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255 &lt;1&gt;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93 &lt;2&gt;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649 &lt;3&gt;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515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345" w:type="dxa"/>
          </w:tcPr>
          <w:p w:rsidR="00F54512" w:rsidRDefault="00F54512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515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3345" w:type="dxa"/>
          </w:tcPr>
          <w:p w:rsidR="00F54512" w:rsidRDefault="00F54512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3,0</w:t>
            </w:r>
          </w:p>
        </w:tc>
      </w:tr>
      <w:tr w:rsidR="00F54512">
        <w:tc>
          <w:tcPr>
            <w:tcW w:w="567" w:type="dxa"/>
          </w:tcPr>
          <w:p w:rsidR="00F54512" w:rsidRDefault="00F54512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F54512" w:rsidRDefault="00F54512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F54512" w:rsidRDefault="00F54512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01" w:type="dxa"/>
            <w:gridSpan w:val="4"/>
          </w:tcPr>
          <w:p w:rsidR="00F54512" w:rsidRDefault="00F54512">
            <w:pPr>
              <w:pStyle w:val="ConsPlusNormal"/>
              <w:jc w:val="center"/>
            </w:pPr>
            <w:r>
              <w:t>22541,10</w:t>
            </w:r>
          </w:p>
        </w:tc>
      </w:tr>
    </w:tbl>
    <w:p w:rsidR="00F54512" w:rsidRDefault="00F54512">
      <w:pPr>
        <w:pStyle w:val="ConsPlusNormal"/>
        <w:sectPr w:rsidR="00F545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ind w:firstLine="540"/>
        <w:jc w:val="both"/>
      </w:pPr>
      <w:r>
        <w:t>--------------------------------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&lt;1&gt; Данное количество квадратных метров рассчитано исходя из следующих показателей: 1 этап (2020 год) - 2873,49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- 90,10 кв. м.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- 245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&lt;2&gt; Данное количество квадратных метров рассчитано исходя из следующих показателей: 2 этап (2021 год) - 680,0 кв. м, 3 этап (2021 год) - 123,2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- 482,9 кв. м.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- 52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- 32 чел.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&lt;3&gt; Данное количество квадратных метров рассчитано исходя из следующих показателей: 3 этап (2022 год) - 9214,0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(2022 год) - 65,1 кв. м.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3 этап (2022 год) - 643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(2022 год) - 6 чел.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" w:name="P115"/>
      <w:bookmarkEnd w:id="1"/>
      <w:r>
        <w:t xml:space="preserve">&lt;4&gt; Данные показатели предусмотрены областной адресной </w:t>
      </w:r>
      <w:hyperlink r:id="rId28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изменениями).".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  <w:outlineLvl w:val="0"/>
      </w:pPr>
      <w:r>
        <w:t>Приложение N 2</w:t>
      </w:r>
    </w:p>
    <w:p w:rsidR="00F54512" w:rsidRDefault="00F54512">
      <w:pPr>
        <w:pStyle w:val="ConsPlusNormal"/>
        <w:jc w:val="right"/>
      </w:pPr>
      <w:r>
        <w:t>к Постановлению</w:t>
      </w:r>
    </w:p>
    <w:p w:rsidR="00F54512" w:rsidRDefault="00F54512">
      <w:pPr>
        <w:pStyle w:val="ConsPlusNormal"/>
        <w:jc w:val="right"/>
      </w:pPr>
      <w:r>
        <w:t>Администрации г. Вологды</w:t>
      </w:r>
    </w:p>
    <w:p w:rsidR="00F54512" w:rsidRDefault="00F54512">
      <w:pPr>
        <w:pStyle w:val="ConsPlusNormal"/>
        <w:jc w:val="right"/>
      </w:pPr>
      <w:r>
        <w:t>от 31 октября 2022 г. N 1781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</w:pPr>
      <w:r>
        <w:t>"Приложение N 3</w:t>
      </w:r>
    </w:p>
    <w:p w:rsidR="00F54512" w:rsidRDefault="00F54512">
      <w:pPr>
        <w:pStyle w:val="ConsPlusNormal"/>
        <w:jc w:val="right"/>
      </w:pPr>
      <w:r>
        <w:t>к Городской адресной программе N 5</w:t>
      </w:r>
    </w:p>
    <w:p w:rsidR="00F54512" w:rsidRDefault="00F54512">
      <w:pPr>
        <w:pStyle w:val="ConsPlusNormal"/>
        <w:jc w:val="right"/>
      </w:pPr>
      <w:r>
        <w:t>по переселению граждан из аварийного жилищного</w:t>
      </w:r>
    </w:p>
    <w:p w:rsidR="00F54512" w:rsidRDefault="00F54512">
      <w:pPr>
        <w:pStyle w:val="ConsPlusNormal"/>
        <w:jc w:val="right"/>
      </w:pPr>
      <w:r>
        <w:t>фонда, расположенного на территории</w:t>
      </w:r>
    </w:p>
    <w:p w:rsidR="00F54512" w:rsidRDefault="00F54512">
      <w:pPr>
        <w:pStyle w:val="ConsPlusNormal"/>
        <w:jc w:val="right"/>
      </w:pPr>
      <w:r>
        <w:t>городского округа города Вологды,</w:t>
      </w:r>
    </w:p>
    <w:p w:rsidR="00F54512" w:rsidRDefault="00F54512">
      <w:pPr>
        <w:pStyle w:val="ConsPlusNormal"/>
        <w:jc w:val="right"/>
      </w:pPr>
      <w:r>
        <w:t>на 2019 - 2025 годы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Title"/>
        <w:jc w:val="center"/>
      </w:pPr>
      <w:bookmarkStart w:id="2" w:name="P133"/>
      <w:bookmarkEnd w:id="2"/>
      <w:r>
        <w:t>ФИНАНСОВОЕ ОБЕСПЕЧЕНИЕ</w:t>
      </w:r>
    </w:p>
    <w:p w:rsidR="00F54512" w:rsidRDefault="00F54512">
      <w:pPr>
        <w:pStyle w:val="ConsPlusTitle"/>
        <w:jc w:val="center"/>
      </w:pPr>
      <w:r>
        <w:lastRenderedPageBreak/>
        <w:t>МЕРОПРИЯТИЙ ГОРОДСКОЙ ПРОГРАММЫ &lt;*&gt;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sectPr w:rsidR="00F545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644"/>
        <w:gridCol w:w="1191"/>
        <w:gridCol w:w="1417"/>
        <w:gridCol w:w="1531"/>
        <w:gridCol w:w="1020"/>
        <w:gridCol w:w="1247"/>
        <w:gridCol w:w="1247"/>
        <w:gridCol w:w="1474"/>
        <w:gridCol w:w="1247"/>
        <w:gridCol w:w="1191"/>
        <w:gridCol w:w="1247"/>
        <w:gridCol w:w="1247"/>
        <w:gridCol w:w="1361"/>
        <w:gridCol w:w="1247"/>
        <w:gridCol w:w="1247"/>
        <w:gridCol w:w="1247"/>
        <w:gridCol w:w="1247"/>
        <w:gridCol w:w="1361"/>
        <w:gridCol w:w="1361"/>
        <w:gridCol w:w="1247"/>
        <w:gridCol w:w="1304"/>
      </w:tblGrid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F54512" w:rsidRDefault="00F545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191" w:type="dxa"/>
            <w:vMerge w:val="restart"/>
          </w:tcPr>
          <w:p w:rsidR="00F54512" w:rsidRDefault="00F54512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4490" w:type="dxa"/>
            <w:gridSpan w:val="19"/>
          </w:tcPr>
          <w:p w:rsidR="00F54512" w:rsidRDefault="00F54512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98" w:type="dxa"/>
            <w:gridSpan w:val="3"/>
          </w:tcPr>
          <w:p w:rsidR="00F54512" w:rsidRDefault="00F5451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68" w:type="dxa"/>
            <w:gridSpan w:val="3"/>
          </w:tcPr>
          <w:p w:rsidR="00F54512" w:rsidRDefault="00F5451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685" w:type="dxa"/>
            <w:gridSpan w:val="3"/>
          </w:tcPr>
          <w:p w:rsidR="00F54512" w:rsidRDefault="00F5451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08" w:type="dxa"/>
            <w:gridSpan w:val="2"/>
          </w:tcPr>
          <w:p w:rsidR="00F54512" w:rsidRDefault="00F5451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20" w:type="dxa"/>
            <w:gridSpan w:val="5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</w:tr>
      <w:tr w:rsidR="00F54512">
        <w:tc>
          <w:tcPr>
            <w:tcW w:w="56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</w:tr>
      <w:tr w:rsidR="00F54512">
        <w:tc>
          <w:tcPr>
            <w:tcW w:w="6123" w:type="dxa"/>
            <w:gridSpan w:val="4"/>
          </w:tcPr>
          <w:p w:rsidR="00F54512" w:rsidRDefault="00F54512">
            <w:pPr>
              <w:pStyle w:val="ConsPlusNormal"/>
            </w:pP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1 - 5 этапы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78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634819468,35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4183894,40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92290165,70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212666707,47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31279394,93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732497937,21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104333854,64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1080777894,25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256410369,69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53245386,42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53245386,42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566913319,41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357085513,06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39041579,28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39041579,28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406846157,47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21323585,60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4183894,40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37583472,67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7602295,60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49785760,16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12046888,94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107018417,37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 xml:space="preserve">ВБ </w:t>
            </w:r>
            <w:hyperlink w:anchor="P7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bookmarkStart w:id="3" w:name="P296"/>
            <w:bookmarkEnd w:id="3"/>
            <w:r>
              <w:t>1.1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29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Федерации (в том числе в многоквартирных домах, строительство которых не завершено)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68974175,00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72055337,50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2249396,50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143278909,00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168262409,00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53092384,80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56803445,52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1546730,64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111442560,96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130225836,96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2212182,70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2366810,23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64447,11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4643440,04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5426076,54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 xml:space="preserve">МБ </w:t>
            </w:r>
            <w:hyperlink w:anchor="P7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13669607,50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12885081,75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5417587,50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27192908,00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5417587,50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32610495,50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 xml:space="preserve">ВБ </w:t>
            </w:r>
            <w:hyperlink w:anchor="P7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30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27765919,77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28854800,50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2597516,00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4620000,00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663710,00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12180819,55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103784,40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15111965,70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59881946,27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16800819,55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15111965,70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96191130,85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26449984,61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27693744,48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2493615,36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4260204,57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8352685,40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13825642,10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56637344,45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12612889,97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13825642,10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87022615,88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1102082,69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1153906,02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103900,64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177508,53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348028,55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1286323,60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2359889,35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525537,08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1286323,60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4336197,50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 xml:space="preserve">МБ </w:t>
            </w:r>
            <w:hyperlink w:anchor="P7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213852,47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663710,00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3480105,60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103784,40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884712,47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3662392,50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4832317,47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64996081,20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622638648,80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4080110,00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77175000,00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692584730,00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81255110,00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773839840,00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62187437,96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248057684,29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39419744,32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310245122,25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39419744,32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349664866,57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2591143,24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356737484,51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37755255,68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359328627,75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37755255,68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397083883,43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 xml:space="preserve">МБ </w:t>
            </w:r>
            <w:hyperlink w:anchor="P77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217500,00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17843480,00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4080110,00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23010980,00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4080110,00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27091090,00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  <w:bookmarkStart w:id="4" w:name="P585"/>
            <w:bookmarkEnd w:id="4"/>
            <w:r>
              <w:t>1.4</w:t>
            </w: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>Ликвидация или реконструкция аварийного жилищного фонда, в том числе изготовление информационных щитов на аварийных домах, подлежащих расселению &lt;5&gt;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9500557,20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9505852,20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1899495,60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23112387,66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7862994,54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42380730,00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9500557,20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9505852,20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1899495,60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23112387,66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7862994,54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42380730,00</w:t>
            </w:r>
          </w:p>
        </w:tc>
      </w:tr>
      <w:tr w:rsidR="00F54512">
        <w:tc>
          <w:tcPr>
            <w:tcW w:w="567" w:type="dxa"/>
            <w:vMerge w:val="restart"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F54512" w:rsidRDefault="00F54512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  <w:vMerge w:val="restart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634819468,35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4183894,40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92290165,70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212666707,47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31279394,93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732497937,21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104333854,64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1080777894,25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256410369,69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53245386,42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53245386,42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566913319,41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357085513,06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39041579,28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39041579,28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406846157,47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F54512" w:rsidRDefault="00F54512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21323585,60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4183894,40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37583472,67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7602295,60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  <w:jc w:val="center"/>
            </w:pPr>
            <w:r>
              <w:t>49785760,16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12046888,94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107018417,37</w:t>
            </w:r>
          </w:p>
        </w:tc>
      </w:tr>
      <w:tr w:rsidR="00F54512">
        <w:tc>
          <w:tcPr>
            <w:tcW w:w="56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272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64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47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6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6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S</w:t>
            </w:r>
          </w:p>
        </w:tc>
      </w:tr>
    </w:tbl>
    <w:p w:rsidR="00F54512" w:rsidRDefault="00F54512">
      <w:pPr>
        <w:pStyle w:val="ConsPlusNormal"/>
        <w:sectPr w:rsidR="00F545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&lt;1&gt; Объем средств, необходимых для переселения граждан, разбит по годам в т.ч.: 2019 - 2021 годы - в соответствии с кассовыми расходами; в 2022 году включены средства на реализацию 3 этапа, в 2023 году на реализацию 5 этапа городской адресной программы N 5 по переселению граждан из аварийного жилищного фонда, расположенного на территории городского округа города Вологды, на 2019 - 2025 годы (далее - Программа), предусмотренные областной адресной </w:t>
      </w:r>
      <w:hyperlink r:id="rId31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5" w:name="P777"/>
      <w:bookmarkEnd w:id="5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32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6" w:name="P778"/>
      <w:bookmarkEnd w:id="6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7" w:name="P779"/>
      <w:bookmarkEnd w:id="7"/>
      <w:r>
        <w:t>&lt;4&gt; Средства, направленные на оплату дополнительной площади, которую необходимо построить, на подготовку проектно-сметной документации, на авторский надзор. Подлежат уточнению в соответствии с возможностями бюджета города Вологды.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расселению, подлежат уточнению в соответствии с возможностями бюджета города Вологды.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8" w:name="P781"/>
      <w:bookmarkEnd w:id="8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3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</w:t>
      </w:r>
      <w:r>
        <w:lastRenderedPageBreak/>
        <w:t>учитываются в общем объеме финансового обеспечения Программы.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9" w:name="P782"/>
      <w:bookmarkEnd w:id="9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296">
        <w:r>
          <w:rPr>
            <w:color w:val="0000FF"/>
          </w:rPr>
          <w:t>пунктах 1.1</w:t>
        </w:r>
      </w:hyperlink>
      <w:r>
        <w:t xml:space="preserve"> - </w:t>
      </w:r>
      <w:hyperlink w:anchor="P585">
        <w:r>
          <w:rPr>
            <w:color w:val="0000FF"/>
          </w:rPr>
          <w:t>1.4</w:t>
        </w:r>
      </w:hyperlink>
      <w:r>
        <w:t>.".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  <w:outlineLvl w:val="0"/>
      </w:pPr>
      <w:r>
        <w:t>Приложение N 3</w:t>
      </w:r>
    </w:p>
    <w:p w:rsidR="00F54512" w:rsidRDefault="00F54512">
      <w:pPr>
        <w:pStyle w:val="ConsPlusNormal"/>
        <w:jc w:val="right"/>
      </w:pPr>
      <w:r>
        <w:t>к Постановлению</w:t>
      </w:r>
    </w:p>
    <w:p w:rsidR="00F54512" w:rsidRDefault="00F54512">
      <w:pPr>
        <w:pStyle w:val="ConsPlusNormal"/>
        <w:jc w:val="right"/>
      </w:pPr>
      <w:r>
        <w:t>Администрации города Вологды</w:t>
      </w:r>
    </w:p>
    <w:p w:rsidR="00F54512" w:rsidRDefault="00F54512">
      <w:pPr>
        <w:pStyle w:val="ConsPlusNormal"/>
        <w:jc w:val="right"/>
      </w:pPr>
      <w:r>
        <w:t>от 31 октября 2022 г. N 1781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right"/>
      </w:pPr>
      <w:r>
        <w:t>"Приложение N 5</w:t>
      </w:r>
    </w:p>
    <w:p w:rsidR="00F54512" w:rsidRDefault="00F54512">
      <w:pPr>
        <w:pStyle w:val="ConsPlusNormal"/>
        <w:jc w:val="right"/>
      </w:pPr>
      <w:r>
        <w:t>к Городской адресной программе N 5</w:t>
      </w:r>
    </w:p>
    <w:p w:rsidR="00F54512" w:rsidRDefault="00F54512">
      <w:pPr>
        <w:pStyle w:val="ConsPlusNormal"/>
        <w:jc w:val="right"/>
      </w:pPr>
      <w:r>
        <w:t>по переселению граждан из аварийного жилищного</w:t>
      </w:r>
    </w:p>
    <w:p w:rsidR="00F54512" w:rsidRDefault="00F54512">
      <w:pPr>
        <w:pStyle w:val="ConsPlusNormal"/>
        <w:jc w:val="right"/>
      </w:pPr>
      <w:r>
        <w:t>фонда, расположенного на территории</w:t>
      </w:r>
    </w:p>
    <w:p w:rsidR="00F54512" w:rsidRDefault="00F54512">
      <w:pPr>
        <w:pStyle w:val="ConsPlusNormal"/>
        <w:jc w:val="right"/>
      </w:pPr>
      <w:r>
        <w:t>городского округа города Вологды,</w:t>
      </w:r>
    </w:p>
    <w:p w:rsidR="00F54512" w:rsidRDefault="00F54512">
      <w:pPr>
        <w:pStyle w:val="ConsPlusNormal"/>
        <w:jc w:val="right"/>
      </w:pPr>
      <w:r>
        <w:t>на 2019 - 2025 годы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Title"/>
        <w:jc w:val="center"/>
      </w:pPr>
      <w:bookmarkStart w:id="10" w:name="P800"/>
      <w:bookmarkEnd w:id="10"/>
      <w:r>
        <w:t>ПЕРЕЧЕНЬ</w:t>
      </w:r>
    </w:p>
    <w:p w:rsidR="00F54512" w:rsidRDefault="00F54512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F54512" w:rsidRDefault="00F54512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F54512" w:rsidRDefault="00F54512">
      <w:pPr>
        <w:pStyle w:val="ConsPlusTitle"/>
        <w:jc w:val="center"/>
      </w:pPr>
      <w:r>
        <w:t>НА ТЕРРИТОРИИ ГОРОДСКОГО ОКРУГА ГОРОДА ВОЛОГДЫ,</w:t>
      </w:r>
    </w:p>
    <w:p w:rsidR="00F54512" w:rsidRDefault="00F54512">
      <w:pPr>
        <w:pStyle w:val="ConsPlusTitle"/>
        <w:jc w:val="center"/>
      </w:pPr>
      <w:r>
        <w:t>НА 2019 - 2025 ГОДЫ, НА РАССЕЛЕНИЕ КОТОРЫХ НАПРАВЛЕНЫ</w:t>
      </w:r>
    </w:p>
    <w:p w:rsidR="00F54512" w:rsidRDefault="00F54512">
      <w:pPr>
        <w:pStyle w:val="ConsPlusTitle"/>
        <w:jc w:val="center"/>
      </w:pPr>
      <w:r>
        <w:t>СРЕДСТВА ОБЛАСТНОЙ АДРЕСНОЙ ПРОГРАММЫ N 8 "ПЕРЕСЕЛЕНИЕ</w:t>
      </w:r>
    </w:p>
    <w:p w:rsidR="00F54512" w:rsidRDefault="00F54512">
      <w:pPr>
        <w:pStyle w:val="ConsPlusTitle"/>
        <w:jc w:val="center"/>
      </w:pPr>
      <w:r>
        <w:t>ГРАЖДАН ИЗ АВАРИЙНОГО ЖИЛИЩНОГО ФОНДА В МУНИЦИПАЛЬНЫХ</w:t>
      </w:r>
    </w:p>
    <w:p w:rsidR="00F54512" w:rsidRDefault="00F54512">
      <w:pPr>
        <w:pStyle w:val="ConsPlusTitle"/>
        <w:jc w:val="center"/>
      </w:pPr>
      <w:r>
        <w:t>ОБРАЗОВАНИЯХ ВОЛОГОДСКОЙ ОБЛАСТИ НА 2019 - 2025 ГОДЫ",</w:t>
      </w:r>
    </w:p>
    <w:p w:rsidR="00F54512" w:rsidRDefault="00F54512">
      <w:pPr>
        <w:pStyle w:val="ConsPlusTitle"/>
        <w:jc w:val="center"/>
      </w:pPr>
      <w:r>
        <w:t>УТВЕРЖДЕННОЙ ПОСТАНОВЛЕНИЕМ ПРАВИТЕЛЬСТВА</w:t>
      </w:r>
    </w:p>
    <w:p w:rsidR="00F54512" w:rsidRDefault="00F54512">
      <w:pPr>
        <w:pStyle w:val="ConsPlusTitle"/>
        <w:jc w:val="center"/>
      </w:pPr>
      <w:r>
        <w:t>ВОЛОГОДСКОЙ ОБЛАСТИ ОТ 1 АПРЕЛЯ 2019 ГОДА N 322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sectPr w:rsidR="00F545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964"/>
        <w:gridCol w:w="1077"/>
        <w:gridCol w:w="1020"/>
        <w:gridCol w:w="850"/>
        <w:gridCol w:w="907"/>
        <w:gridCol w:w="907"/>
        <w:gridCol w:w="737"/>
        <w:gridCol w:w="1020"/>
        <w:gridCol w:w="1077"/>
        <w:gridCol w:w="964"/>
        <w:gridCol w:w="1020"/>
        <w:gridCol w:w="1020"/>
        <w:gridCol w:w="1304"/>
        <w:gridCol w:w="1191"/>
        <w:gridCol w:w="1247"/>
        <w:gridCol w:w="1077"/>
        <w:gridCol w:w="1247"/>
        <w:gridCol w:w="1247"/>
        <w:gridCol w:w="1304"/>
        <w:gridCol w:w="1304"/>
        <w:gridCol w:w="1191"/>
        <w:gridCol w:w="1191"/>
      </w:tblGrid>
      <w:tr w:rsidR="00F54512">
        <w:tc>
          <w:tcPr>
            <w:tcW w:w="454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N</w:t>
            </w:r>
          </w:p>
          <w:p w:rsidR="00F54512" w:rsidRDefault="00F545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F54512" w:rsidRDefault="00F54512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F54512" w:rsidRDefault="00F54512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964" w:type="dxa"/>
            <w:vMerge w:val="restart"/>
          </w:tcPr>
          <w:p w:rsidR="00F54512" w:rsidRDefault="00F54512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1077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8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F54512" w:rsidRDefault="00F54512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401" w:type="dxa"/>
            <w:gridSpan w:val="4"/>
          </w:tcPr>
          <w:p w:rsidR="00F54512" w:rsidRDefault="00F54512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596" w:type="dxa"/>
            <w:gridSpan w:val="7"/>
          </w:tcPr>
          <w:p w:rsidR="00F54512" w:rsidRDefault="00F54512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  <w:r>
              <w:t>Стоимость проектно-сметных работ и авторского надзора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  <w:r>
              <w:t>Планируемая стоимость сноса аварийных домов</w:t>
            </w:r>
          </w:p>
        </w:tc>
        <w:tc>
          <w:tcPr>
            <w:tcW w:w="5046" w:type="dxa"/>
            <w:gridSpan w:val="4"/>
          </w:tcPr>
          <w:p w:rsidR="00F54512" w:rsidRDefault="00F54512">
            <w:pPr>
              <w:pStyle w:val="ConsPlusNormal"/>
            </w:pPr>
            <w:r>
              <w:t>Стоимость переселения граждан</w:t>
            </w:r>
          </w:p>
        </w:tc>
        <w:tc>
          <w:tcPr>
            <w:tcW w:w="1191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841">
              <w:r>
                <w:rPr>
                  <w:color w:val="0000FF"/>
                </w:rPr>
                <w:t>&lt;6&gt;</w:t>
              </w:r>
            </w:hyperlink>
          </w:p>
        </w:tc>
      </w:tr>
      <w:tr w:rsidR="00F54512">
        <w:tc>
          <w:tcPr>
            <w:tcW w:w="45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81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20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F54512" w:rsidRDefault="00F54512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F54512" w:rsidRDefault="00F54512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F54512" w:rsidRDefault="00F545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F54512" w:rsidRDefault="00F54512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F54512" w:rsidRDefault="00F54512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F54512" w:rsidRDefault="00F545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F54512" w:rsidRDefault="00F54512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F54512" w:rsidRDefault="00F54512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191" w:type="dxa"/>
            <w:vMerge w:val="restart"/>
          </w:tcPr>
          <w:p w:rsidR="00F54512" w:rsidRDefault="00F54512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Бюджет города Вологды </w:t>
            </w:r>
            <w:hyperlink w:anchor="P3843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</w:pPr>
            <w:r>
              <w:t xml:space="preserve">Бюджет города Вологды </w:t>
            </w:r>
            <w:hyperlink w:anchor="P3845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</w:pPr>
            <w:r>
              <w:t>всего</w:t>
            </w:r>
          </w:p>
        </w:tc>
        <w:tc>
          <w:tcPr>
            <w:tcW w:w="3799" w:type="dxa"/>
            <w:gridSpan w:val="3"/>
          </w:tcPr>
          <w:p w:rsidR="00F54512" w:rsidRDefault="00F545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81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F54512" w:rsidRDefault="00F54512">
            <w:pPr>
              <w:pStyle w:val="ConsPlusNormal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F54512" w:rsidRDefault="00F5451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20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850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0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07" w:type="dxa"/>
          </w:tcPr>
          <w:p w:rsidR="00F54512" w:rsidRDefault="00F54512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84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  <w:r>
              <w:t xml:space="preserve">бюджет Вологодской области </w:t>
            </w:r>
            <w:hyperlink w:anchor="P3844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  <w:r>
              <w:t xml:space="preserve">бюджет города Вологды </w:t>
            </w:r>
            <w:hyperlink w:anchor="P384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814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73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  <w:vMerge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руб.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lastRenderedPageBreak/>
              <w:t>Всего подлежит переселению в 2019 - 2025 гг.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22541,10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17912,17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16797,27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8085,77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8711,50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9988,95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3896,15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2551,27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9558290,00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32035,00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42348695,00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1028838874,25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566913319,41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406846157,47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55079397,37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1126006,00</w:t>
            </w: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5539,70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5390,17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5390,17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2558,57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2831,60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3343,05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2047,12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8963894,40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203160855,27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28077620,47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1126006,00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Гагарина, д. 22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1890609,60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Гоголя, д. 48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123,30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Лечебная, д. 1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883770,00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274696,50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Чернышевского, д. 117 </w:t>
            </w:r>
            <w:hyperlink w:anchor="P38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306,05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Можайского, д. 11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982465,20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313847,00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Ананьинская, д. 73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180,80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424836,00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Народная, д. 3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 xml:space="preserve">Народная, д. 9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Товарная, д. 2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758373,60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Набережная, д. 13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128,20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819295,20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Мальцева, д. 72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630777,60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Некрасова, д. 6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1133136,00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К. Маркса, д. 57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905853,60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534777,60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Мохова, д. 45 </w:t>
            </w:r>
            <w:hyperlink w:anchor="P38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406,40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100,60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537462,50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Некрасова, д. 4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21.07.2022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25,80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26.05.2022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t>Всего по этапу 2020 - 2021 годы (2 этап)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1708504,80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Некрасова, д. 4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1437302,40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271202,40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Маяковского, д. 2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10328,80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9337,20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9337,20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4290,00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5047,20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8959,95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377,25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5478180,00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23092087,66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703907369,55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21195192,50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176098,80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831468,00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77,10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530919,60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1430196,00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430725,60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ст. </w:t>
            </w:r>
            <w:r>
              <w:lastRenderedPageBreak/>
              <w:t>Рыбкино, д. 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297003,60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404832,00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909464,40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800246,40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Маяковского, д. 2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751347,60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345,20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833234,40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149,90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1626819,60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141,10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141,10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435931,20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101,50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707677,20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Преображенского, д. 27 </w:t>
            </w:r>
            <w:hyperlink w:anchor="P383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944253,60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538525,20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753356,40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918962,40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832298,40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800349,60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461,10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1182274,80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294546,00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615039,60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1600586,40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922358,40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Клубова, д. 66а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229,70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2273924,40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Маяковского, д. 24в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563772,00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685876,06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Советский пр., д. 21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219,20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310,60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Благовещенская, д. 40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194,40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439,10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284,30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Ударников, д. 21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493,70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473,20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54,80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218,90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Судоремонтная, д. 12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lastRenderedPageBreak/>
              <w:t>Всего по этапу 2023 - 01.12.2024 (5 этап)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4992,80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1389,90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1389,90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1110,30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279,60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1029,00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360,90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4080110,00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7859794,54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92286965,70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53245386,42</w:t>
            </w:r>
          </w:p>
        </w:tc>
        <w:tc>
          <w:tcPr>
            <w:tcW w:w="1304" w:type="dxa"/>
          </w:tcPr>
          <w:p w:rsidR="00F54512" w:rsidRDefault="00F54512">
            <w:pPr>
              <w:pStyle w:val="ConsPlusNormal"/>
              <w:jc w:val="center"/>
            </w:pPr>
            <w:r>
              <w:t>39041579,28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103784,40</w:t>
            </w:r>
          </w:p>
        </w:tc>
        <w:tc>
          <w:tcPr>
            <w:tcW w:w="1191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1289307,60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Мохова, д. 45 </w:t>
            </w:r>
            <w:hyperlink w:anchor="P38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39,10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Благовещенская, д. 40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1513806,00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Ударников, д. 21 </w:t>
            </w:r>
            <w:hyperlink w:anchor="P383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1328583,39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467507,83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Февральский пер., д. 8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370239,35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с. Молочное, ул. </w:t>
            </w:r>
            <w:r>
              <w:lastRenderedPageBreak/>
              <w:t>Ленина,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2231308,06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659042,31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2268" w:type="dxa"/>
            <w:gridSpan w:val="2"/>
          </w:tcPr>
          <w:p w:rsidR="00F54512" w:rsidRDefault="00F54512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83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1114,90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301,20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813,70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724413,60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К. Маркса, д. 11 </w:t>
            </w:r>
            <w:hyperlink w:anchor="P383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Народная, д. 8а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193,60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187750,80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Товарная, д. 2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ул. Некрасова, д. 6 </w:t>
            </w:r>
            <w:hyperlink w:anchor="P383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111,70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111,70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Преображенского, д. 27 &lt;2&gt;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 xml:space="preserve">г. Вологда, Советский пр., д. </w:t>
            </w:r>
            <w:r>
              <w:lastRenderedPageBreak/>
              <w:t>21 &lt;3&gt;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145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Ударников, д. 21 &lt;3&gt;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360685,20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  <w:tr w:rsidR="00F54512">
        <w:tc>
          <w:tcPr>
            <w:tcW w:w="454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F54512" w:rsidRDefault="00F54512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850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F54512" w:rsidRDefault="00F54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07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247" w:type="dxa"/>
          </w:tcPr>
          <w:p w:rsidR="00F54512" w:rsidRDefault="00F54512">
            <w:pPr>
              <w:pStyle w:val="ConsPlusNormal"/>
              <w:jc w:val="center"/>
            </w:pPr>
            <w:r>
              <w:t>175977,60</w:t>
            </w:r>
          </w:p>
        </w:tc>
        <w:tc>
          <w:tcPr>
            <w:tcW w:w="1247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304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  <w:tc>
          <w:tcPr>
            <w:tcW w:w="1191" w:type="dxa"/>
          </w:tcPr>
          <w:p w:rsidR="00F54512" w:rsidRDefault="00F54512">
            <w:pPr>
              <w:pStyle w:val="ConsPlusNormal"/>
            </w:pPr>
          </w:p>
        </w:tc>
      </w:tr>
    </w:tbl>
    <w:p w:rsidR="00F54512" w:rsidRDefault="00F54512">
      <w:pPr>
        <w:pStyle w:val="ConsPlusNormal"/>
        <w:sectPr w:rsidR="00F545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ind w:firstLine="540"/>
        <w:jc w:val="both"/>
      </w:pPr>
      <w:r>
        <w:t>--------------------------------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1" w:name="P3836"/>
      <w:bookmarkEnd w:id="11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2" w:name="P3837"/>
      <w:bookmarkEnd w:id="12"/>
      <w:r>
        <w:t>&lt;2&gt; Жилые дома, в отношении которых заключены договоры о развитии застроенной территории.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3" w:name="P3838"/>
      <w:bookmarkEnd w:id="13"/>
      <w:r>
        <w:t>&lt;3&gt; Исторически ценные градоформирующие объекты.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4" w:name="P3839"/>
      <w:bookmarkEnd w:id="14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5" w:name="P3840"/>
      <w:bookmarkEnd w:id="15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6" w:name="P3841"/>
      <w:bookmarkEnd w:id="16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F54512" w:rsidRDefault="00F54512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5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городской программы.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7" w:name="P3843"/>
      <w:bookmarkEnd w:id="17"/>
      <w:r>
        <w:t>&lt;7&gt; Средства, направленные на изготовление информационных щитов на аварийных домах. Подлежат уточнению.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8" w:name="P3844"/>
      <w:bookmarkEnd w:id="18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F54512" w:rsidRDefault="00F54512">
      <w:pPr>
        <w:pStyle w:val="ConsPlusNormal"/>
        <w:spacing w:before="220"/>
        <w:ind w:firstLine="540"/>
        <w:jc w:val="both"/>
      </w:pPr>
      <w:bookmarkStart w:id="19" w:name="P3845"/>
      <w:bookmarkEnd w:id="19"/>
      <w:r>
        <w:t>&lt;9&gt; Снос домов, расселенных в период с 1 по 5 этапы, предусмотрен Программой с 2022 года по 31 декабря 2025 года.".</w:t>
      </w: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jc w:val="both"/>
      </w:pPr>
    </w:p>
    <w:p w:rsidR="00F54512" w:rsidRDefault="00F545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915" w:rsidRDefault="009F2915">
      <w:bookmarkStart w:id="20" w:name="_GoBack"/>
      <w:bookmarkEnd w:id="20"/>
    </w:p>
    <w:sectPr w:rsidR="009F29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12"/>
    <w:rsid w:val="009F2915"/>
    <w:rsid w:val="00F5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5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45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4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4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4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45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45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45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4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45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45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3AD09E6F88483E58009761D213882A3A5D452A9FB8D1D4FF638815735C243B760D68ABCAA0CFE76D4485FD59C7EBE14EC8DD12F9D58DE2E351F629G3a6P" TargetMode="External"/><Relationship Id="rId18" Type="http://schemas.openxmlformats.org/officeDocument/2006/relationships/hyperlink" Target="consultantplus://offline/ref=023AD09E6F88483E58009761D213882A3A5D452A9FB8D1D4FF638815735C243B760D68ABCAA0CFE76D4485FE52C7EBE14EC8DD12F9D58DE2E351F629G3a6P" TargetMode="External"/><Relationship Id="rId26" Type="http://schemas.openxmlformats.org/officeDocument/2006/relationships/hyperlink" Target="consultantplus://offline/ref=023AD09E6F88483E58009761D213882A3A5D452A9FB8D1D4FF638815735C243B760D68ABCAA0CFE76D4482FB50C7EBE14EC8DD12F9D58DE2E351F629G3a6P" TargetMode="External"/><Relationship Id="rId21" Type="http://schemas.openxmlformats.org/officeDocument/2006/relationships/hyperlink" Target="consultantplus://offline/ref=023AD09E6F88483E58009761D213882A3A5D452A9FB8D1D4FF638815735C243B760D68ABCAA0CFE76C468FFC50C7EBE14EC8DD12F9D58DE2E351F629G3a6P" TargetMode="External"/><Relationship Id="rId34" Type="http://schemas.openxmlformats.org/officeDocument/2006/relationships/hyperlink" Target="consultantplus://offline/ref=023AD09E6F88483E5800896CC47FD62E3C5E12209FB1D383AA378E422C0C226E244D36F28BECDCE6685984F853GCaFP" TargetMode="External"/><Relationship Id="rId7" Type="http://schemas.openxmlformats.org/officeDocument/2006/relationships/hyperlink" Target="consultantplus://offline/ref=023AD09E6F88483E58009761D213882A3A5D452A9FB8D0D0F0608815735C243B760D68ABCAA0CFE76C4786F950C7EBE14EC8DD12F9D58DE2E351F629G3a6P" TargetMode="External"/><Relationship Id="rId12" Type="http://schemas.openxmlformats.org/officeDocument/2006/relationships/hyperlink" Target="consultantplus://offline/ref=023AD09E6F88483E58009761D213882A3A5D452A9FB8D1D4FF638815735C243B760D68ABCAA0CFE76D4485FD59C7EBE14EC8DD12F9D58DE2E351F629G3a6P" TargetMode="External"/><Relationship Id="rId17" Type="http://schemas.openxmlformats.org/officeDocument/2006/relationships/hyperlink" Target="consultantplus://offline/ref=023AD09E6F88483E58009761D213882A3A5D452A9FB8D1D4FF638815735C243B760D68ABCAA0CFE76D4485FE53C7EBE14EC8DD12F9D58DE2E351F629G3a6P" TargetMode="External"/><Relationship Id="rId25" Type="http://schemas.openxmlformats.org/officeDocument/2006/relationships/hyperlink" Target="consultantplus://offline/ref=023AD09E6F88483E58009761D213882A3A5D452A9FB8D1D4FF638815735C243B760D68ABCAA0CFE76D4485FE54C7EBE14EC8DD12F9D58DE2E351F629G3a6P" TargetMode="External"/><Relationship Id="rId33" Type="http://schemas.openxmlformats.org/officeDocument/2006/relationships/hyperlink" Target="consultantplus://offline/ref=023AD09E6F88483E5800896CC47FD62E3B54132495B8D383AA378E422C0C226E364D6EFE89E4C0E26B4CD2A91599B2B20283D014EFC98DE4GFaE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3AD09E6F88483E58009761D213882A3A5D452A9FB8D1D4FF638815735C243B760D68ABCAA0CFE76D4485FE50C7EBE14EC8DD12F9D58DE2E351F629G3a6P" TargetMode="External"/><Relationship Id="rId20" Type="http://schemas.openxmlformats.org/officeDocument/2006/relationships/hyperlink" Target="consultantplus://offline/ref=023AD09E6F88483E58009761D213882A3A5D452A9FB8D1D4FF638815735C243B760D68ABCAA0CFE76D4485FE55C7EBE14EC8DD12F9D58DE2E351F629G3a6P" TargetMode="External"/><Relationship Id="rId29" Type="http://schemas.openxmlformats.org/officeDocument/2006/relationships/hyperlink" Target="consultantplus://offline/ref=023AD09E6F88483E5800896CC47FD62E3B561C259DB0D383AA378E422C0C226E364D6EFC81E3C5ED3816C2AD5CCEB7AE0A99CE12F1C9G8a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3AD09E6F88483E5800896CC47FD62E3B54192695BFD383AA378E422C0C226E364D6EFE89E5C1E36A4CD2A91599B2B20283D014EFC98DE4GFaEP" TargetMode="External"/><Relationship Id="rId11" Type="http://schemas.openxmlformats.org/officeDocument/2006/relationships/hyperlink" Target="consultantplus://offline/ref=023AD09E6F88483E58009761D213882A3A5D452A9FB8D1D4FF638815735C243B760D68ABCAA0CFE76C4586FA55C7EBE14EC8DD12F9D58DE2E351F629G3a6P" TargetMode="External"/><Relationship Id="rId24" Type="http://schemas.openxmlformats.org/officeDocument/2006/relationships/hyperlink" Target="consultantplus://offline/ref=023AD09E6F88483E58009761D213882A3A5D452A9FB8D1D4FF638815735C243B760D68ABCAA0CFE76C468FFC50C7EBE14EC8DD12F9D58DE2E351F629G3a6P" TargetMode="External"/><Relationship Id="rId32" Type="http://schemas.openxmlformats.org/officeDocument/2006/relationships/hyperlink" Target="consultantplus://offline/ref=023AD09E6F88483E58009679C17FD62E3D531B249EB38E89A26E82402B037D6B315C6EFD81FAC2E2724586FAG5a2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3AD09E6F88483E58009761D213882A3A5D452A9FB8D1D4FF638815735C243B760D68ABCAA0CFE76D4485FD58C7EBE14EC8DD12F9D58DE2E351F629G3a6P" TargetMode="External"/><Relationship Id="rId23" Type="http://schemas.openxmlformats.org/officeDocument/2006/relationships/hyperlink" Target="consultantplus://offline/ref=023AD09E6F88483E5800896CC47FD62E3B561C259DB0D383AA378E422C0C226E364D6EFC81E3C5ED3816C2AD5CCEB7AE0A99CE12F1C9G8aEP" TargetMode="External"/><Relationship Id="rId28" Type="http://schemas.openxmlformats.org/officeDocument/2006/relationships/hyperlink" Target="consultantplus://offline/ref=023AD09E6F88483E58009761D213882A3A5D452A9FB8D0D0F0608815735C243B760D68ABCAA0CFE76C4786F950C7EBE14EC8DD12F9D58DE2E351F629G3a6P" TargetMode="External"/><Relationship Id="rId36" Type="http://schemas.openxmlformats.org/officeDocument/2006/relationships/hyperlink" Target="consultantplus://offline/ref=023AD09E6F88483E5800896CC47FD62E3C5E12209FB1D383AA378E422C0C226E244D36F28BECDCE6685984F853GCaFP" TargetMode="External"/><Relationship Id="rId10" Type="http://schemas.openxmlformats.org/officeDocument/2006/relationships/hyperlink" Target="consultantplus://offline/ref=023AD09E6F88483E58009761D213882A3A5D452A9FB8D1D4FF638815735C243B760D68ABCAA0CFE76C4F82FE52C7EBE14EC8DD12F9D58DE2E351F629G3a6P" TargetMode="External"/><Relationship Id="rId19" Type="http://schemas.openxmlformats.org/officeDocument/2006/relationships/hyperlink" Target="consultantplus://offline/ref=023AD09E6F88483E58009761D213882A3A5D452A9FB8D1D4FF638815735C243B760D68ABCAA0CFE76D4485FE52C7EBE14EC8DD12F9D58DE2E351F629G3a6P" TargetMode="External"/><Relationship Id="rId31" Type="http://schemas.openxmlformats.org/officeDocument/2006/relationships/hyperlink" Target="consultantplus://offline/ref=023AD09E6F88483E58009761D213882A3A5D452A9FB8D0D0F0608815735C243B760D68ABCAA0CFE76C4786F950C7EBE14EC8DD12F9D58DE2E351F629G3a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AD09E6F88483E58009761D213882A3A5D452A9FB8DED0F76A8815735C243B760D68ABCAA0CFE76C418FFB51C7EBE14EC8DD12F9D58DE2E351F629G3a6P" TargetMode="External"/><Relationship Id="rId14" Type="http://schemas.openxmlformats.org/officeDocument/2006/relationships/hyperlink" Target="consultantplus://offline/ref=023AD09E6F88483E58009761D213882A3A5D452A9FB8D1D4FF638815735C243B760D68ABCAA0CFE76D4485FD59C7EBE14EC8DD12F9D58DE2E351F629G3a6P" TargetMode="External"/><Relationship Id="rId22" Type="http://schemas.openxmlformats.org/officeDocument/2006/relationships/hyperlink" Target="consultantplus://offline/ref=023AD09E6F88483E58009761D213882A3A5D452A9FB8D1D4FF638815735C243B760D68ABCAA0CFE76C4586FB56C7EBE14EC8DD12F9D58DE2E351F629G3a6P" TargetMode="External"/><Relationship Id="rId27" Type="http://schemas.openxmlformats.org/officeDocument/2006/relationships/hyperlink" Target="consultantplus://offline/ref=023AD09E6F88483E58009761D213882A3A5D452A9FB8D1D4FF638815735C243B760D68ABCAA0CFE76D4386FC53C7EBE14EC8DD12F9D58DE2E351F629G3a6P" TargetMode="External"/><Relationship Id="rId30" Type="http://schemas.openxmlformats.org/officeDocument/2006/relationships/hyperlink" Target="consultantplus://offline/ref=023AD09E6F88483E5800896CC47FD62E3B54132495B8D383AA378E422C0C226E364D6EF689E2C9B23D03D3F553C4A1B00E83D210F3GCa8P" TargetMode="External"/><Relationship Id="rId35" Type="http://schemas.openxmlformats.org/officeDocument/2006/relationships/hyperlink" Target="consultantplus://offline/ref=023AD09E6F88483E5800896CC47FD62E3B54132495B8D383AA378E422C0C226E364D6EFE89E4C0E26B4CD2A91599B2B20283D014EFC98DE4GFaEP" TargetMode="External"/><Relationship Id="rId8" Type="http://schemas.openxmlformats.org/officeDocument/2006/relationships/hyperlink" Target="consultantplus://offline/ref=023AD09E6F88483E58009761D213882A3A5D452A9FB8DED0F76A8815735C243B760D68ABCAA0CFE76C4082FA55C7EBE14EC8DD12F9D58DE2E351F629G3a6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2023-04-28T15:26:00Z</dcterms:created>
  <dcterms:modified xsi:type="dcterms:W3CDTF">2023-04-28T15:26:00Z</dcterms:modified>
</cp:coreProperties>
</file>