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C1" w:rsidRDefault="00E970C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70C1" w:rsidRDefault="00E970C1">
      <w:pPr>
        <w:pStyle w:val="ConsPlusNormal"/>
        <w:jc w:val="both"/>
        <w:outlineLvl w:val="0"/>
      </w:pPr>
    </w:p>
    <w:p w:rsidR="00E970C1" w:rsidRDefault="00E970C1">
      <w:pPr>
        <w:pStyle w:val="ConsPlusTitle"/>
        <w:jc w:val="center"/>
        <w:outlineLvl w:val="0"/>
      </w:pPr>
      <w:r>
        <w:t>АДМИНИСТРАЦИЯ Г. ВОЛОГДЫ</w:t>
      </w:r>
    </w:p>
    <w:p w:rsidR="00E970C1" w:rsidRDefault="00E970C1">
      <w:pPr>
        <w:pStyle w:val="ConsPlusTitle"/>
        <w:jc w:val="center"/>
      </w:pPr>
    </w:p>
    <w:p w:rsidR="00E970C1" w:rsidRDefault="00E970C1">
      <w:pPr>
        <w:pStyle w:val="ConsPlusTitle"/>
        <w:jc w:val="center"/>
      </w:pPr>
      <w:r>
        <w:t>ПОСТАНОВЛЕНИЕ</w:t>
      </w:r>
    </w:p>
    <w:p w:rsidR="00E970C1" w:rsidRDefault="00E970C1">
      <w:pPr>
        <w:pStyle w:val="ConsPlusTitle"/>
        <w:jc w:val="center"/>
      </w:pPr>
      <w:r>
        <w:t>от 25 сентября 2020 г. N 1459</w:t>
      </w:r>
    </w:p>
    <w:p w:rsidR="00E970C1" w:rsidRDefault="00E970C1">
      <w:pPr>
        <w:pStyle w:val="ConsPlusTitle"/>
        <w:jc w:val="center"/>
      </w:pPr>
    </w:p>
    <w:p w:rsidR="00E970C1" w:rsidRDefault="00E970C1">
      <w:pPr>
        <w:pStyle w:val="ConsPlusTitle"/>
        <w:jc w:val="center"/>
      </w:pPr>
      <w:r>
        <w:t>О ВНЕСЕНИИ ИЗМЕНЕНИЙ В ПОСТАНОВЛЕНИЕ</w:t>
      </w:r>
    </w:p>
    <w:p w:rsidR="00E970C1" w:rsidRDefault="00E970C1">
      <w:pPr>
        <w:pStyle w:val="ConsPlusTitle"/>
        <w:jc w:val="center"/>
      </w:pPr>
      <w:r>
        <w:t>АДМИНИСТРАЦИИ ГОРОДА ВОЛОГДЫ ОТ 10 ОКТЯБРЯ 2014 ГОДА N 7673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пунктом 73 следующего содержания: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"73.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образование, процент".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1.1.2.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</w:pPr>
      <w:r>
        <w:t>"</w:t>
      </w:r>
    </w:p>
    <w:p w:rsidR="00E970C1" w:rsidRDefault="00E970C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970C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  <w:r>
              <w:t>Общий объем финансирования - 36738367,9 тыс. руб., в том числе за счет средств бюджета города Вологды - 6726379,0 тыс. руб.,</w:t>
            </w:r>
          </w:p>
          <w:p w:rsidR="00E970C1" w:rsidRDefault="00E970C1">
            <w:pPr>
              <w:pStyle w:val="ConsPlusNormal"/>
            </w:pPr>
            <w:r>
              <w:t>в том числе по годам реализации:</w:t>
            </w:r>
          </w:p>
          <w:p w:rsidR="00E970C1" w:rsidRDefault="00E970C1">
            <w:pPr>
              <w:pStyle w:val="ConsPlusNormal"/>
            </w:pPr>
            <w:r>
              <w:t>2020 год - 1259653,6 тыс. руб.,</w:t>
            </w:r>
          </w:p>
          <w:p w:rsidR="00E970C1" w:rsidRDefault="00E970C1">
            <w:pPr>
              <w:pStyle w:val="ConsPlusNormal"/>
            </w:pPr>
            <w:r>
              <w:t>2021 год - 1182130,2 тыс. руб.,</w:t>
            </w:r>
          </w:p>
          <w:p w:rsidR="00E970C1" w:rsidRDefault="00E970C1">
            <w:pPr>
              <w:pStyle w:val="ConsPlusNormal"/>
            </w:pPr>
            <w:r>
              <w:t>2022 год - 1139883,9 тыс. руб.,</w:t>
            </w:r>
          </w:p>
          <w:p w:rsidR="00E970C1" w:rsidRDefault="00E970C1">
            <w:pPr>
              <w:pStyle w:val="ConsPlusNormal"/>
            </w:pPr>
            <w:r>
              <w:t>2023 год - 1048237,1 тыс. руб.,</w:t>
            </w:r>
          </w:p>
          <w:p w:rsidR="00E970C1" w:rsidRDefault="00E970C1">
            <w:pPr>
              <w:pStyle w:val="ConsPlusNormal"/>
            </w:pPr>
            <w:r>
              <w:t>2024 год - 1048237,1 тыс. руб.,</w:t>
            </w:r>
          </w:p>
          <w:p w:rsidR="00E970C1" w:rsidRDefault="00E970C1">
            <w:pPr>
              <w:pStyle w:val="ConsPlusNormal"/>
            </w:pPr>
            <w:r>
              <w:t>2025 год - 1048237,1 тыс. руб.</w:t>
            </w:r>
          </w:p>
        </w:tc>
      </w:tr>
    </w:tbl>
    <w:p w:rsidR="00E970C1" w:rsidRDefault="00E970C1">
      <w:pPr>
        <w:pStyle w:val="ConsPlusNormal"/>
        <w:spacing w:before="220"/>
        <w:jc w:val="right"/>
      </w:pPr>
      <w:r>
        <w:t>".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ind w:firstLine="540"/>
        <w:jc w:val="both"/>
      </w:pPr>
      <w:r>
        <w:t xml:space="preserve">1.1.3. Графу вторую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дополнить пунктом 71 следующего содержания: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"71. Увеличение удельного веса численности детей, получающих дошкольное образование в негосударственном секторе, в общей численности детей, получающих дошкольное образование, до 2,7%".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1.2. В </w:t>
      </w:r>
      <w:hyperlink r:id="rId15">
        <w:r>
          <w:rPr>
            <w:color w:val="0000FF"/>
          </w:rPr>
          <w:t>разделе 4</w:t>
        </w:r>
      </w:hyperlink>
      <w:r>
        <w:t xml:space="preserve"> "Перечень подпрограмм муниципальной программы с обоснованием их </w:t>
      </w:r>
      <w:r>
        <w:lastRenderedPageBreak/>
        <w:t>выделения и кратким описанием каждой подпрограммы":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1.2.1. </w:t>
      </w:r>
      <w:hyperlink r:id="rId16">
        <w:r>
          <w:rPr>
            <w:color w:val="0000FF"/>
          </w:rPr>
          <w:t>Пункт 4.1.4 подраздела 4.1</w:t>
        </w:r>
      </w:hyperlink>
      <w:r>
        <w:t xml:space="preserve"> "Подпрограмма 1 "Развитие дошкольного образования" изложить в следующей редакции: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"4.1.4. Мероприятие 3 "Реализация регионального проекта "Содействие занятости женщин - создание условий дошкольного образования для детей в возрасте до трех лет".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Реализация мероприятия обеспечит доступность дошкольного образования для детей в возрасте до 3 лет</w:t>
      </w:r>
      <w:proofErr w:type="gramStart"/>
      <w:r>
        <w:t>.".</w:t>
      </w:r>
      <w:proofErr w:type="gramEnd"/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1.2.2. </w:t>
      </w:r>
      <w:hyperlink r:id="rId17">
        <w:r>
          <w:rPr>
            <w:color w:val="0000FF"/>
          </w:rPr>
          <w:t>Пункт 4.2.2 подраздела 4.2</w:t>
        </w:r>
      </w:hyperlink>
      <w:r>
        <w:t xml:space="preserve"> "Подпрограмма 2 "Развитие общего образования" дополнить новым абзацем пятым следующего содержания:</w:t>
      </w:r>
    </w:p>
    <w:p w:rsidR="00E970C1" w:rsidRDefault="00E970C1">
      <w:pPr>
        <w:pStyle w:val="ConsPlusNormal"/>
        <w:spacing w:before="220"/>
        <w:ind w:firstLine="540"/>
        <w:jc w:val="both"/>
      </w:pPr>
      <w:proofErr w:type="gramStart"/>
      <w:r>
        <w:t>"организацию бесплатного горячего питания обучающихся, получающих начальное общее образование в муниципальных образовательных организациях;".</w:t>
      </w:r>
      <w:proofErr w:type="gramEnd"/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8">
        <w:r>
          <w:rPr>
            <w:color w:val="0000FF"/>
          </w:rPr>
          <w:t>абзаце первом пункта 4.3.6 подраздела 4.3</w:t>
        </w:r>
      </w:hyperlink>
      <w:r>
        <w:t xml:space="preserve"> "Подпрограмма 3 "Развитие дополнительного образования, отдыха и занятости детей" слова "Региональный проект" заменить словами "Реализация регионального проекта".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1.3. Графу 6 </w:t>
      </w:r>
      <w:hyperlink r:id="rId19">
        <w:r>
          <w:rPr>
            <w:color w:val="0000FF"/>
          </w:rPr>
          <w:t>подпункта 2.1.3 пункта 2.1</w:t>
        </w:r>
      </w:hyperlink>
      <w:r>
        <w:t xml:space="preserve"> приложения N 1 дополнить пунктом 3 следующего содержания: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"3.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образование".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1.4. В </w:t>
      </w:r>
      <w:hyperlink r:id="rId20">
        <w:r>
          <w:rPr>
            <w:color w:val="0000FF"/>
          </w:rPr>
          <w:t>приложении N 2</w:t>
        </w:r>
      </w:hyperlink>
      <w:r>
        <w:t>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1.4.1. Графу 3 </w:t>
      </w:r>
      <w:hyperlink r:id="rId21">
        <w:r>
          <w:rPr>
            <w:color w:val="0000FF"/>
          </w:rPr>
          <w:t>таблицы I</w:t>
        </w:r>
      </w:hyperlink>
      <w:r>
        <w:t xml:space="preserve"> "Перечень целевых показателей муниципальной программы (подпрограмм)" раздела "Подпрограмма 1 "Развитие дошкольного образования" дополнить строкой восьмой следующего содержания: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</w:pPr>
      <w:r>
        <w:t>"</w:t>
      </w:r>
    </w:p>
    <w:p w:rsidR="00E970C1" w:rsidRDefault="00E970C1">
      <w:pPr>
        <w:pStyle w:val="ConsPlusNormal"/>
        <w:sectPr w:rsidR="00E970C1" w:rsidSect="006E5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E970C1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2,7</w:t>
            </w:r>
          </w:p>
        </w:tc>
      </w:tr>
    </w:tbl>
    <w:p w:rsidR="00E970C1" w:rsidRDefault="00E970C1">
      <w:pPr>
        <w:pStyle w:val="ConsPlusNormal"/>
        <w:jc w:val="right"/>
      </w:pPr>
      <w:r>
        <w:t>".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ind w:firstLine="540"/>
        <w:jc w:val="both"/>
      </w:pPr>
      <w:r>
        <w:t xml:space="preserve">1.4.2. </w:t>
      </w:r>
      <w:hyperlink r:id="rId22">
        <w:r>
          <w:rPr>
            <w:color w:val="0000FF"/>
          </w:rPr>
          <w:t>Таблицу II</w:t>
        </w:r>
      </w:hyperlink>
      <w:r>
        <w:t xml:space="preserve"> "Методика расчета показателей муниципальной программы (подпрограмм) дополнить строкой 73 следующего содержания: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</w:pPr>
      <w:r>
        <w:t>"</w:t>
      </w:r>
    </w:p>
    <w:p w:rsidR="00E970C1" w:rsidRDefault="00E970C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79"/>
        <w:gridCol w:w="1587"/>
        <w:gridCol w:w="2608"/>
        <w:gridCol w:w="1842"/>
        <w:gridCol w:w="5159"/>
      </w:tblGrid>
      <w:tr w:rsidR="00E970C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proofErr w:type="gramStart"/>
            <w:r>
              <w:t xml:space="preserve"> / К</w:t>
            </w:r>
            <w:proofErr w:type="gramEnd"/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E970C1" w:rsidRDefault="00E970C1">
            <w:pPr>
              <w:pStyle w:val="ConsPlusNormal"/>
            </w:pPr>
            <w:r>
              <w:t>К</w:t>
            </w:r>
            <w:proofErr w:type="gramStart"/>
            <w:r>
              <w:rPr>
                <w:vertAlign w:val="subscript"/>
              </w:rPr>
              <w:t>n</w:t>
            </w:r>
            <w:proofErr w:type="gramEnd"/>
            <w:r>
              <w:t xml:space="preserve"> - численность детей, получающих дошкольное образование в негосударственном секторе;</w:t>
            </w:r>
          </w:p>
          <w:p w:rsidR="00E970C1" w:rsidRDefault="00E970C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детей, получающих дошкольное образование</w:t>
            </w:r>
          </w:p>
        </w:tc>
      </w:tr>
    </w:tbl>
    <w:p w:rsidR="00E970C1" w:rsidRDefault="00E970C1">
      <w:pPr>
        <w:pStyle w:val="ConsPlusNormal"/>
        <w:spacing w:before="220"/>
        <w:jc w:val="right"/>
      </w:pPr>
      <w:r>
        <w:t>".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ind w:firstLine="540"/>
        <w:jc w:val="both"/>
      </w:pPr>
      <w:r>
        <w:t xml:space="preserve">1.5. </w:t>
      </w:r>
      <w:hyperlink r:id="rId23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0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1.6. В </w:t>
      </w:r>
      <w:hyperlink r:id="rId24">
        <w:r>
          <w:rPr>
            <w:color w:val="0000FF"/>
          </w:rPr>
          <w:t>приложении N 4</w:t>
        </w:r>
      </w:hyperlink>
      <w:r>
        <w:t>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1.6.1. </w:t>
      </w:r>
      <w:hyperlink r:id="rId25">
        <w:r>
          <w:rPr>
            <w:color w:val="0000FF"/>
          </w:rPr>
          <w:t>Подпункт 2.1.3 пункта 2.1</w:t>
        </w:r>
      </w:hyperlink>
      <w:r>
        <w:t xml:space="preserve"> приложения N 4 дополнить строкой следующего содержания: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</w:pPr>
      <w:r>
        <w:t>"</w:t>
      </w:r>
    </w:p>
    <w:p w:rsidR="00E970C1" w:rsidRDefault="00E970C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E970C1"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  <w:r>
              <w:t>2.1.3.3</w:t>
            </w: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E970C1" w:rsidRDefault="00E970C1">
            <w:pPr>
              <w:pStyle w:val="ConsPlusNormal"/>
            </w:pPr>
          </w:p>
        </w:tc>
      </w:tr>
    </w:tbl>
    <w:p w:rsidR="00E970C1" w:rsidRDefault="00E970C1">
      <w:pPr>
        <w:pStyle w:val="ConsPlusNormal"/>
        <w:sectPr w:rsidR="00E970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70C1" w:rsidRDefault="00E970C1">
      <w:pPr>
        <w:pStyle w:val="ConsPlusNormal"/>
        <w:jc w:val="right"/>
      </w:pPr>
      <w:r>
        <w:lastRenderedPageBreak/>
        <w:t>".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ind w:firstLine="540"/>
        <w:jc w:val="both"/>
      </w:pPr>
      <w:r>
        <w:t xml:space="preserve">1.6.2. В </w:t>
      </w:r>
      <w:hyperlink r:id="rId26">
        <w:r>
          <w:rPr>
            <w:color w:val="0000FF"/>
          </w:rPr>
          <w:t>строке 4.1.1</w:t>
        </w:r>
      </w:hyperlink>
      <w:r>
        <w:t xml:space="preserve"> слова "Обеспечение организации" заменить словом "Организация".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двух рабочих дней со дня издания настоящего постановления.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23 сентября 2020 года.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E970C1" w:rsidRDefault="00E970C1">
      <w:pPr>
        <w:pStyle w:val="ConsPlusNormal"/>
        <w:jc w:val="right"/>
      </w:pPr>
      <w:r>
        <w:t>первый заместитель Мэра г. Вологды</w:t>
      </w:r>
    </w:p>
    <w:p w:rsidR="00E970C1" w:rsidRDefault="00E970C1">
      <w:pPr>
        <w:pStyle w:val="ConsPlusNormal"/>
        <w:jc w:val="right"/>
      </w:pPr>
      <w:r>
        <w:t>А.Н.БАРАНОВ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right"/>
        <w:outlineLvl w:val="0"/>
      </w:pPr>
      <w:r>
        <w:t>Приложение</w:t>
      </w:r>
    </w:p>
    <w:p w:rsidR="00E970C1" w:rsidRDefault="00E970C1">
      <w:pPr>
        <w:pStyle w:val="ConsPlusNormal"/>
        <w:jc w:val="right"/>
      </w:pPr>
      <w:r>
        <w:t>к Постановлению</w:t>
      </w:r>
    </w:p>
    <w:p w:rsidR="00E970C1" w:rsidRDefault="00E970C1">
      <w:pPr>
        <w:pStyle w:val="ConsPlusNormal"/>
        <w:jc w:val="right"/>
      </w:pPr>
      <w:r>
        <w:t>Администрации г. Вологды</w:t>
      </w:r>
    </w:p>
    <w:p w:rsidR="00E970C1" w:rsidRDefault="00E970C1">
      <w:pPr>
        <w:pStyle w:val="ConsPlusNormal"/>
        <w:jc w:val="right"/>
      </w:pPr>
      <w:r>
        <w:t>от 25 сентября 2020 г. N 1459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right"/>
      </w:pPr>
      <w:r>
        <w:t>"Приложение N 3</w:t>
      </w:r>
    </w:p>
    <w:p w:rsidR="00E970C1" w:rsidRDefault="00E970C1">
      <w:pPr>
        <w:pStyle w:val="ConsPlusNormal"/>
        <w:jc w:val="right"/>
      </w:pPr>
      <w:r>
        <w:t>к Муниципальной программе</w:t>
      </w:r>
    </w:p>
    <w:p w:rsidR="00E970C1" w:rsidRDefault="00E970C1">
      <w:pPr>
        <w:pStyle w:val="ConsPlusNormal"/>
        <w:jc w:val="right"/>
      </w:pPr>
      <w:r>
        <w:t>"Развитие образования"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Title"/>
        <w:jc w:val="center"/>
      </w:pPr>
      <w:bookmarkStart w:id="0" w:name="P107"/>
      <w:bookmarkEnd w:id="0"/>
      <w:r>
        <w:t>ФИНАНСОВОЕ ОБЕСПЕЧЕНИЕ</w:t>
      </w:r>
    </w:p>
    <w:p w:rsidR="00E970C1" w:rsidRDefault="00E970C1">
      <w:pPr>
        <w:pStyle w:val="ConsPlusTitle"/>
        <w:jc w:val="center"/>
      </w:pPr>
      <w:r>
        <w:t>МЕРОПРИЯТИЙ МУНИЦИПАЛЬНОЙ ПРОГРАММЫ</w:t>
      </w: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sectPr w:rsidR="00E970C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lastRenderedPageBreak/>
              <w:t>N</w:t>
            </w:r>
          </w:p>
          <w:p w:rsidR="00E970C1" w:rsidRDefault="00E970C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E970C1" w:rsidRDefault="00E970C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E970C1" w:rsidRDefault="00E970C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</w:tr>
      <w:tr w:rsidR="00E970C1">
        <w:tc>
          <w:tcPr>
            <w:tcW w:w="680" w:type="dxa"/>
          </w:tcPr>
          <w:p w:rsidR="00E970C1" w:rsidRDefault="00E9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E970C1" w:rsidRDefault="00E9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970C1" w:rsidRDefault="00E9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299107,3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669107,3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68136,2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166228,4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409228,4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64742,7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191742,7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3203,0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3203,0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3042,8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160,2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302310,3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672310,3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68136,2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169271,2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412271,2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64902,9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191902,9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 xml:space="preserve">Обеспечение доступности </w:t>
            </w:r>
            <w:r>
              <w:lastRenderedPageBreak/>
              <w:t>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2282,5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989,4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295,6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997,5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301389,8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671389,8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69125,6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166524,0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409524,0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65740,2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192740,2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3203,0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3203,0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3042,8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160,2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304592,8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674592,8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69125,6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169566,8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412566,8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65900,4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192900,4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18054" w:type="dxa"/>
            <w:gridSpan w:val="11"/>
          </w:tcPr>
          <w:p w:rsidR="00E970C1" w:rsidRDefault="00E970C1">
            <w:pPr>
              <w:pStyle w:val="ConsPlusNormal"/>
              <w:jc w:val="center"/>
              <w:outlineLvl w:val="1"/>
            </w:pPr>
            <w:r>
              <w:lastRenderedPageBreak/>
              <w:t>Подпрограмма 1 "Развитие дошкольного образования"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2724488,9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17137529,1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1851451,9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11879635,9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423037,0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2357893,2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2900000,0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35000,0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26240,2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26240,2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8759,8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8759,8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40086,9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40086,9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29938,7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29938,7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10148,2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10148,2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75086,9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75086,9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56178,9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18908,0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18908,0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427510,5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523620,4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951130,9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872608,9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32722,9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7896,8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37902,3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45799,1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21599,5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20733,6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856,4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449110,0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523620,4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972730,4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893342,5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33579,3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7906,3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37902,3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45808,6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2786175,3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17199215,5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20733,6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1882247,0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11910431,0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433194,7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2368050,9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2900000,0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462510,5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523620,4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986130,9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872608,9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41407,0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58963,1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16656,6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37902,3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54558,9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3248685,8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3296707,4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18185346,4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893342,5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1923654,0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1939265,3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11969394,1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449851,3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439280,1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2422609,8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2900000,0</w:t>
            </w:r>
          </w:p>
        </w:tc>
      </w:tr>
      <w:tr w:rsidR="00E970C1">
        <w:tc>
          <w:tcPr>
            <w:tcW w:w="18054" w:type="dxa"/>
            <w:gridSpan w:val="11"/>
          </w:tcPr>
          <w:p w:rsidR="00E970C1" w:rsidRDefault="00E970C1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2159362,2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2178603,7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2274010,1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13021110,9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110132,0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385395,6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1612785,7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10185189,3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351444,5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1920526,0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530000,0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25133,4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25133,4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21000,0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4133,4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2184495,6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2178603,7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2274010,1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13046244,3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110132,0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385395,6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1633785,7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10206189,3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355577,9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1924659,4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530000,0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9204,0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9204,0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9744,0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9744,0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7639,0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7639,0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7010,0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7010,0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292,1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292,1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336,9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77879,1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71570,4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2983,2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3325,5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2238775,3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2187776,7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2275544,1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13115833,0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181702,4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463976,0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1615768,9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10188464,6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356304,0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315687,2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1933392,4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530000,0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25133,4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25133,4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21000,0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4133,4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2263998,7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2187866,7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2275634,1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13141506,4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181702,4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463976,0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1636768,9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10209464,6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360527,4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315777,2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1938065,8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530000,0</w:t>
            </w:r>
          </w:p>
        </w:tc>
      </w:tr>
      <w:tr w:rsidR="00E970C1">
        <w:tc>
          <w:tcPr>
            <w:tcW w:w="18054" w:type="dxa"/>
            <w:gridSpan w:val="11"/>
          </w:tcPr>
          <w:p w:rsidR="00E970C1" w:rsidRDefault="00E970C1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180327,9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177257,9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1070617,4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70,0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170257,9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1006547,4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64000,0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257172,1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266745,4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253083,4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1541715,5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272697,5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153848,3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861775,3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394776,4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50195,5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50358,0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50558,0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51070,2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304722,1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118955,1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31058,2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29280,6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27422,9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170967,0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14800,0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487695,5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478171,3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495561,3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482411,5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2917055,0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57331,1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71063,8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391722,6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355164,4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341463,9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335431,2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2039289,7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75200,0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75400,0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76600,0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79328,0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473576,4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27901,0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30034,3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181072,5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2901,0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28072,5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153000,0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183,3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150,0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33,3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42829,5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43329,5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43829,5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44329,5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263977,0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28977,0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235000,0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70763,8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73363,8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74363,8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74913,8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445232,8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150,0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7763,8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57082,8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388000,0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443,0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6163,0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443,0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6163,0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1661,4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11984,2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1661,4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11984,2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2500,8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2400,5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212834,1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209763,6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211263,6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212492,2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1272337,9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2400,5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170,0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175263,6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1052767,4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217000,0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257205,4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266745,4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253133,4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1541898,8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272847,5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153881,6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861808,6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394776,4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93025,0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93687,5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94387,5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95399,7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568699,1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118955,1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35887,7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34110,1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32252,4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199944,0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249800,0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563064,5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554006,5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572396,5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561025,3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3382935,8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14866,8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57431,1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71063,8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391972,6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365032,9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353799,1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347766,4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2114520,0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138200,0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141100,0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144328,0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861576,4</w:t>
            </w:r>
          </w:p>
        </w:tc>
      </w:tr>
      <w:tr w:rsidR="00E970C1">
        <w:tc>
          <w:tcPr>
            <w:tcW w:w="18054" w:type="dxa"/>
            <w:gridSpan w:val="11"/>
          </w:tcPr>
          <w:p w:rsidR="00E970C1" w:rsidRDefault="00E970C1">
            <w:pPr>
              <w:pStyle w:val="ConsPlusNormal"/>
              <w:outlineLvl w:val="1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310898,8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310898,8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297269,0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297269,0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12386,2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12386,2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1243,6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1243,6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50435,1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48224,0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48224,0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2009,4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2009,4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201,7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361333,9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361333,9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345493,0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345493,0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14395,6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14395,6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1445,3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1445,3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755510,2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581742,8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156390,6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17376,8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209992,3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232719,2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188993,1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197681,5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965,4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20999,2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35037,7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323971,9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1299128,2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297269,0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879011,8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12386,2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366458,3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14316,7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53658,1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50435,1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48224,0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48224,0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2009,4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2009,4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201,7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374407,0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1349563,3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345493,0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927235,8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14395,6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368467,7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14518,4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53859,8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18054" w:type="dxa"/>
            <w:gridSpan w:val="11"/>
          </w:tcPr>
          <w:p w:rsidR="00E970C1" w:rsidRDefault="00E970C1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645,0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645,0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 xml:space="preserve">Патриотическое воспитание </w:t>
            </w:r>
            <w:r>
              <w:lastRenderedPageBreak/>
              <w:t>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2321,2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2621,2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2321,2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2621,2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957,0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1157,0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957,0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1157,0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4423,2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4423,2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4423,2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4423,2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 w:val="restart"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E970C1" w:rsidRDefault="00E970C1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5593432,8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5355747,3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5581916,0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5260512,8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32313634,5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322186,1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604459,7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3666719,3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3685656,9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3880680,7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22510599,0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1034527,4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955448,6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937103,5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5551575,8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3647000,0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257235,4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250585,4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266775,4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253163,4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1542078,8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12466,3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272847,5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153911,6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144955,4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861988,6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394776,4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96288,0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93747,5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94447,5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95459,7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572262,1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20180,1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121997,9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36107,9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34170,1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32312,4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200464,2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249800,0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811615,8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911029,3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2310392,5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701715,9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759033,4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1751620,7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74793,2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104439,8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446421,4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35106,7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47556,1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112350,4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970C1" w:rsidRDefault="00E970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6758572,0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6611109,5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6530886,3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5609135,9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36738367,9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1023902,0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903675,2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440969,5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2368546,7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3801816,4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3851404,1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4218932,9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23351865,8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1259653,6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1182130,2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1139883,9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6726379,0</w:t>
            </w:r>
          </w:p>
        </w:tc>
      </w:tr>
      <w:tr w:rsidR="00E970C1">
        <w:tc>
          <w:tcPr>
            <w:tcW w:w="680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3288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2324" w:type="dxa"/>
            <w:vMerge/>
          </w:tcPr>
          <w:p w:rsidR="00E970C1" w:rsidRDefault="00E970C1">
            <w:pPr>
              <w:pStyle w:val="ConsPlusNormal"/>
            </w:pPr>
          </w:p>
        </w:tc>
        <w:tc>
          <w:tcPr>
            <w:tcW w:w="1984" w:type="dxa"/>
          </w:tcPr>
          <w:p w:rsidR="00E970C1" w:rsidRDefault="00E970C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E970C1" w:rsidRDefault="00E970C1">
            <w:pPr>
              <w:pStyle w:val="ConsPlusNormal"/>
              <w:jc w:val="center"/>
            </w:pPr>
            <w:r>
              <w:t>673200,0</w:t>
            </w:r>
          </w:p>
        </w:tc>
        <w:tc>
          <w:tcPr>
            <w:tcW w:w="1426" w:type="dxa"/>
          </w:tcPr>
          <w:p w:rsidR="00E970C1" w:rsidRDefault="00E970C1">
            <w:pPr>
              <w:pStyle w:val="ConsPlusNormal"/>
              <w:jc w:val="center"/>
            </w:pPr>
            <w:r>
              <w:t>673900,0</w:t>
            </w:r>
          </w:p>
        </w:tc>
        <w:tc>
          <w:tcPr>
            <w:tcW w:w="1324" w:type="dxa"/>
          </w:tcPr>
          <w:p w:rsidR="00E970C1" w:rsidRDefault="00E970C1">
            <w:pPr>
              <w:pStyle w:val="ConsPlusNormal"/>
              <w:jc w:val="center"/>
            </w:pPr>
            <w:r>
              <w:t>731100,0</w:t>
            </w:r>
          </w:p>
        </w:tc>
        <w:tc>
          <w:tcPr>
            <w:tcW w:w="1417" w:type="dxa"/>
          </w:tcPr>
          <w:p w:rsidR="00E970C1" w:rsidRDefault="00E970C1">
            <w:pPr>
              <w:pStyle w:val="ConsPlusNormal"/>
              <w:jc w:val="center"/>
            </w:pPr>
            <w:r>
              <w:t>734328,0</w:t>
            </w:r>
          </w:p>
        </w:tc>
        <w:tc>
          <w:tcPr>
            <w:tcW w:w="1414" w:type="dxa"/>
          </w:tcPr>
          <w:p w:rsidR="00E970C1" w:rsidRDefault="00E970C1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E970C1" w:rsidRDefault="00E970C1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E970C1" w:rsidRDefault="00E970C1">
            <w:pPr>
              <w:pStyle w:val="ConsPlusNormal"/>
              <w:jc w:val="center"/>
            </w:pPr>
            <w:r>
              <w:t>4291576,4</w:t>
            </w:r>
          </w:p>
        </w:tc>
      </w:tr>
    </w:tbl>
    <w:p w:rsidR="00E970C1" w:rsidRDefault="00E970C1">
      <w:pPr>
        <w:pStyle w:val="ConsPlusNormal"/>
        <w:sectPr w:rsidR="00E970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ind w:firstLine="540"/>
        <w:jc w:val="both"/>
      </w:pPr>
      <w:r>
        <w:t>Используемые сокращения: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E970C1" w:rsidRDefault="00E970C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jc w:val="both"/>
      </w:pPr>
    </w:p>
    <w:p w:rsidR="00E970C1" w:rsidRDefault="00E970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C1"/>
    <w:rsid w:val="002938AF"/>
    <w:rsid w:val="00E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0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70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70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70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70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70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70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70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0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70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70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70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70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70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70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70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0090E13B3696D8E8E04FFB740DA97097BFDE6B288ACB6DC0CA36F8BF39E6FA7A5305DB98C6DC45CF4DF14D004DA491D93E3294F78318D4692F43Fk5BBR" TargetMode="External"/><Relationship Id="rId13" Type="http://schemas.openxmlformats.org/officeDocument/2006/relationships/hyperlink" Target="consultantplus://offline/ref=1FC0090E13B3696D8E8E04FFB740DA97097BFDE6B287AABDD30DA36F8BF39E6FA7A5305DB98C6DC459F7DA1EDC04DA491D93E3294F78318D4692F43Fk5BBR" TargetMode="External"/><Relationship Id="rId18" Type="http://schemas.openxmlformats.org/officeDocument/2006/relationships/hyperlink" Target="consultantplus://offline/ref=1FC0090E13B3696D8E8E04FFB740DA97097BFDE6B287AABDD30DA36F8BF39E6FA7A5305DB98C6DC459F7D916D004DA491D93E3294F78318D4692F43Fk5BBR" TargetMode="External"/><Relationship Id="rId26" Type="http://schemas.openxmlformats.org/officeDocument/2006/relationships/hyperlink" Target="consultantplus://offline/ref=1FC0090E13B3696D8E8E04FFB740DA97097BFDE6B287AABDD30DA36F8BF39E6FA7A5305DB98C6DC459F7DB12D104DA491D93E3294F78318D4692F43Fk5BB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C0090E13B3696D8E8E04FFB740DA97097BFDE6B287AABDD30DA36F8BF39E6FA7A5305DB98C6DC459F3D917DC04DA491D93E3294F78318D4692F43Fk5BBR" TargetMode="External"/><Relationship Id="rId7" Type="http://schemas.openxmlformats.org/officeDocument/2006/relationships/hyperlink" Target="consultantplus://offline/ref=1FC0090E13B3696D8E8E04FFB740DA97097BFDE6B288AFB7DE0DA36F8BF39E6FA7A5305DB98C6DC45CF3DF14D504DA491D93E3294F78318D4692F43Fk5BBR" TargetMode="External"/><Relationship Id="rId12" Type="http://schemas.openxmlformats.org/officeDocument/2006/relationships/hyperlink" Target="consultantplus://offline/ref=1FC0090E13B3696D8E8E04FFB740DA97097BFDE6B287AABDD30DA36F8BF39E6FA7A5305DB98C6DC458FADF11DC04DA491D93E3294F78318D4692F43Fk5BBR" TargetMode="External"/><Relationship Id="rId17" Type="http://schemas.openxmlformats.org/officeDocument/2006/relationships/hyperlink" Target="consultantplus://offline/ref=1FC0090E13B3696D8E8E04FFB740DA97097BFDE6B287AABDD30DA36F8BF39E6FA7A5305DB98C6DC458FADC14D704DA491D93E3294F78318D4692F43Fk5BBR" TargetMode="External"/><Relationship Id="rId25" Type="http://schemas.openxmlformats.org/officeDocument/2006/relationships/hyperlink" Target="consultantplus://offline/ref=1FC0090E13B3696D8E8E04FFB740DA97097BFDE6B287AABDD30DA36F8BF39E6FA7A5305DB98C6DC459F0D215D704DA491D93E3294F78318D4692F43Fk5B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0090E13B3696D8E8E04FFB740DA97097BFDE6B287AABDD30DA36F8BF39E6FA7A5305DB98C6DC459F7D916D504DA491D93E3294F78318D4692F43Fk5BBR" TargetMode="External"/><Relationship Id="rId20" Type="http://schemas.openxmlformats.org/officeDocument/2006/relationships/hyperlink" Target="consultantplus://offline/ref=1FC0090E13B3696D8E8E04FFB740DA97097BFDE6B287AABDD30DA36F8BF39E6FA7A5305DB98C6DC459F3DB11D704DA491D93E3294F78318D4692F43Fk5BB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0090E13B3696D8E8E1AF2A12C84930F75ABE3B68FA1E2865EA538D4A3983AE7E53608FACB62CD5DF88F47905A83185CD8EE2D5464318Bk5BBR" TargetMode="External"/><Relationship Id="rId11" Type="http://schemas.openxmlformats.org/officeDocument/2006/relationships/hyperlink" Target="consultantplus://offline/ref=1FC0090E13B3696D8E8E04FFB740DA97097BFDE6B287AABDD30DA36F8BF39E6FA7A5305DB98C6DC458FADF13D504DA491D93E3294F78318D4692F43Fk5BBR" TargetMode="External"/><Relationship Id="rId24" Type="http://schemas.openxmlformats.org/officeDocument/2006/relationships/hyperlink" Target="consultantplus://offline/ref=1FC0090E13B3696D8E8E04FFB740DA97097BFDE6B287AABDD30DA36F8BF39E6FA7A5305DB98C6DC459F0D313D304DA491D93E3294F78318D4692F43Fk5BB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C0090E13B3696D8E8E04FFB740DA97097BFDE6B287AABDD30DA36F8BF39E6FA7A5305DB98C6DC458FADD1FD704DA491D93E3294F78318D4692F43Fk5BBR" TargetMode="External"/><Relationship Id="rId23" Type="http://schemas.openxmlformats.org/officeDocument/2006/relationships/hyperlink" Target="consultantplus://offline/ref=1FC0090E13B3696D8E8E04FFB740DA97097BFDE6B287AABDD30DA36F8BF39E6FA7A5305DB98C6DC459F7D913DD04DA491D93E3294F78318D4692F43Fk5BBR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C0090E13B3696D8E8E04FFB740DA97097BFDE6B287AABDD30DA36F8BF39E6FA7A5305DB98C6DC458FADF13D404DA491D93E3294F78318D4692F43Fk5BBR" TargetMode="External"/><Relationship Id="rId19" Type="http://schemas.openxmlformats.org/officeDocument/2006/relationships/hyperlink" Target="consultantplus://offline/ref=1FC0090E13B3696D8E8E04FFB740DA97097BFDE6B287AABDD30DA36F8BF39E6FA7A5305DB98C6DC458FAD216D604DA491D93E3294F78318D4692F43Fk5B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0090E13B3696D8E8E04FFB740DA97097BFDE6B288ACB6DC0CA36F8BF39E6FA7A5305DB98C6DC45CF5D215D404DA491D93E3294F78318D4692F43Fk5BBR" TargetMode="External"/><Relationship Id="rId14" Type="http://schemas.openxmlformats.org/officeDocument/2006/relationships/hyperlink" Target="consultantplus://offline/ref=1FC0090E13B3696D8E8E04FFB740DA97097BFDE6B287AABDD30DA36F8BF39E6FA7A5305DB98C6DC458FADE10D204DA491D93E3294F78318D4692F43Fk5BBR" TargetMode="External"/><Relationship Id="rId22" Type="http://schemas.openxmlformats.org/officeDocument/2006/relationships/hyperlink" Target="consultantplus://offline/ref=1FC0090E13B3696D8E8E04FFB740DA97097BFDE6B287AABDD30DA36F8BF39E6FA7A5305DB98C6DC459F3DC1FD504DA491D93E3294F78318D4692F43Fk5B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2023-04-05T17:01:00Z</dcterms:created>
  <dcterms:modified xsi:type="dcterms:W3CDTF">2023-04-05T17:01:00Z</dcterms:modified>
</cp:coreProperties>
</file>