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0C9" w:rsidRPr="001B676B" w:rsidRDefault="008037D0" w:rsidP="002D4677">
      <w:pPr>
        <w:tabs>
          <w:tab w:val="left" w:pos="709"/>
        </w:tabs>
        <w:ind w:left="-1134" w:right="-851"/>
        <w:jc w:val="both"/>
        <w:rPr>
          <w:color w:val="000000" w:themeColor="text1"/>
          <w:sz w:val="28"/>
          <w:szCs w:val="28"/>
        </w:rPr>
      </w:pPr>
      <w:bookmarkStart w:id="0" w:name="_GoBack"/>
      <w:bookmarkEnd w:id="0"/>
      <w:r w:rsidRPr="001B676B">
        <w:rPr>
          <w:noProof/>
          <w:color w:val="000000" w:themeColor="text1"/>
          <w:sz w:val="28"/>
          <w:szCs w:val="28"/>
        </w:rPr>
        <w:drawing>
          <wp:inline distT="0" distB="0" distL="0" distR="0">
            <wp:extent cx="7839543" cy="2756848"/>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55590" cy="2762491"/>
                    </a:xfrm>
                    <a:prstGeom prst="rect">
                      <a:avLst/>
                    </a:prstGeom>
                    <a:noFill/>
                    <a:ln>
                      <a:noFill/>
                    </a:ln>
                  </pic:spPr>
                </pic:pic>
              </a:graphicData>
            </a:graphic>
          </wp:inline>
        </w:drawing>
      </w:r>
    </w:p>
    <w:p w:rsidR="0099297E" w:rsidRPr="00AB2363" w:rsidRDefault="00593D76" w:rsidP="002D4677">
      <w:pPr>
        <w:tabs>
          <w:tab w:val="left" w:pos="709"/>
        </w:tabs>
        <w:ind w:left="-1134" w:right="-851"/>
        <w:jc w:val="both"/>
        <w:rPr>
          <w:b/>
          <w:color w:val="000000" w:themeColor="text1"/>
          <w:sz w:val="28"/>
          <w:szCs w:val="28"/>
        </w:rPr>
      </w:pPr>
      <w:r>
        <w:rPr>
          <w:noProof/>
          <w:color w:val="000000" w:themeColor="text1"/>
          <w:sz w:val="28"/>
          <w:szCs w:val="28"/>
        </w:rPr>
        <mc:AlternateContent>
          <mc:Choice Requires="wps">
            <w:drawing>
              <wp:anchor distT="0" distB="0" distL="114300" distR="114300" simplePos="0" relativeHeight="251699200" behindDoc="0" locked="0" layoutInCell="1" allowOverlap="1">
                <wp:simplePos x="0" y="0"/>
                <wp:positionH relativeFrom="column">
                  <wp:posOffset>2290445</wp:posOffset>
                </wp:positionH>
                <wp:positionV relativeFrom="paragraph">
                  <wp:posOffset>619125</wp:posOffset>
                </wp:positionV>
                <wp:extent cx="4131945" cy="1318260"/>
                <wp:effectExtent l="0" t="0" r="1905" b="0"/>
                <wp:wrapNone/>
                <wp:docPr id="8"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1945" cy="1318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4A38" w:rsidRPr="00841708" w:rsidRDefault="00474A38" w:rsidP="008037D0">
                            <w:pPr>
                              <w:jc w:val="center"/>
                              <w:rPr>
                                <w:b/>
                                <w:color w:val="002060"/>
                                <w:sz w:val="40"/>
                                <w:szCs w:val="40"/>
                              </w:rPr>
                            </w:pPr>
                            <w:r w:rsidRPr="00841708">
                              <w:rPr>
                                <w:b/>
                                <w:color w:val="002060"/>
                                <w:sz w:val="40"/>
                                <w:szCs w:val="40"/>
                              </w:rPr>
                              <w:t>СБОРНИК</w:t>
                            </w:r>
                          </w:p>
                          <w:p w:rsidR="00474A38" w:rsidRPr="00841708" w:rsidRDefault="00474A38" w:rsidP="008037D0">
                            <w:pPr>
                              <w:jc w:val="center"/>
                              <w:rPr>
                                <w:b/>
                                <w:color w:val="002060"/>
                                <w:sz w:val="40"/>
                                <w:szCs w:val="40"/>
                              </w:rPr>
                            </w:pPr>
                            <w:r>
                              <w:rPr>
                                <w:b/>
                                <w:color w:val="002060"/>
                                <w:sz w:val="40"/>
                                <w:szCs w:val="40"/>
                              </w:rPr>
                              <w:t>лучших муниципальных практик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180.35pt;margin-top:48.75pt;width:325.35pt;height:10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" fillcolor="white [3201]" stroked="f" strokeweight=".5pt">
                <v:path arrowok="t"/>
                <v:textbox>
                  <w:txbxContent>
                    <w:p w:rsidR="00474A38" w:rsidRPr="00841708" w:rsidRDefault="00474A38" w:rsidP="008037D0">
                      <w:pPr>
                        <w:jc w:val="center"/>
                        <w:rPr>
                          <w:b/>
                          <w:color w:val="002060"/>
                          <w:sz w:val="40"/>
                          <w:szCs w:val="40"/>
                        </w:rPr>
                      </w:pPr>
                      <w:r w:rsidRPr="00841708">
                        <w:rPr>
                          <w:b/>
                          <w:color w:val="002060"/>
                          <w:sz w:val="40"/>
                          <w:szCs w:val="40"/>
                        </w:rPr>
                        <w:t>СБОРНИК</w:t>
                      </w:r>
                    </w:p>
                    <w:p w:rsidR="00474A38" w:rsidRPr="00841708" w:rsidRDefault="00474A38" w:rsidP="008037D0">
                      <w:pPr>
                        <w:jc w:val="center"/>
                        <w:rPr>
                          <w:b/>
                          <w:color w:val="002060"/>
                          <w:sz w:val="40"/>
                          <w:szCs w:val="40"/>
                        </w:rPr>
                      </w:pPr>
                      <w:r>
                        <w:rPr>
                          <w:b/>
                          <w:color w:val="002060"/>
                          <w:sz w:val="40"/>
                          <w:szCs w:val="40"/>
                        </w:rPr>
                        <w:t>лучших муниципальных практик</w:t>
                      </w:r>
                    </w:p>
                  </w:txbxContent>
                </v:textbox>
              </v:shape>
            </w:pict>
          </mc:Fallback>
        </mc:AlternateContent>
      </w:r>
      <w:r>
        <w:rPr>
          <w:noProof/>
          <w:color w:val="000000" w:themeColor="text1"/>
          <w:sz w:val="28"/>
          <w:szCs w:val="28"/>
        </w:rPr>
        <mc:AlternateContent>
          <mc:Choice Requires="wps">
            <w:drawing>
              <wp:anchor distT="0" distB="0" distL="114300" distR="114300" simplePos="0" relativeHeight="251705344" behindDoc="0" locked="0" layoutInCell="1" allowOverlap="1">
                <wp:simplePos x="0" y="0"/>
                <wp:positionH relativeFrom="column">
                  <wp:posOffset>2144395</wp:posOffset>
                </wp:positionH>
                <wp:positionV relativeFrom="paragraph">
                  <wp:posOffset>2574925</wp:posOffset>
                </wp:positionV>
                <wp:extent cx="4666615" cy="1318260"/>
                <wp:effectExtent l="0" t="0" r="635"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6615" cy="1318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4A38" w:rsidRDefault="00474A38" w:rsidP="008037D0">
                            <w:pPr>
                              <w:jc w:val="center"/>
                              <w:rPr>
                                <w:b/>
                                <w:color w:val="002060"/>
                                <w:sz w:val="32"/>
                                <w:szCs w:val="32"/>
                              </w:rPr>
                            </w:pPr>
                            <w:r w:rsidRPr="00841708">
                              <w:rPr>
                                <w:b/>
                                <w:color w:val="002060"/>
                                <w:sz w:val="32"/>
                                <w:szCs w:val="32"/>
                              </w:rPr>
                              <w:t>Управление муниципальными финансами</w:t>
                            </w:r>
                          </w:p>
                          <w:p w:rsidR="00474A38" w:rsidRDefault="00474A38" w:rsidP="007C52E0">
                            <w:pPr>
                              <w:tabs>
                                <w:tab w:val="left" w:pos="709"/>
                              </w:tabs>
                              <w:jc w:val="center"/>
                              <w:rPr>
                                <w:color w:val="1F497D" w:themeColor="text2"/>
                                <w:sz w:val="28"/>
                                <w:szCs w:val="28"/>
                              </w:rPr>
                            </w:pPr>
                          </w:p>
                          <w:p w:rsidR="00474A38" w:rsidRPr="007C52E0" w:rsidRDefault="00474A38" w:rsidP="007C52E0">
                            <w:pPr>
                              <w:tabs>
                                <w:tab w:val="left" w:pos="709"/>
                              </w:tabs>
                              <w:jc w:val="center"/>
                              <w:rPr>
                                <w:color w:val="1F497D" w:themeColor="text2"/>
                                <w:sz w:val="28"/>
                                <w:szCs w:val="28"/>
                              </w:rPr>
                            </w:pPr>
                            <w:r w:rsidRPr="007C52E0">
                              <w:rPr>
                                <w:color w:val="1F497D" w:themeColor="text2"/>
                                <w:sz w:val="28"/>
                                <w:szCs w:val="28"/>
                              </w:rPr>
                              <w:t>в рамках номинации</w:t>
                            </w:r>
                          </w:p>
                          <w:p w:rsidR="00474A38" w:rsidRPr="007C52E0" w:rsidRDefault="00474A38" w:rsidP="007C52E0">
                            <w:pPr>
                              <w:tabs>
                                <w:tab w:val="left" w:pos="709"/>
                              </w:tabs>
                              <w:jc w:val="center"/>
                              <w:rPr>
                                <w:b/>
                                <w:color w:val="1F497D" w:themeColor="text2"/>
                                <w:sz w:val="28"/>
                                <w:szCs w:val="28"/>
                              </w:rPr>
                            </w:pPr>
                            <w:r>
                              <w:rPr>
                                <w:b/>
                                <w:color w:val="1F497D" w:themeColor="text2"/>
                                <w:sz w:val="28"/>
                                <w:szCs w:val="28"/>
                              </w:rPr>
                              <w:t>«</w:t>
                            </w:r>
                            <w:r w:rsidRPr="007C52E0">
                              <w:rPr>
                                <w:b/>
                                <w:color w:val="1F497D" w:themeColor="text2"/>
                                <w:sz w:val="28"/>
                                <w:szCs w:val="28"/>
                              </w:rPr>
                              <w:t>Муниципальная экономическая политика и управление муниципальными финансами</w:t>
                            </w:r>
                            <w:r>
                              <w:rPr>
                                <w:b/>
                                <w:color w:val="1F497D" w:themeColor="text2"/>
                                <w:sz w:val="28"/>
                                <w:szCs w:val="28"/>
                              </w:rPr>
                              <w:t>»</w:t>
                            </w:r>
                          </w:p>
                          <w:p w:rsidR="00474A38" w:rsidRPr="00841708" w:rsidRDefault="00474A38" w:rsidP="008037D0">
                            <w:pPr>
                              <w:jc w:val="center"/>
                              <w:rPr>
                                <w:b/>
                                <w:color w:val="002060"/>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27" type="#_x0000_t202" style="position:absolute;left:0;text-align:left;margin-left:168.85pt;margin-top:202.75pt;width:367.45pt;height:103.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" fillcolor="white [3201]" stroked="f" strokeweight=".5pt">
                <v:path arrowok="t"/>
                <v:textbox>
                  <w:txbxContent>
                    <w:p w:rsidR="00474A38" w:rsidRDefault="00474A38" w:rsidP="008037D0">
                      <w:pPr>
                        <w:jc w:val="center"/>
                        <w:rPr>
                          <w:b/>
                          <w:color w:val="002060"/>
                          <w:sz w:val="32"/>
                          <w:szCs w:val="32"/>
                        </w:rPr>
                      </w:pPr>
                      <w:r w:rsidRPr="00841708">
                        <w:rPr>
                          <w:b/>
                          <w:color w:val="002060"/>
                          <w:sz w:val="32"/>
                          <w:szCs w:val="32"/>
                        </w:rPr>
                        <w:t>Управление муниципальными финансами</w:t>
                      </w:r>
                    </w:p>
                    <w:p w:rsidR="00474A38" w:rsidRDefault="00474A38" w:rsidP="007C52E0">
                      <w:pPr>
                        <w:tabs>
                          <w:tab w:val="left" w:pos="709"/>
                        </w:tabs>
                        <w:jc w:val="center"/>
                        <w:rPr>
                          <w:color w:val="1F497D" w:themeColor="text2"/>
                          <w:sz w:val="28"/>
                          <w:szCs w:val="28"/>
                        </w:rPr>
                      </w:pPr>
                    </w:p>
                    <w:p w:rsidR="00474A38" w:rsidRPr="007C52E0" w:rsidRDefault="00474A38" w:rsidP="007C52E0">
                      <w:pPr>
                        <w:tabs>
                          <w:tab w:val="left" w:pos="709"/>
                        </w:tabs>
                        <w:jc w:val="center"/>
                        <w:rPr>
                          <w:color w:val="1F497D" w:themeColor="text2"/>
                          <w:sz w:val="28"/>
                          <w:szCs w:val="28"/>
                        </w:rPr>
                      </w:pPr>
                      <w:r w:rsidRPr="007C52E0">
                        <w:rPr>
                          <w:color w:val="1F497D" w:themeColor="text2"/>
                          <w:sz w:val="28"/>
                          <w:szCs w:val="28"/>
                        </w:rPr>
                        <w:t>в рамках номинации</w:t>
                      </w:r>
                    </w:p>
                    <w:p w:rsidR="00474A38" w:rsidRPr="007C52E0" w:rsidRDefault="00474A38" w:rsidP="007C52E0">
                      <w:pPr>
                        <w:tabs>
                          <w:tab w:val="left" w:pos="709"/>
                        </w:tabs>
                        <w:jc w:val="center"/>
                        <w:rPr>
                          <w:b/>
                          <w:color w:val="1F497D" w:themeColor="text2"/>
                          <w:sz w:val="28"/>
                          <w:szCs w:val="28"/>
                        </w:rPr>
                      </w:pPr>
                      <w:r>
                        <w:rPr>
                          <w:b/>
                          <w:color w:val="1F497D" w:themeColor="text2"/>
                          <w:sz w:val="28"/>
                          <w:szCs w:val="28"/>
                        </w:rPr>
                        <w:t>«</w:t>
                      </w:r>
                      <w:r w:rsidRPr="007C52E0">
                        <w:rPr>
                          <w:b/>
                          <w:color w:val="1F497D" w:themeColor="text2"/>
                          <w:sz w:val="28"/>
                          <w:szCs w:val="28"/>
                        </w:rPr>
                        <w:t>Муниципальная экономическая политика и управление муниципальными финансами</w:t>
                      </w:r>
                      <w:r>
                        <w:rPr>
                          <w:b/>
                          <w:color w:val="1F497D" w:themeColor="text2"/>
                          <w:sz w:val="28"/>
                          <w:szCs w:val="28"/>
                        </w:rPr>
                        <w:t>»</w:t>
                      </w:r>
                    </w:p>
                    <w:p w:rsidR="00474A38" w:rsidRPr="00841708" w:rsidRDefault="00474A38" w:rsidP="008037D0">
                      <w:pPr>
                        <w:jc w:val="center"/>
                        <w:rPr>
                          <w:b/>
                          <w:color w:val="002060"/>
                          <w:sz w:val="32"/>
                          <w:szCs w:val="32"/>
                        </w:rPr>
                      </w:pPr>
                    </w:p>
                  </w:txbxContent>
                </v:textbox>
              </v:shape>
            </w:pict>
          </mc:Fallback>
        </mc:AlternateContent>
      </w:r>
      <w:r>
        <w:rPr>
          <w:noProof/>
          <w:color w:val="000000" w:themeColor="text1"/>
          <w:sz w:val="28"/>
          <w:szCs w:val="28"/>
        </w:rPr>
        <mc:AlternateContent>
          <mc:Choice Requires="wps">
            <w:drawing>
              <wp:anchor distT="4294967295" distB="4294967295" distL="114300" distR="114300" simplePos="0" relativeHeight="251703296" behindDoc="0" locked="0" layoutInCell="1" allowOverlap="1">
                <wp:simplePos x="0" y="0"/>
                <wp:positionH relativeFrom="column">
                  <wp:posOffset>2447925</wp:posOffset>
                </wp:positionH>
                <wp:positionV relativeFrom="paragraph">
                  <wp:posOffset>1946274</wp:posOffset>
                </wp:positionV>
                <wp:extent cx="4084955" cy="0"/>
                <wp:effectExtent l="0" t="19050" r="10795" b="19050"/>
                <wp:wrapNone/>
                <wp:docPr id="4"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84955" cy="0"/>
                        </a:xfrm>
                        <a:prstGeom prst="line">
                          <a:avLst/>
                        </a:prstGeom>
                        <a:ln w="28575">
                          <a:solidFill>
                            <a:srgbClr val="002060"/>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2.75pt,153.25pt" to="514.4pt,1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" strokecolor="#002060" strokeweight="2.25pt">
                <o:lock v:ext="edit" shapetype="f"/>
              </v:line>
            </w:pict>
          </mc:Fallback>
        </mc:AlternateContent>
      </w:r>
      <w:r>
        <w:rPr>
          <w:noProof/>
          <w:color w:val="000000" w:themeColor="text1"/>
          <w:sz w:val="28"/>
          <w:szCs w:val="28"/>
        </w:rPr>
        <mc:AlternateContent>
          <mc:Choice Requires="wps">
            <w:drawing>
              <wp:anchor distT="4294967295" distB="4294967295" distL="114300" distR="114300" simplePos="0" relativeHeight="251701248" behindDoc="0" locked="0" layoutInCell="1" allowOverlap="1">
                <wp:simplePos x="0" y="0"/>
                <wp:positionH relativeFrom="column">
                  <wp:posOffset>2447925</wp:posOffset>
                </wp:positionH>
                <wp:positionV relativeFrom="paragraph">
                  <wp:posOffset>354964</wp:posOffset>
                </wp:positionV>
                <wp:extent cx="4084955" cy="0"/>
                <wp:effectExtent l="0" t="19050" r="1079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84955" cy="0"/>
                        </a:xfrm>
                        <a:prstGeom prst="line">
                          <a:avLst/>
                        </a:prstGeom>
                        <a:ln w="28575">
                          <a:solidFill>
                            <a:srgbClr val="002060"/>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2.75pt,27.95pt" to="514.4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" strokecolor="#002060" strokeweight="2.25pt">
                <o:lock v:ext="edit" shapetype="f"/>
              </v:line>
            </w:pict>
          </mc:Fallback>
        </mc:AlternateContent>
      </w:r>
      <w:r w:rsidR="008037D0" w:rsidRPr="00AB2363">
        <w:rPr>
          <w:noProof/>
          <w:color w:val="000000" w:themeColor="text1"/>
          <w:sz w:val="28"/>
          <w:szCs w:val="28"/>
        </w:rPr>
        <w:drawing>
          <wp:inline distT="0" distB="0" distL="0" distR="0">
            <wp:extent cx="3364302" cy="703681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4363" cy="7036938"/>
                    </a:xfrm>
                    <a:prstGeom prst="rect">
                      <a:avLst/>
                    </a:prstGeom>
                    <a:noFill/>
                    <a:ln>
                      <a:noFill/>
                    </a:ln>
                  </pic:spPr>
                </pic:pic>
              </a:graphicData>
            </a:graphic>
          </wp:inline>
        </w:drawing>
      </w:r>
      <w:r w:rsidR="00714B1F" w:rsidRPr="001B676B">
        <w:rPr>
          <w:b/>
          <w:color w:val="000000" w:themeColor="text1"/>
          <w:sz w:val="28"/>
          <w:szCs w:val="28"/>
        </w:rPr>
        <w:t>202</w:t>
      </w:r>
      <w:r w:rsidR="0099297E" w:rsidRPr="00AB2363">
        <w:rPr>
          <w:b/>
          <w:color w:val="000000" w:themeColor="text1"/>
          <w:sz w:val="28"/>
          <w:szCs w:val="28"/>
        </w:rPr>
        <w:t>3</w:t>
      </w:r>
      <w:r w:rsidR="00DB1761" w:rsidRPr="00AB2363">
        <w:rPr>
          <w:b/>
          <w:color w:val="000000" w:themeColor="text1"/>
          <w:sz w:val="28"/>
          <w:szCs w:val="28"/>
        </w:rPr>
        <w:t xml:space="preserve"> год</w:t>
      </w:r>
    </w:p>
    <w:p w:rsidR="00A2611A" w:rsidRPr="00AB2363" w:rsidRDefault="00A2611A" w:rsidP="00A2611A">
      <w:pPr>
        <w:tabs>
          <w:tab w:val="left" w:pos="709"/>
        </w:tabs>
        <w:ind w:right="-2"/>
        <w:jc w:val="both"/>
        <w:rPr>
          <w:b/>
          <w:color w:val="000000" w:themeColor="text1"/>
          <w:sz w:val="28"/>
          <w:szCs w:val="28"/>
        </w:rPr>
        <w:sectPr w:rsidR="00A2611A" w:rsidRPr="00AB2363" w:rsidSect="00AC6FC7">
          <w:headerReference w:type="default" r:id="rId11"/>
          <w:footerReference w:type="default" r:id="rId12"/>
          <w:headerReference w:type="first" r:id="rId13"/>
          <w:pgSz w:w="11906" w:h="16838"/>
          <w:pgMar w:top="284" w:right="851" w:bottom="0" w:left="1134" w:header="425" w:footer="284" w:gutter="0"/>
          <w:cols w:space="708"/>
          <w:titlePg/>
          <w:docGrid w:linePitch="360"/>
        </w:sectPr>
      </w:pPr>
    </w:p>
    <w:sdt>
      <w:sdtPr>
        <w:rPr>
          <w:rFonts w:ascii="Times New Roman" w:eastAsia="Times New Roman" w:hAnsi="Times New Roman" w:cs="Times New Roman"/>
          <w:color w:val="auto"/>
          <w:sz w:val="24"/>
          <w:szCs w:val="24"/>
        </w:rPr>
        <w:id w:val="-150979690"/>
        <w:docPartObj>
          <w:docPartGallery w:val="Table of Contents"/>
          <w:docPartUnique/>
        </w:docPartObj>
      </w:sdtPr>
      <w:sdtEndPr>
        <w:rPr>
          <w:b/>
          <w:bCs/>
        </w:rPr>
      </w:sdtEndPr>
      <w:sdtContent>
        <w:p w:rsidR="00F47615" w:rsidRPr="00FB3B41" w:rsidRDefault="00F47615" w:rsidP="00FB3B41">
          <w:pPr>
            <w:pStyle w:val="aff9"/>
            <w:jc w:val="both"/>
            <w:rPr>
              <w:rFonts w:ascii="Times New Roman" w:hAnsi="Times New Roman" w:cs="Times New Roman"/>
              <w:color w:val="auto"/>
            </w:rPr>
          </w:pPr>
          <w:r w:rsidRPr="00FB3B41">
            <w:rPr>
              <w:rFonts w:ascii="Times New Roman" w:hAnsi="Times New Roman" w:cs="Times New Roman"/>
              <w:color w:val="auto"/>
            </w:rPr>
            <w:t>Оглавление</w:t>
          </w:r>
        </w:p>
        <w:p w:rsidR="00844888" w:rsidRDefault="00D23F2F">
          <w:pPr>
            <w:pStyle w:val="19"/>
            <w:tabs>
              <w:tab w:val="right" w:leader="dot" w:pos="9911"/>
            </w:tabs>
            <w:rPr>
              <w:rFonts w:asciiTheme="minorHAnsi" w:eastAsiaTheme="minorEastAsia" w:hAnsiTheme="minorHAnsi" w:cstheme="minorBidi"/>
              <w:noProof/>
              <w:sz w:val="22"/>
              <w:szCs w:val="22"/>
            </w:rPr>
          </w:pPr>
          <w:r w:rsidRPr="00FB3B41">
            <w:fldChar w:fldCharType="begin"/>
          </w:r>
          <w:r w:rsidR="00F47615" w:rsidRPr="00FB3B41">
            <w:instrText xml:space="preserve"> TOC \o "1-3" \h \z \u </w:instrText>
          </w:r>
          <w:r w:rsidRPr="00FB3B41">
            <w:fldChar w:fldCharType="separate"/>
          </w:r>
          <w:hyperlink w:anchor="_Toc152336953" w:history="1">
            <w:r w:rsidR="00844888" w:rsidRPr="0006579B">
              <w:rPr>
                <w:rStyle w:val="af7"/>
                <w:noProof/>
                <w:shd w:val="clear" w:color="auto" w:fill="FFFFFF"/>
              </w:rPr>
              <w:t>Введение</w:t>
            </w:r>
            <w:r w:rsidR="00844888">
              <w:rPr>
                <w:noProof/>
                <w:webHidden/>
              </w:rPr>
              <w:tab/>
            </w:r>
            <w:r>
              <w:rPr>
                <w:noProof/>
                <w:webHidden/>
              </w:rPr>
              <w:fldChar w:fldCharType="begin"/>
            </w:r>
            <w:r w:rsidR="00844888">
              <w:rPr>
                <w:noProof/>
                <w:webHidden/>
              </w:rPr>
              <w:instrText xml:space="preserve"> PAGEREF _Toc152336953 \h </w:instrText>
            </w:r>
            <w:r>
              <w:rPr>
                <w:noProof/>
                <w:webHidden/>
              </w:rPr>
            </w:r>
            <w:r>
              <w:rPr>
                <w:noProof/>
                <w:webHidden/>
              </w:rPr>
              <w:fldChar w:fldCharType="separate"/>
            </w:r>
            <w:r w:rsidR="00844888">
              <w:rPr>
                <w:noProof/>
                <w:webHidden/>
              </w:rPr>
              <w:t>3</w:t>
            </w:r>
            <w:r>
              <w:rPr>
                <w:noProof/>
                <w:webHidden/>
              </w:rPr>
              <w:fldChar w:fldCharType="end"/>
            </w:r>
          </w:hyperlink>
        </w:p>
        <w:p w:rsidR="00844888" w:rsidRDefault="002C61DB">
          <w:pPr>
            <w:pStyle w:val="19"/>
            <w:tabs>
              <w:tab w:val="right" w:leader="dot" w:pos="9911"/>
            </w:tabs>
            <w:rPr>
              <w:rFonts w:asciiTheme="minorHAnsi" w:eastAsiaTheme="minorEastAsia" w:hAnsiTheme="minorHAnsi" w:cstheme="minorBidi"/>
              <w:noProof/>
              <w:sz w:val="22"/>
              <w:szCs w:val="22"/>
            </w:rPr>
          </w:pPr>
          <w:hyperlink w:anchor="_Toc152336954" w:history="1">
            <w:r w:rsidR="00844888" w:rsidRPr="0006579B">
              <w:rPr>
                <w:rStyle w:val="af7"/>
                <w:noProof/>
                <w:shd w:val="clear" w:color="auto" w:fill="FFFFFF"/>
              </w:rPr>
              <w:t>Глоссарий</w:t>
            </w:r>
            <w:r w:rsidR="00844888">
              <w:rPr>
                <w:noProof/>
                <w:webHidden/>
              </w:rPr>
              <w:tab/>
            </w:r>
            <w:r w:rsidR="00D23F2F">
              <w:rPr>
                <w:noProof/>
                <w:webHidden/>
              </w:rPr>
              <w:fldChar w:fldCharType="begin"/>
            </w:r>
            <w:r w:rsidR="00844888">
              <w:rPr>
                <w:noProof/>
                <w:webHidden/>
              </w:rPr>
              <w:instrText xml:space="preserve"> PAGEREF _Toc152336954 \h </w:instrText>
            </w:r>
            <w:r w:rsidR="00D23F2F">
              <w:rPr>
                <w:noProof/>
                <w:webHidden/>
              </w:rPr>
            </w:r>
            <w:r w:rsidR="00D23F2F">
              <w:rPr>
                <w:noProof/>
                <w:webHidden/>
              </w:rPr>
              <w:fldChar w:fldCharType="separate"/>
            </w:r>
            <w:r w:rsidR="00844888">
              <w:rPr>
                <w:noProof/>
                <w:webHidden/>
              </w:rPr>
              <w:t>6</w:t>
            </w:r>
            <w:r w:rsidR="00D23F2F">
              <w:rPr>
                <w:noProof/>
                <w:webHidden/>
              </w:rPr>
              <w:fldChar w:fldCharType="end"/>
            </w:r>
          </w:hyperlink>
        </w:p>
        <w:p w:rsidR="00844888" w:rsidRDefault="002C61DB">
          <w:pPr>
            <w:pStyle w:val="19"/>
            <w:tabs>
              <w:tab w:val="right" w:leader="dot" w:pos="9911"/>
            </w:tabs>
            <w:rPr>
              <w:rFonts w:asciiTheme="minorHAnsi" w:eastAsiaTheme="minorEastAsia" w:hAnsiTheme="minorHAnsi" w:cstheme="minorBidi"/>
              <w:noProof/>
              <w:sz w:val="22"/>
              <w:szCs w:val="22"/>
            </w:rPr>
          </w:pPr>
          <w:hyperlink w:anchor="_Toc152336955" w:history="1">
            <w:r w:rsidR="00844888" w:rsidRPr="0006579B">
              <w:rPr>
                <w:rStyle w:val="af7"/>
                <w:noProof/>
              </w:rPr>
              <w:t>Муниципальные образования – победители конкурса</w:t>
            </w:r>
            <w:r w:rsidR="00844888">
              <w:rPr>
                <w:noProof/>
                <w:webHidden/>
              </w:rPr>
              <w:tab/>
            </w:r>
            <w:r w:rsidR="00D23F2F">
              <w:rPr>
                <w:noProof/>
                <w:webHidden/>
              </w:rPr>
              <w:fldChar w:fldCharType="begin"/>
            </w:r>
            <w:r w:rsidR="00844888">
              <w:rPr>
                <w:noProof/>
                <w:webHidden/>
              </w:rPr>
              <w:instrText xml:space="preserve"> PAGEREF _Toc152336955 \h </w:instrText>
            </w:r>
            <w:r w:rsidR="00D23F2F">
              <w:rPr>
                <w:noProof/>
                <w:webHidden/>
              </w:rPr>
            </w:r>
            <w:r w:rsidR="00D23F2F">
              <w:rPr>
                <w:noProof/>
                <w:webHidden/>
              </w:rPr>
              <w:fldChar w:fldCharType="separate"/>
            </w:r>
            <w:r w:rsidR="00844888">
              <w:rPr>
                <w:noProof/>
                <w:webHidden/>
              </w:rPr>
              <w:t>8</w:t>
            </w:r>
            <w:r w:rsidR="00D23F2F">
              <w:rPr>
                <w:noProof/>
                <w:webHidden/>
              </w:rPr>
              <w:fldChar w:fldCharType="end"/>
            </w:r>
          </w:hyperlink>
        </w:p>
        <w:p w:rsidR="00844888" w:rsidRPr="00844888" w:rsidRDefault="002C61DB">
          <w:pPr>
            <w:pStyle w:val="31"/>
            <w:tabs>
              <w:tab w:val="right" w:leader="dot" w:pos="9911"/>
            </w:tabs>
            <w:rPr>
              <w:rFonts w:asciiTheme="minorHAnsi" w:eastAsiaTheme="minorEastAsia" w:hAnsiTheme="minorHAnsi" w:cstheme="minorBidi"/>
              <w:i/>
              <w:noProof/>
              <w:sz w:val="22"/>
              <w:szCs w:val="22"/>
            </w:rPr>
          </w:pPr>
          <w:hyperlink w:anchor="_Toc152336956" w:history="1">
            <w:r w:rsidR="00844888" w:rsidRPr="00844888">
              <w:rPr>
                <w:rStyle w:val="af7"/>
                <w:i/>
                <w:noProof/>
                <w:lang w:val="en-US"/>
              </w:rPr>
              <w:t>I</w:t>
            </w:r>
            <w:r w:rsidR="00844888" w:rsidRPr="00844888">
              <w:rPr>
                <w:rStyle w:val="af7"/>
                <w:i/>
                <w:noProof/>
              </w:rPr>
              <w:t xml:space="preserve"> категория – городские округа (городские округа с внутригородским делением) и городские поселения</w:t>
            </w:r>
            <w:r w:rsidR="00844888" w:rsidRPr="00844888">
              <w:rPr>
                <w:i/>
                <w:noProof/>
                <w:webHidden/>
              </w:rPr>
              <w:tab/>
            </w:r>
            <w:r w:rsidR="00D23F2F" w:rsidRPr="00844888">
              <w:rPr>
                <w:i/>
                <w:noProof/>
                <w:webHidden/>
              </w:rPr>
              <w:fldChar w:fldCharType="begin"/>
            </w:r>
            <w:r w:rsidR="00844888" w:rsidRPr="00844888">
              <w:rPr>
                <w:i/>
                <w:noProof/>
                <w:webHidden/>
              </w:rPr>
              <w:instrText xml:space="preserve"> PAGEREF _Toc152336956 \h </w:instrText>
            </w:r>
            <w:r w:rsidR="00D23F2F" w:rsidRPr="00844888">
              <w:rPr>
                <w:i/>
                <w:noProof/>
                <w:webHidden/>
              </w:rPr>
            </w:r>
            <w:r w:rsidR="00D23F2F" w:rsidRPr="00844888">
              <w:rPr>
                <w:i/>
                <w:noProof/>
                <w:webHidden/>
              </w:rPr>
              <w:fldChar w:fldCharType="separate"/>
            </w:r>
            <w:r w:rsidR="00844888" w:rsidRPr="00844888">
              <w:rPr>
                <w:i/>
                <w:noProof/>
                <w:webHidden/>
              </w:rPr>
              <w:t>8</w:t>
            </w:r>
            <w:r w:rsidR="00D23F2F" w:rsidRPr="00844888">
              <w:rPr>
                <w:i/>
                <w:noProof/>
                <w:webHidden/>
              </w:rPr>
              <w:fldChar w:fldCharType="end"/>
            </w:r>
          </w:hyperlink>
        </w:p>
        <w:p w:rsidR="00844888" w:rsidRPr="00844888" w:rsidRDefault="002C61DB">
          <w:pPr>
            <w:pStyle w:val="31"/>
            <w:tabs>
              <w:tab w:val="right" w:leader="dot" w:pos="9911"/>
            </w:tabs>
            <w:rPr>
              <w:rFonts w:asciiTheme="minorHAnsi" w:eastAsiaTheme="minorEastAsia" w:hAnsiTheme="minorHAnsi" w:cstheme="minorBidi"/>
              <w:i/>
              <w:noProof/>
              <w:sz w:val="22"/>
              <w:szCs w:val="22"/>
            </w:rPr>
          </w:pPr>
          <w:hyperlink w:anchor="_Toc152336957" w:history="1">
            <w:r w:rsidR="00844888" w:rsidRPr="00844888">
              <w:rPr>
                <w:rStyle w:val="af7"/>
                <w:i/>
                <w:noProof/>
                <w:lang w:val="en-US"/>
              </w:rPr>
              <w:t>II</w:t>
            </w:r>
            <w:r w:rsidR="00844888" w:rsidRPr="00844888">
              <w:rPr>
                <w:rStyle w:val="af7"/>
                <w:i/>
                <w:noProof/>
              </w:rPr>
              <w:t xml:space="preserve"> категория – сельские поселения</w:t>
            </w:r>
            <w:r w:rsidR="00844888" w:rsidRPr="00844888">
              <w:rPr>
                <w:i/>
                <w:noProof/>
                <w:webHidden/>
              </w:rPr>
              <w:tab/>
            </w:r>
            <w:r w:rsidR="00D23F2F" w:rsidRPr="00844888">
              <w:rPr>
                <w:i/>
                <w:noProof/>
                <w:webHidden/>
              </w:rPr>
              <w:fldChar w:fldCharType="begin"/>
            </w:r>
            <w:r w:rsidR="00844888" w:rsidRPr="00844888">
              <w:rPr>
                <w:i/>
                <w:noProof/>
                <w:webHidden/>
              </w:rPr>
              <w:instrText xml:space="preserve"> PAGEREF _Toc152336957 \h </w:instrText>
            </w:r>
            <w:r w:rsidR="00D23F2F" w:rsidRPr="00844888">
              <w:rPr>
                <w:i/>
                <w:noProof/>
                <w:webHidden/>
              </w:rPr>
            </w:r>
            <w:r w:rsidR="00D23F2F" w:rsidRPr="00844888">
              <w:rPr>
                <w:i/>
                <w:noProof/>
                <w:webHidden/>
              </w:rPr>
              <w:fldChar w:fldCharType="separate"/>
            </w:r>
            <w:r w:rsidR="00844888" w:rsidRPr="00844888">
              <w:rPr>
                <w:i/>
                <w:noProof/>
                <w:webHidden/>
              </w:rPr>
              <w:t>27</w:t>
            </w:r>
            <w:r w:rsidR="00D23F2F" w:rsidRPr="00844888">
              <w:rPr>
                <w:i/>
                <w:noProof/>
                <w:webHidden/>
              </w:rPr>
              <w:fldChar w:fldCharType="end"/>
            </w:r>
          </w:hyperlink>
        </w:p>
        <w:p w:rsidR="00844888" w:rsidRDefault="002C61DB">
          <w:pPr>
            <w:pStyle w:val="19"/>
            <w:tabs>
              <w:tab w:val="right" w:leader="dot" w:pos="9911"/>
            </w:tabs>
            <w:rPr>
              <w:rFonts w:asciiTheme="minorHAnsi" w:eastAsiaTheme="minorEastAsia" w:hAnsiTheme="minorHAnsi" w:cstheme="minorBidi"/>
              <w:noProof/>
              <w:sz w:val="22"/>
              <w:szCs w:val="22"/>
            </w:rPr>
          </w:pPr>
          <w:hyperlink w:anchor="_Toc152336958" w:history="1">
            <w:r w:rsidR="00844888" w:rsidRPr="0006579B">
              <w:rPr>
                <w:rStyle w:val="af7"/>
                <w:noProof/>
              </w:rPr>
              <w:t>Муниципальные образования, не являющиеся победителями конкурса</w:t>
            </w:r>
            <w:r w:rsidR="00844888">
              <w:rPr>
                <w:noProof/>
                <w:webHidden/>
              </w:rPr>
              <w:tab/>
            </w:r>
            <w:r w:rsidR="00D23F2F">
              <w:rPr>
                <w:noProof/>
                <w:webHidden/>
              </w:rPr>
              <w:fldChar w:fldCharType="begin"/>
            </w:r>
            <w:r w:rsidR="00844888">
              <w:rPr>
                <w:noProof/>
                <w:webHidden/>
              </w:rPr>
              <w:instrText xml:space="preserve"> PAGEREF _Toc152336958 \h </w:instrText>
            </w:r>
            <w:r w:rsidR="00D23F2F">
              <w:rPr>
                <w:noProof/>
                <w:webHidden/>
              </w:rPr>
            </w:r>
            <w:r w:rsidR="00D23F2F">
              <w:rPr>
                <w:noProof/>
                <w:webHidden/>
              </w:rPr>
              <w:fldChar w:fldCharType="separate"/>
            </w:r>
            <w:r w:rsidR="00844888">
              <w:rPr>
                <w:noProof/>
                <w:webHidden/>
              </w:rPr>
              <w:t>44</w:t>
            </w:r>
            <w:r w:rsidR="00D23F2F">
              <w:rPr>
                <w:noProof/>
                <w:webHidden/>
              </w:rPr>
              <w:fldChar w:fldCharType="end"/>
            </w:r>
          </w:hyperlink>
        </w:p>
        <w:p w:rsidR="00844888" w:rsidRPr="00844888" w:rsidRDefault="002C61DB">
          <w:pPr>
            <w:pStyle w:val="31"/>
            <w:tabs>
              <w:tab w:val="right" w:leader="dot" w:pos="9911"/>
            </w:tabs>
            <w:rPr>
              <w:rFonts w:asciiTheme="minorHAnsi" w:eastAsiaTheme="minorEastAsia" w:hAnsiTheme="minorHAnsi" w:cstheme="minorBidi"/>
              <w:i/>
              <w:noProof/>
              <w:sz w:val="22"/>
              <w:szCs w:val="22"/>
            </w:rPr>
          </w:pPr>
          <w:hyperlink w:anchor="_Toc152336959" w:history="1">
            <w:r w:rsidR="00844888" w:rsidRPr="00844888">
              <w:rPr>
                <w:rStyle w:val="af7"/>
                <w:i/>
                <w:noProof/>
                <w:shd w:val="clear" w:color="auto" w:fill="FFFFFF"/>
              </w:rPr>
              <w:t>I категория – городские округа (городские округа с внутригородским делением) и городские поселения</w:t>
            </w:r>
            <w:r w:rsidR="00844888" w:rsidRPr="00844888">
              <w:rPr>
                <w:i/>
                <w:noProof/>
                <w:webHidden/>
              </w:rPr>
              <w:tab/>
            </w:r>
            <w:r w:rsidR="00D23F2F" w:rsidRPr="00844888">
              <w:rPr>
                <w:i/>
                <w:noProof/>
                <w:webHidden/>
              </w:rPr>
              <w:fldChar w:fldCharType="begin"/>
            </w:r>
            <w:r w:rsidR="00844888" w:rsidRPr="00844888">
              <w:rPr>
                <w:i/>
                <w:noProof/>
                <w:webHidden/>
              </w:rPr>
              <w:instrText xml:space="preserve"> PAGEREF _Toc152336959 \h </w:instrText>
            </w:r>
            <w:r w:rsidR="00D23F2F" w:rsidRPr="00844888">
              <w:rPr>
                <w:i/>
                <w:noProof/>
                <w:webHidden/>
              </w:rPr>
            </w:r>
            <w:r w:rsidR="00D23F2F" w:rsidRPr="00844888">
              <w:rPr>
                <w:i/>
                <w:noProof/>
                <w:webHidden/>
              </w:rPr>
              <w:fldChar w:fldCharType="separate"/>
            </w:r>
            <w:r w:rsidR="00844888" w:rsidRPr="00844888">
              <w:rPr>
                <w:i/>
                <w:noProof/>
                <w:webHidden/>
              </w:rPr>
              <w:t>44</w:t>
            </w:r>
            <w:r w:rsidR="00D23F2F" w:rsidRPr="00844888">
              <w:rPr>
                <w:i/>
                <w:noProof/>
                <w:webHidden/>
              </w:rPr>
              <w:fldChar w:fldCharType="end"/>
            </w:r>
          </w:hyperlink>
        </w:p>
        <w:p w:rsidR="00844888" w:rsidRPr="00844888" w:rsidRDefault="002C61DB">
          <w:pPr>
            <w:pStyle w:val="31"/>
            <w:tabs>
              <w:tab w:val="right" w:leader="dot" w:pos="9911"/>
            </w:tabs>
            <w:rPr>
              <w:rFonts w:asciiTheme="minorHAnsi" w:eastAsiaTheme="minorEastAsia" w:hAnsiTheme="minorHAnsi" w:cstheme="minorBidi"/>
              <w:i/>
              <w:noProof/>
              <w:sz w:val="22"/>
              <w:szCs w:val="22"/>
            </w:rPr>
          </w:pPr>
          <w:hyperlink w:anchor="_Toc152336960" w:history="1">
            <w:r w:rsidR="00844888" w:rsidRPr="00844888">
              <w:rPr>
                <w:rStyle w:val="af7"/>
                <w:bCs/>
                <w:i/>
                <w:noProof/>
                <w:shd w:val="clear" w:color="auto" w:fill="FFFFFF"/>
              </w:rPr>
              <w:t>II категория – сельские поселения</w:t>
            </w:r>
            <w:r w:rsidR="00844888" w:rsidRPr="00844888">
              <w:rPr>
                <w:i/>
                <w:noProof/>
                <w:webHidden/>
              </w:rPr>
              <w:tab/>
            </w:r>
            <w:r w:rsidR="00D23F2F" w:rsidRPr="00844888">
              <w:rPr>
                <w:i/>
                <w:noProof/>
                <w:webHidden/>
              </w:rPr>
              <w:fldChar w:fldCharType="begin"/>
            </w:r>
            <w:r w:rsidR="00844888" w:rsidRPr="00844888">
              <w:rPr>
                <w:i/>
                <w:noProof/>
                <w:webHidden/>
              </w:rPr>
              <w:instrText xml:space="preserve"> PAGEREF _Toc152336960 \h </w:instrText>
            </w:r>
            <w:r w:rsidR="00D23F2F" w:rsidRPr="00844888">
              <w:rPr>
                <w:i/>
                <w:noProof/>
                <w:webHidden/>
              </w:rPr>
            </w:r>
            <w:r w:rsidR="00D23F2F" w:rsidRPr="00844888">
              <w:rPr>
                <w:i/>
                <w:noProof/>
                <w:webHidden/>
              </w:rPr>
              <w:fldChar w:fldCharType="separate"/>
            </w:r>
            <w:r w:rsidR="00844888" w:rsidRPr="00844888">
              <w:rPr>
                <w:i/>
                <w:noProof/>
                <w:webHidden/>
              </w:rPr>
              <w:t>133</w:t>
            </w:r>
            <w:r w:rsidR="00D23F2F" w:rsidRPr="00844888">
              <w:rPr>
                <w:i/>
                <w:noProof/>
                <w:webHidden/>
              </w:rPr>
              <w:fldChar w:fldCharType="end"/>
            </w:r>
          </w:hyperlink>
        </w:p>
        <w:p w:rsidR="00F47615" w:rsidRDefault="00D23F2F" w:rsidP="00FB3B41">
          <w:pPr>
            <w:jc w:val="both"/>
          </w:pPr>
          <w:r w:rsidRPr="00FB3B41">
            <w:rPr>
              <w:bCs/>
            </w:rPr>
            <w:fldChar w:fldCharType="end"/>
          </w:r>
        </w:p>
      </w:sdtContent>
    </w:sdt>
    <w:p w:rsidR="009020C9" w:rsidRPr="00AB2363" w:rsidRDefault="009020C9" w:rsidP="002D4677">
      <w:pPr>
        <w:tabs>
          <w:tab w:val="left" w:pos="709"/>
        </w:tabs>
        <w:ind w:right="-851"/>
        <w:jc w:val="both"/>
        <w:rPr>
          <w:color w:val="000000" w:themeColor="text1"/>
          <w:sz w:val="28"/>
          <w:szCs w:val="28"/>
        </w:rPr>
      </w:pPr>
    </w:p>
    <w:p w:rsidR="009020C9" w:rsidRPr="00AB2363" w:rsidRDefault="009020C9" w:rsidP="00A2611A">
      <w:pPr>
        <w:tabs>
          <w:tab w:val="left" w:pos="709"/>
        </w:tabs>
        <w:ind w:right="-2"/>
        <w:jc w:val="both"/>
        <w:rPr>
          <w:color w:val="000000" w:themeColor="text1"/>
          <w:sz w:val="28"/>
          <w:szCs w:val="28"/>
        </w:rPr>
      </w:pPr>
    </w:p>
    <w:p w:rsidR="009020C9" w:rsidRPr="00AB2363" w:rsidRDefault="009020C9" w:rsidP="00A2611A">
      <w:pPr>
        <w:tabs>
          <w:tab w:val="left" w:pos="709"/>
        </w:tabs>
        <w:ind w:right="-2"/>
        <w:jc w:val="both"/>
        <w:rPr>
          <w:color w:val="000000" w:themeColor="text1"/>
          <w:sz w:val="28"/>
          <w:szCs w:val="28"/>
        </w:rPr>
      </w:pPr>
    </w:p>
    <w:p w:rsidR="009020C9" w:rsidRPr="00AB2363" w:rsidRDefault="009020C9" w:rsidP="00A2611A">
      <w:pPr>
        <w:tabs>
          <w:tab w:val="left" w:pos="709"/>
        </w:tabs>
        <w:ind w:right="-2"/>
        <w:jc w:val="both"/>
        <w:rPr>
          <w:color w:val="000000" w:themeColor="text1"/>
          <w:sz w:val="28"/>
          <w:szCs w:val="28"/>
        </w:rPr>
      </w:pPr>
    </w:p>
    <w:p w:rsidR="00A2611A" w:rsidRPr="00AB2363" w:rsidRDefault="00A2611A" w:rsidP="00A2611A">
      <w:pPr>
        <w:tabs>
          <w:tab w:val="left" w:pos="709"/>
        </w:tabs>
        <w:ind w:right="-2"/>
        <w:jc w:val="both"/>
        <w:rPr>
          <w:color w:val="000000" w:themeColor="text1"/>
          <w:sz w:val="28"/>
          <w:szCs w:val="28"/>
        </w:rPr>
      </w:pPr>
      <w:r w:rsidRPr="00AB2363">
        <w:rPr>
          <w:color w:val="000000" w:themeColor="text1"/>
          <w:sz w:val="28"/>
          <w:szCs w:val="28"/>
        </w:rPr>
        <w:br w:type="page"/>
      </w:r>
    </w:p>
    <w:p w:rsidR="008037D0" w:rsidRPr="006C3062" w:rsidRDefault="008037D0" w:rsidP="006C3062">
      <w:pPr>
        <w:pStyle w:val="10"/>
        <w:ind w:firstLine="709"/>
        <w:rPr>
          <w:rStyle w:val="CharStyle10"/>
          <w:rFonts w:ascii="Times New Roman" w:hAnsi="Times New Roman" w:cs="Times New Roman"/>
          <w:color w:val="000000" w:themeColor="text1"/>
          <w:sz w:val="28"/>
          <w:szCs w:val="28"/>
        </w:rPr>
      </w:pPr>
      <w:bookmarkStart w:id="1" w:name="_Toc152336953"/>
      <w:r w:rsidRPr="006C3062">
        <w:rPr>
          <w:rStyle w:val="CharStyle10"/>
          <w:rFonts w:ascii="Times New Roman" w:hAnsi="Times New Roman" w:cs="Times New Roman"/>
          <w:color w:val="000000" w:themeColor="text1"/>
          <w:sz w:val="28"/>
          <w:szCs w:val="28"/>
        </w:rPr>
        <w:lastRenderedPageBreak/>
        <w:t>Введение</w:t>
      </w:r>
      <w:bookmarkEnd w:id="1"/>
    </w:p>
    <w:p w:rsidR="00343B3D" w:rsidRPr="00AB2363" w:rsidRDefault="00343B3D"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xml:space="preserve">В сборнике представлено краткое изложение практик муниципальных образований в сфере управления муниципальными финансами, признанных победителями федерального этапа Всероссийского конкурса </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Лучшая муниципальная практика</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 xml:space="preserve"> в 2022 году (далее – конкурс), по номинации </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Муниципальная экономическая политика и управление муниципальными финансами</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 а также тех муниципальных образований, которые не стали победителями конкурса по указанной номинации, но практика которых представляет интерес для других муниципальных образований.</w:t>
      </w:r>
    </w:p>
    <w:p w:rsidR="00A2611A" w:rsidRPr="00AB2363" w:rsidRDefault="00343B3D"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Наиболее широкое отражение в описываемых практиках нашли вопросы достижения сбалансированности и роста доходной базы местных бюджетов, оптимизации бюджетных расходов, снижения долговой нагрузки, ставшие особенно актуальными в связи с процессами, проходившими в международной политике и мировой экономике, потребовавшими оперативных, действенных мер по сохранению финансовой стабильности и обеспечению сбалансированности бюджета, в том числе:</w:t>
      </w:r>
    </w:p>
    <w:p w:rsidR="00A859F2" w:rsidRPr="00AB2363" w:rsidRDefault="00C51403" w:rsidP="00A859F2">
      <w:pPr>
        <w:autoSpaceDE w:val="0"/>
        <w:autoSpaceDN w:val="0"/>
        <w:adjustRightInd w:val="0"/>
        <w:ind w:firstLine="709"/>
        <w:jc w:val="both"/>
        <w:rPr>
          <w:color w:val="000000" w:themeColor="text1"/>
          <w:sz w:val="28"/>
          <w:szCs w:val="28"/>
          <w:shd w:val="clear" w:color="auto" w:fill="FFFFFF"/>
        </w:rPr>
      </w:pPr>
      <w:r>
        <w:rPr>
          <w:color w:val="000000" w:themeColor="text1"/>
          <w:sz w:val="28"/>
          <w:szCs w:val="28"/>
          <w:shd w:val="clear" w:color="auto" w:fill="FFFFFF"/>
        </w:rPr>
        <w:t>–</w:t>
      </w:r>
      <w:r w:rsidR="00A859F2" w:rsidRPr="00AB2363">
        <w:rPr>
          <w:color w:val="000000" w:themeColor="text1"/>
          <w:sz w:val="28"/>
          <w:szCs w:val="28"/>
          <w:shd w:val="clear" w:color="auto" w:fill="FFFFFF"/>
        </w:rPr>
        <w:t xml:space="preserve"> </w:t>
      </w:r>
      <w:r w:rsidR="00742537" w:rsidRPr="00AB2363">
        <w:rPr>
          <w:color w:val="000000" w:themeColor="text1"/>
          <w:sz w:val="28"/>
          <w:szCs w:val="28"/>
          <w:shd w:val="clear" w:color="auto" w:fill="FFFFFF"/>
        </w:rPr>
        <w:t xml:space="preserve">организации </w:t>
      </w:r>
      <w:r w:rsidR="00A859F2" w:rsidRPr="00AB2363">
        <w:rPr>
          <w:color w:val="000000" w:themeColor="text1"/>
          <w:sz w:val="28"/>
          <w:szCs w:val="28"/>
          <w:shd w:val="clear" w:color="auto" w:fill="FFFFFF"/>
        </w:rPr>
        <w:t>мониторинга налоговых поступлений, в том числе  с применением автоматизированной системы и</w:t>
      </w:r>
      <w:r w:rsidR="00A859F2" w:rsidRPr="00AB2363">
        <w:rPr>
          <w:color w:val="000000" w:themeColor="text1"/>
          <w:sz w:val="28"/>
          <w:szCs w:val="28"/>
          <w:shd w:val="clear" w:color="auto" w:fill="FFFFFF"/>
        </w:rPr>
        <w:tab/>
        <w:t>выверкой данных, поступающих в муниципальные органы от МРИ ФНС и УФК в рамках межведомственного взаимодействия;</w:t>
      </w:r>
    </w:p>
    <w:p w:rsidR="00343B3D" w:rsidRPr="00AB2363" w:rsidRDefault="00A2611A"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343B3D" w:rsidRPr="00AB2363">
        <w:rPr>
          <w:color w:val="000000" w:themeColor="text1"/>
          <w:sz w:val="28"/>
          <w:szCs w:val="28"/>
          <w:shd w:val="clear" w:color="auto" w:fill="FFFFFF"/>
        </w:rPr>
        <w:t>привлечени</w:t>
      </w:r>
      <w:r w:rsidR="000D4C47" w:rsidRPr="00AB2363">
        <w:rPr>
          <w:color w:val="000000" w:themeColor="text1"/>
          <w:sz w:val="28"/>
          <w:szCs w:val="28"/>
          <w:shd w:val="clear" w:color="auto" w:fill="FFFFFF"/>
        </w:rPr>
        <w:t>я</w:t>
      </w:r>
      <w:r w:rsidR="00343B3D" w:rsidRPr="00AB2363">
        <w:rPr>
          <w:color w:val="000000" w:themeColor="text1"/>
          <w:sz w:val="28"/>
          <w:szCs w:val="28"/>
          <w:shd w:val="clear" w:color="auto" w:fill="FFFFFF"/>
        </w:rPr>
        <w:t xml:space="preserve"> дополнительных средств за счет участия в федерал</w:t>
      </w:r>
      <w:r w:rsidR="00FB3B41">
        <w:rPr>
          <w:color w:val="000000" w:themeColor="text1"/>
          <w:sz w:val="28"/>
          <w:szCs w:val="28"/>
          <w:shd w:val="clear" w:color="auto" w:fill="FFFFFF"/>
        </w:rPr>
        <w:t>ьных и региональных программах</w:t>
      </w:r>
      <w:r w:rsidR="00343B3D" w:rsidRPr="00AB2363">
        <w:rPr>
          <w:color w:val="000000" w:themeColor="text1"/>
          <w:sz w:val="28"/>
          <w:szCs w:val="28"/>
          <w:shd w:val="clear" w:color="auto" w:fill="FFFFFF"/>
        </w:rPr>
        <w:t>, привлечения грантового финансирования путем</w:t>
      </w:r>
      <w:r w:rsidRPr="00AB2363">
        <w:rPr>
          <w:color w:val="000000" w:themeColor="text1"/>
          <w:sz w:val="28"/>
          <w:szCs w:val="28"/>
          <w:shd w:val="clear" w:color="auto" w:fill="FFFFFF"/>
        </w:rPr>
        <w:t xml:space="preserve"> </w:t>
      </w:r>
      <w:r w:rsidR="00343B3D" w:rsidRPr="00AB2363">
        <w:rPr>
          <w:color w:val="000000" w:themeColor="text1"/>
          <w:sz w:val="28"/>
          <w:szCs w:val="28"/>
          <w:shd w:val="clear" w:color="auto" w:fill="FFFFFF"/>
        </w:rPr>
        <w:t>интеграции федеральных и региональных проектов, направленных на достижение результатов национальных проектов, в муниципальные программы, обеспечени</w:t>
      </w:r>
      <w:r w:rsidR="000D4C47" w:rsidRPr="00AB2363">
        <w:rPr>
          <w:color w:val="000000" w:themeColor="text1"/>
          <w:sz w:val="28"/>
          <w:szCs w:val="28"/>
          <w:shd w:val="clear" w:color="auto" w:fill="FFFFFF"/>
        </w:rPr>
        <w:t>я</w:t>
      </w:r>
      <w:r w:rsidR="00343B3D" w:rsidRPr="00AB2363">
        <w:rPr>
          <w:color w:val="000000" w:themeColor="text1"/>
          <w:sz w:val="28"/>
          <w:szCs w:val="28"/>
          <w:shd w:val="clear" w:color="auto" w:fill="FFFFFF"/>
        </w:rPr>
        <w:t xml:space="preserve"> приоритетного софинансирования их реализации;</w:t>
      </w:r>
      <w:r w:rsidR="00974852" w:rsidRPr="00AB2363">
        <w:rPr>
          <w:color w:val="000000" w:themeColor="text1"/>
          <w:sz w:val="28"/>
          <w:szCs w:val="28"/>
          <w:shd w:val="clear" w:color="auto" w:fill="FFFFFF"/>
        </w:rPr>
        <w:t xml:space="preserve"> привлечени</w:t>
      </w:r>
      <w:r w:rsidR="000D4C47" w:rsidRPr="00AB2363">
        <w:rPr>
          <w:color w:val="000000" w:themeColor="text1"/>
          <w:sz w:val="28"/>
          <w:szCs w:val="28"/>
          <w:shd w:val="clear" w:color="auto" w:fill="FFFFFF"/>
        </w:rPr>
        <w:t>я</w:t>
      </w:r>
      <w:r w:rsidR="00974852" w:rsidRPr="00AB2363">
        <w:rPr>
          <w:color w:val="000000" w:themeColor="text1"/>
          <w:sz w:val="28"/>
          <w:szCs w:val="28"/>
          <w:shd w:val="clear" w:color="auto" w:fill="FFFFFF"/>
        </w:rPr>
        <w:t xml:space="preserve"> спонсорских средств.</w:t>
      </w:r>
    </w:p>
    <w:p w:rsidR="00A2611A" w:rsidRPr="00AB2363" w:rsidRDefault="00343B3D"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Большое внимание уделялось мероприятиям, направленным на решение существующих финансовых проблем, связанных с формированием и исполнением местного бюджета; на появление (сохранение) долгосрочных, устойчивых позитивных изменений качества управления муниципальными финансами</w:t>
      </w:r>
      <w:r w:rsidR="004114FF" w:rsidRPr="00AB2363">
        <w:rPr>
          <w:color w:val="000000" w:themeColor="text1"/>
          <w:sz w:val="28"/>
          <w:szCs w:val="28"/>
          <w:shd w:val="clear" w:color="auto" w:fill="FFFFFF"/>
        </w:rPr>
        <w:t>, включая</w:t>
      </w:r>
      <w:r w:rsidRPr="00AB2363">
        <w:rPr>
          <w:color w:val="000000" w:themeColor="text1"/>
          <w:sz w:val="28"/>
          <w:szCs w:val="28"/>
          <w:shd w:val="clear" w:color="auto" w:fill="FFFFFF"/>
        </w:rPr>
        <w:t>:</w:t>
      </w:r>
    </w:p>
    <w:p w:rsidR="00A2611A" w:rsidRPr="00AB2363" w:rsidRDefault="00A2611A" w:rsidP="008F614C">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4C194E" w:rsidRPr="00AB2363">
        <w:rPr>
          <w:color w:val="000000" w:themeColor="text1"/>
          <w:sz w:val="28"/>
          <w:szCs w:val="28"/>
          <w:shd w:val="clear" w:color="auto" w:fill="FFFFFF"/>
        </w:rPr>
        <w:t xml:space="preserve">применение унифицированных форм </w:t>
      </w:r>
      <w:r w:rsidR="00EA06A7">
        <w:rPr>
          <w:color w:val="000000" w:themeColor="text1"/>
          <w:sz w:val="28"/>
          <w:szCs w:val="28"/>
          <w:shd w:val="clear" w:color="auto" w:fill="FFFFFF"/>
        </w:rPr>
        <w:t>ОБАС</w:t>
      </w:r>
      <w:r w:rsidR="004C194E" w:rsidRPr="00AB2363">
        <w:rPr>
          <w:color w:val="000000" w:themeColor="text1"/>
          <w:sz w:val="28"/>
          <w:szCs w:val="28"/>
          <w:shd w:val="clear" w:color="auto" w:fill="FFFFFF"/>
        </w:rPr>
        <w:t xml:space="preserve"> и методически</w:t>
      </w:r>
      <w:r w:rsidR="000D4C47" w:rsidRPr="00AB2363">
        <w:rPr>
          <w:color w:val="000000" w:themeColor="text1"/>
          <w:sz w:val="28"/>
          <w:szCs w:val="28"/>
          <w:shd w:val="clear" w:color="auto" w:fill="FFFFFF"/>
        </w:rPr>
        <w:t>х</w:t>
      </w:r>
      <w:r w:rsidR="004C194E" w:rsidRPr="00AB2363">
        <w:rPr>
          <w:color w:val="000000" w:themeColor="text1"/>
          <w:sz w:val="28"/>
          <w:szCs w:val="28"/>
          <w:shd w:val="clear" w:color="auto" w:fill="FFFFFF"/>
        </w:rPr>
        <w:t xml:space="preserve"> рекомендаци</w:t>
      </w:r>
      <w:r w:rsidR="000D4C47" w:rsidRPr="00AB2363">
        <w:rPr>
          <w:color w:val="000000" w:themeColor="text1"/>
          <w:sz w:val="28"/>
          <w:szCs w:val="28"/>
          <w:shd w:val="clear" w:color="auto" w:fill="FFFFFF"/>
        </w:rPr>
        <w:t>й</w:t>
      </w:r>
      <w:r w:rsidR="004C194E" w:rsidRPr="00AB2363">
        <w:rPr>
          <w:color w:val="000000" w:themeColor="text1"/>
          <w:sz w:val="28"/>
          <w:szCs w:val="28"/>
          <w:shd w:val="clear" w:color="auto" w:fill="FFFFFF"/>
        </w:rPr>
        <w:t xml:space="preserve"> по их заполнению, внедрение информационной системы, позволяющей автоматически формировать ОБАС на всех этапах бюджетного планирования и на их основе формировать и актуализировать </w:t>
      </w:r>
      <w:r w:rsidR="00327B93">
        <w:rPr>
          <w:color w:val="000000" w:themeColor="text1"/>
          <w:sz w:val="28"/>
          <w:szCs w:val="28"/>
          <w:shd w:val="clear" w:color="auto" w:fill="FFFFFF"/>
        </w:rPr>
        <w:t>РРО</w:t>
      </w:r>
      <w:r w:rsidR="004C194E" w:rsidRPr="00AB2363">
        <w:rPr>
          <w:color w:val="000000" w:themeColor="text1"/>
          <w:sz w:val="28"/>
          <w:szCs w:val="28"/>
          <w:shd w:val="clear" w:color="auto" w:fill="FFFFFF"/>
        </w:rPr>
        <w:t>;</w:t>
      </w:r>
    </w:p>
    <w:p w:rsidR="00A2611A" w:rsidRPr="00AB2363" w:rsidRDefault="00A2611A" w:rsidP="008F614C">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A859F2" w:rsidRPr="00AB2363">
        <w:rPr>
          <w:color w:val="000000" w:themeColor="text1"/>
          <w:sz w:val="28"/>
          <w:szCs w:val="28"/>
          <w:shd w:val="clear" w:color="auto" w:fill="FFFFFF"/>
        </w:rPr>
        <w:t>в</w:t>
      </w:r>
      <w:r w:rsidR="000628AD" w:rsidRPr="00AB2363">
        <w:rPr>
          <w:color w:val="000000" w:themeColor="text1"/>
          <w:sz w:val="28"/>
          <w:szCs w:val="28"/>
          <w:shd w:val="clear" w:color="auto" w:fill="FFFFFF"/>
        </w:rPr>
        <w:t>недрение практики формирования ФЭО к проектам правовых актов, оказывающи</w:t>
      </w:r>
      <w:r w:rsidR="000D4C47" w:rsidRPr="00AB2363">
        <w:rPr>
          <w:color w:val="000000" w:themeColor="text1"/>
          <w:sz w:val="28"/>
          <w:szCs w:val="28"/>
          <w:shd w:val="clear" w:color="auto" w:fill="FFFFFF"/>
        </w:rPr>
        <w:t>м</w:t>
      </w:r>
      <w:r w:rsidR="000628AD" w:rsidRPr="00AB2363">
        <w:rPr>
          <w:color w:val="000000" w:themeColor="text1"/>
          <w:sz w:val="28"/>
          <w:szCs w:val="28"/>
          <w:shd w:val="clear" w:color="auto" w:fill="FFFFFF"/>
        </w:rPr>
        <w:t xml:space="preserve"> влияние на изменение доходов и расходов бюджета, по унифицированной форме, разработанной финансовым органом, с учетом методических рекомендаций по ее заполнению;</w:t>
      </w:r>
    </w:p>
    <w:p w:rsidR="00A2611A" w:rsidRPr="00AB2363" w:rsidRDefault="00A2611A" w:rsidP="008F614C">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343B3D" w:rsidRPr="00AB2363">
        <w:rPr>
          <w:color w:val="000000" w:themeColor="text1"/>
          <w:sz w:val="28"/>
          <w:szCs w:val="28"/>
          <w:shd w:val="clear" w:color="auto" w:fill="FFFFFF"/>
        </w:rPr>
        <w:t xml:space="preserve">заключение эффективных контрактов с </w:t>
      </w:r>
      <w:r w:rsidR="008F614C" w:rsidRPr="00AB2363">
        <w:rPr>
          <w:color w:val="000000" w:themeColor="text1"/>
          <w:sz w:val="28"/>
          <w:szCs w:val="28"/>
          <w:shd w:val="clear" w:color="auto" w:fill="FFFFFF"/>
        </w:rPr>
        <w:t xml:space="preserve">сотрудниками </w:t>
      </w:r>
      <w:r w:rsidR="00474A38">
        <w:rPr>
          <w:color w:val="000000" w:themeColor="text1"/>
          <w:sz w:val="28"/>
          <w:szCs w:val="28"/>
          <w:shd w:val="clear" w:color="auto" w:fill="FFFFFF"/>
        </w:rPr>
        <w:t>ОМСУ</w:t>
      </w:r>
      <w:r w:rsidR="008F614C" w:rsidRPr="00AB2363">
        <w:rPr>
          <w:color w:val="000000" w:themeColor="text1"/>
          <w:sz w:val="28"/>
          <w:szCs w:val="28"/>
          <w:shd w:val="clear" w:color="auto" w:fill="FFFFFF"/>
        </w:rPr>
        <w:t xml:space="preserve"> и руководителями муниципальных учреждений </w:t>
      </w:r>
      <w:r w:rsidR="00343B3D" w:rsidRPr="00AB2363">
        <w:rPr>
          <w:color w:val="000000" w:themeColor="text1"/>
          <w:sz w:val="28"/>
          <w:szCs w:val="28"/>
          <w:shd w:val="clear" w:color="auto" w:fill="FFFFFF"/>
        </w:rPr>
        <w:t xml:space="preserve">на основании методики оценки эффективности деятельности </w:t>
      </w:r>
      <w:r w:rsidR="008F614C" w:rsidRPr="00AB2363">
        <w:rPr>
          <w:color w:val="000000" w:themeColor="text1"/>
          <w:sz w:val="28"/>
          <w:szCs w:val="28"/>
          <w:shd w:val="clear" w:color="auto" w:fill="FFFFFF"/>
        </w:rPr>
        <w:t xml:space="preserve">сотрудников </w:t>
      </w:r>
      <w:r w:rsidR="00474A38">
        <w:rPr>
          <w:color w:val="000000" w:themeColor="text1"/>
          <w:sz w:val="28"/>
          <w:szCs w:val="28"/>
          <w:shd w:val="clear" w:color="auto" w:fill="FFFFFF"/>
        </w:rPr>
        <w:t>ОМСУ</w:t>
      </w:r>
      <w:r w:rsidR="008F614C" w:rsidRPr="00AB2363">
        <w:rPr>
          <w:color w:val="000000" w:themeColor="text1"/>
          <w:sz w:val="28"/>
          <w:szCs w:val="28"/>
          <w:shd w:val="clear" w:color="auto" w:fill="FFFFFF"/>
        </w:rPr>
        <w:t xml:space="preserve"> и </w:t>
      </w:r>
      <w:r w:rsidR="00343B3D" w:rsidRPr="00AB2363">
        <w:rPr>
          <w:color w:val="000000" w:themeColor="text1"/>
          <w:sz w:val="28"/>
          <w:szCs w:val="28"/>
          <w:shd w:val="clear" w:color="auto" w:fill="FFFFFF"/>
        </w:rPr>
        <w:t>муниципальных учреждений, с учетом которой устанавливается зависимость стимулирующих выплат от результатов деятельности, от оценки финансового менеджмента</w:t>
      </w:r>
      <w:r w:rsidRPr="00AB2363">
        <w:rPr>
          <w:color w:val="000000" w:themeColor="text1"/>
          <w:sz w:val="28"/>
          <w:szCs w:val="28"/>
          <w:shd w:val="clear" w:color="auto" w:fill="FFFFFF"/>
        </w:rPr>
        <w:t xml:space="preserve"> </w:t>
      </w:r>
      <w:r w:rsidR="00343B3D" w:rsidRPr="00AB2363">
        <w:rPr>
          <w:color w:val="000000" w:themeColor="text1"/>
          <w:sz w:val="28"/>
          <w:szCs w:val="28"/>
          <w:shd w:val="clear" w:color="auto" w:fill="FFFFFF"/>
        </w:rPr>
        <w:t>и результатов проведения мероприятий по энергосбережению;</w:t>
      </w:r>
    </w:p>
    <w:p w:rsidR="00A2611A" w:rsidRPr="00AB2363" w:rsidRDefault="00343B3D"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Мероприятия по повышению эффективности управления муниципальными финансами включали</w:t>
      </w:r>
      <w:r w:rsidR="004114FF" w:rsidRPr="00AB2363">
        <w:rPr>
          <w:color w:val="000000" w:themeColor="text1"/>
          <w:sz w:val="28"/>
          <w:szCs w:val="28"/>
          <w:shd w:val="clear" w:color="auto" w:fill="FFFFFF"/>
        </w:rPr>
        <w:t>, в том числе</w:t>
      </w:r>
      <w:r w:rsidRPr="00AB2363">
        <w:rPr>
          <w:color w:val="000000" w:themeColor="text1"/>
          <w:sz w:val="28"/>
          <w:szCs w:val="28"/>
          <w:shd w:val="clear" w:color="auto" w:fill="FFFFFF"/>
        </w:rPr>
        <w:t>:</w:t>
      </w:r>
    </w:p>
    <w:p w:rsidR="000C6227" w:rsidRPr="00AB2363" w:rsidRDefault="00A2611A" w:rsidP="000C6227">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8F614C" w:rsidRPr="00AB2363">
        <w:rPr>
          <w:color w:val="000000" w:themeColor="text1"/>
          <w:sz w:val="28"/>
          <w:szCs w:val="28"/>
          <w:shd w:val="clear" w:color="auto" w:fill="FFFFFF"/>
        </w:rPr>
        <w:t xml:space="preserve">автоматизацию и централизацию ведения бюджетного (бухгалтерского) учета и отчетности </w:t>
      </w:r>
      <w:r w:rsidR="000C6227" w:rsidRPr="00AB2363">
        <w:rPr>
          <w:color w:val="000000" w:themeColor="text1"/>
          <w:sz w:val="28"/>
          <w:szCs w:val="28"/>
          <w:shd w:val="clear" w:color="auto" w:fill="FFFFFF"/>
        </w:rPr>
        <w:t>на основе «облачной» технологии с применением российского ПО</w:t>
      </w:r>
      <w:r w:rsidR="00974852" w:rsidRPr="00AB2363">
        <w:rPr>
          <w:color w:val="000000" w:themeColor="text1"/>
          <w:sz w:val="28"/>
          <w:szCs w:val="28"/>
          <w:shd w:val="clear" w:color="auto" w:fill="FFFFFF"/>
        </w:rPr>
        <w:t>;</w:t>
      </w:r>
    </w:p>
    <w:p w:rsidR="000C6227" w:rsidRPr="00AB2363" w:rsidRDefault="000C6227" w:rsidP="000C6227">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внедрение в учетные процессы роботизированных технологи</w:t>
      </w:r>
      <w:r w:rsidR="00FB3B41">
        <w:rPr>
          <w:color w:val="000000" w:themeColor="text1"/>
          <w:sz w:val="28"/>
          <w:szCs w:val="28"/>
          <w:shd w:val="clear" w:color="auto" w:fill="FFFFFF"/>
        </w:rPr>
        <w:t>й</w:t>
      </w:r>
      <w:r w:rsidRPr="00AB2363">
        <w:rPr>
          <w:color w:val="000000" w:themeColor="text1"/>
          <w:sz w:val="28"/>
          <w:szCs w:val="28"/>
          <w:shd w:val="clear" w:color="auto" w:fill="FFFFFF"/>
        </w:rPr>
        <w:t xml:space="preserve"> (рассылка автоматических уведомлений, расчетных листков, регистрация и оплата контрактов, использование в работе чат-бота)</w:t>
      </w:r>
      <w:r w:rsidR="00974852" w:rsidRPr="00AB2363">
        <w:rPr>
          <w:color w:val="000000" w:themeColor="text1"/>
          <w:sz w:val="28"/>
          <w:szCs w:val="28"/>
          <w:shd w:val="clear" w:color="auto" w:fill="FFFFFF"/>
        </w:rPr>
        <w:t>;</w:t>
      </w:r>
    </w:p>
    <w:p w:rsidR="000C6227" w:rsidRPr="00AB2363" w:rsidRDefault="000C6227" w:rsidP="000C6227">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xml:space="preserve">– </w:t>
      </w:r>
      <w:r w:rsidR="00974852" w:rsidRPr="00AB2363">
        <w:rPr>
          <w:color w:val="000000" w:themeColor="text1"/>
          <w:sz w:val="28"/>
          <w:szCs w:val="28"/>
          <w:shd w:val="clear" w:color="auto" w:fill="FFFFFF"/>
        </w:rPr>
        <w:t xml:space="preserve">мероприятия по централизации закупок, включая </w:t>
      </w:r>
      <w:r w:rsidRPr="00AB2363">
        <w:rPr>
          <w:color w:val="000000" w:themeColor="text1"/>
          <w:sz w:val="28"/>
          <w:szCs w:val="28"/>
          <w:shd w:val="clear" w:color="auto" w:fill="FFFFFF"/>
        </w:rPr>
        <w:t>применение информационной  системы - агрегатора торгов  малого объема</w:t>
      </w:r>
      <w:r w:rsidR="00974852" w:rsidRPr="00AB2363">
        <w:rPr>
          <w:color w:val="000000" w:themeColor="text1"/>
          <w:sz w:val="28"/>
          <w:szCs w:val="28"/>
          <w:shd w:val="clear" w:color="auto" w:fill="FFFFFF"/>
        </w:rPr>
        <w:t>;</w:t>
      </w:r>
    </w:p>
    <w:p w:rsidR="00A2611A" w:rsidRPr="00AB2363" w:rsidRDefault="00A2611A"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4C194E" w:rsidRPr="00AB2363">
        <w:rPr>
          <w:color w:val="000000" w:themeColor="text1"/>
          <w:sz w:val="28"/>
          <w:szCs w:val="28"/>
          <w:shd w:val="clear" w:color="auto" w:fill="FFFFFF"/>
        </w:rPr>
        <w:t>заключение муниципальных контрактов с условием снижения процентной ставки в случае снижения ключевой ставки ЦБ РФ;</w:t>
      </w:r>
    </w:p>
    <w:p w:rsidR="00A2611A" w:rsidRPr="00AB2363" w:rsidRDefault="00A2611A"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4C194E" w:rsidRPr="00AB2363">
        <w:rPr>
          <w:color w:val="000000" w:themeColor="text1"/>
          <w:sz w:val="28"/>
          <w:szCs w:val="28"/>
          <w:shd w:val="clear" w:color="auto" w:fill="FFFFFF"/>
        </w:rPr>
        <w:t>привлечение кредитов от кредитных организаций</w:t>
      </w:r>
      <w:r w:rsidRPr="00AB2363">
        <w:rPr>
          <w:color w:val="000000" w:themeColor="text1"/>
          <w:sz w:val="28"/>
          <w:szCs w:val="28"/>
          <w:shd w:val="clear" w:color="auto" w:fill="FFFFFF"/>
        </w:rPr>
        <w:t xml:space="preserve"> </w:t>
      </w:r>
      <w:r w:rsidR="004C194E" w:rsidRPr="00AB2363">
        <w:rPr>
          <w:color w:val="000000" w:themeColor="text1"/>
          <w:sz w:val="28"/>
          <w:szCs w:val="28"/>
          <w:shd w:val="clear" w:color="auto" w:fill="FFFFFF"/>
        </w:rPr>
        <w:t xml:space="preserve">по ставкам на уровне не более чем уровень ключевой ставки, установленный </w:t>
      </w:r>
      <w:r w:rsidR="00833BF4">
        <w:rPr>
          <w:color w:val="000000" w:themeColor="text1"/>
          <w:sz w:val="28"/>
          <w:szCs w:val="28"/>
          <w:shd w:val="clear" w:color="auto" w:fill="FFFFFF"/>
        </w:rPr>
        <w:t>ЦБ</w:t>
      </w:r>
      <w:r w:rsidR="004C194E" w:rsidRPr="00AB2363">
        <w:rPr>
          <w:color w:val="000000" w:themeColor="text1"/>
          <w:sz w:val="28"/>
          <w:szCs w:val="28"/>
          <w:shd w:val="clear" w:color="auto" w:fill="FFFFFF"/>
        </w:rPr>
        <w:t xml:space="preserve"> РФ, увеличенный на 1 процент годовых;</w:t>
      </w:r>
    </w:p>
    <w:p w:rsidR="00A2611A" w:rsidRPr="00AB2363" w:rsidRDefault="00A2611A"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4C194E" w:rsidRPr="00AB2363">
        <w:rPr>
          <w:color w:val="000000" w:themeColor="text1"/>
          <w:sz w:val="28"/>
          <w:szCs w:val="28"/>
          <w:shd w:val="clear" w:color="auto" w:fill="FFFFFF"/>
        </w:rPr>
        <w:t>использование банковских кредитов в форме возобновляемых кредитных линий для финансирования временных кассовых разрывов;</w:t>
      </w:r>
    </w:p>
    <w:p w:rsidR="00A2611A" w:rsidRPr="00AB2363" w:rsidRDefault="00A2611A"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4C194E" w:rsidRPr="00AB2363">
        <w:rPr>
          <w:color w:val="000000" w:themeColor="text1"/>
          <w:sz w:val="28"/>
          <w:szCs w:val="28"/>
          <w:shd w:val="clear" w:color="auto" w:fill="FFFFFF"/>
        </w:rPr>
        <w:t>досрочное погашение заемных ресурсов собственными средствами без привлечения новых рыночных заимствований;</w:t>
      </w:r>
    </w:p>
    <w:p w:rsidR="00A2611A" w:rsidRPr="00AB2363" w:rsidRDefault="00A2611A" w:rsidP="000C6227">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0C6227" w:rsidRPr="00AB2363">
        <w:rPr>
          <w:color w:val="000000" w:themeColor="text1"/>
          <w:sz w:val="28"/>
          <w:szCs w:val="28"/>
          <w:shd w:val="clear" w:color="auto" w:fill="FFFFFF"/>
        </w:rPr>
        <w:t>распространение механизмов инициативного бюджетирования на наказы избирателей, на школьников, органы территориального общественного самоуправления (ТОС) и муниципальные учреждения</w:t>
      </w:r>
      <w:r w:rsidR="008F614C" w:rsidRPr="00AB2363">
        <w:rPr>
          <w:color w:val="000000" w:themeColor="text1"/>
          <w:sz w:val="28"/>
          <w:szCs w:val="28"/>
          <w:shd w:val="clear" w:color="auto" w:fill="FFFFFF"/>
        </w:rPr>
        <w:t>;</w:t>
      </w:r>
    </w:p>
    <w:p w:rsidR="00A2611A" w:rsidRPr="00AB2363" w:rsidRDefault="00A2611A"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8F614C" w:rsidRPr="00AB2363">
        <w:rPr>
          <w:color w:val="000000" w:themeColor="text1"/>
          <w:sz w:val="28"/>
          <w:szCs w:val="28"/>
          <w:shd w:val="clear" w:color="auto" w:fill="FFFFFF"/>
        </w:rPr>
        <w:t>внедрение бережливых технологий;</w:t>
      </w:r>
    </w:p>
    <w:p w:rsidR="00A2611A" w:rsidRPr="00AB2363" w:rsidRDefault="00A2611A"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w:t>
      </w:r>
      <w:r w:rsidR="008F614C" w:rsidRPr="00AB2363">
        <w:rPr>
          <w:color w:val="000000" w:themeColor="text1"/>
          <w:sz w:val="28"/>
          <w:szCs w:val="28"/>
          <w:shd w:val="clear" w:color="auto" w:fill="FFFFFF"/>
        </w:rPr>
        <w:t>стимулирование учреждений к развитию платной деятельности (установление доли софинансирования субсидий на иные цели за счет собственных средств учреждений, мотивация в системе оплаты труда);</w:t>
      </w:r>
    </w:p>
    <w:p w:rsidR="008F614C" w:rsidRPr="00AB2363" w:rsidRDefault="00A2611A"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xml:space="preserve">– </w:t>
      </w:r>
      <w:r w:rsidR="008F614C" w:rsidRPr="00AB2363">
        <w:rPr>
          <w:color w:val="000000" w:themeColor="text1"/>
          <w:sz w:val="28"/>
          <w:szCs w:val="28"/>
          <w:shd w:val="clear" w:color="auto" w:fill="FFFFFF"/>
        </w:rPr>
        <w:t>централизация и специализация функционала на базе муниципальных учреждений (организацию питания в образовательных организациях, ремонты образовательных организаций, услуги в сфере ИКТ).</w:t>
      </w:r>
    </w:p>
    <w:p w:rsidR="00343B3D" w:rsidRPr="00AB2363" w:rsidRDefault="00343B3D"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xml:space="preserve">Ряд муниципалитетов принял меры по обеспечению возможности тиражирования </w:t>
      </w:r>
      <w:r w:rsidR="00ED47CC" w:rsidRPr="00AB2363">
        <w:rPr>
          <w:color w:val="000000" w:themeColor="text1"/>
          <w:sz w:val="28"/>
          <w:szCs w:val="28"/>
          <w:shd w:val="clear" w:color="auto" w:fill="FFFFFF"/>
        </w:rPr>
        <w:t xml:space="preserve">лучших </w:t>
      </w:r>
      <w:r w:rsidRPr="00AB2363">
        <w:rPr>
          <w:color w:val="000000" w:themeColor="text1"/>
          <w:sz w:val="28"/>
          <w:szCs w:val="28"/>
          <w:shd w:val="clear" w:color="auto" w:fill="FFFFFF"/>
        </w:rPr>
        <w:t>муниципальных практик</w:t>
      </w:r>
      <w:r w:rsidR="00ED47CC" w:rsidRPr="00AB2363">
        <w:rPr>
          <w:color w:val="000000" w:themeColor="text1"/>
          <w:sz w:val="28"/>
          <w:szCs w:val="28"/>
          <w:shd w:val="clear" w:color="auto" w:fill="FFFFFF"/>
        </w:rPr>
        <w:t>, проведению мастер-классов</w:t>
      </w:r>
      <w:r w:rsidRPr="00AB2363">
        <w:rPr>
          <w:color w:val="000000" w:themeColor="text1"/>
          <w:sz w:val="28"/>
          <w:szCs w:val="28"/>
          <w:shd w:val="clear" w:color="auto" w:fill="FFFFFF"/>
        </w:rPr>
        <w:t xml:space="preserve"> в др</w:t>
      </w:r>
      <w:r w:rsidR="008F614C" w:rsidRPr="00AB2363">
        <w:rPr>
          <w:color w:val="000000" w:themeColor="text1"/>
          <w:sz w:val="28"/>
          <w:szCs w:val="28"/>
          <w:shd w:val="clear" w:color="auto" w:fill="FFFFFF"/>
        </w:rPr>
        <w:t>угих муниципальных образованиях.</w:t>
      </w:r>
    </w:p>
    <w:p w:rsidR="00993F68" w:rsidRPr="00FB3B41" w:rsidRDefault="00343B3D" w:rsidP="00FB3B41">
      <w:pPr>
        <w:autoSpaceDE w:val="0"/>
        <w:autoSpaceDN w:val="0"/>
        <w:adjustRightInd w:val="0"/>
        <w:ind w:firstLine="709"/>
        <w:jc w:val="both"/>
        <w:rPr>
          <w:rStyle w:val="CharStyle10"/>
          <w:color w:val="000000" w:themeColor="text1"/>
          <w:sz w:val="28"/>
          <w:szCs w:val="28"/>
        </w:rPr>
      </w:pPr>
      <w:r w:rsidRPr="00AB2363">
        <w:rPr>
          <w:color w:val="000000" w:themeColor="text1"/>
          <w:sz w:val="28"/>
          <w:szCs w:val="28"/>
          <w:shd w:val="clear" w:color="auto" w:fill="FFFFFF"/>
        </w:rPr>
        <w:t xml:space="preserve">Ниже представлено </w:t>
      </w:r>
      <w:r w:rsidR="006F77BA" w:rsidRPr="00AB2363">
        <w:rPr>
          <w:color w:val="000000" w:themeColor="text1"/>
          <w:sz w:val="28"/>
          <w:szCs w:val="28"/>
          <w:shd w:val="clear" w:color="auto" w:fill="FFFFFF"/>
        </w:rPr>
        <w:t xml:space="preserve">краткое </w:t>
      </w:r>
      <w:r w:rsidRPr="00AB2363">
        <w:rPr>
          <w:color w:val="000000" w:themeColor="text1"/>
          <w:sz w:val="28"/>
          <w:szCs w:val="28"/>
          <w:shd w:val="clear" w:color="auto" w:fill="FFFFFF"/>
        </w:rPr>
        <w:t xml:space="preserve">описание лучших практик и достижений в сфере управления муниципальными финансами муниципальных образований, конкурсные заявки которых набрали наибольшее количество баллов по результатам оценки финансовых и экономических показателей муниципальных образований и экспертной оценки практик, представленных в составе заявок по номинации </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Муниципальная экономическая политика и управление муниципальными финансами</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w:t>
      </w:r>
    </w:p>
    <w:p w:rsidR="00FB3B41" w:rsidRDefault="00FB3B41" w:rsidP="006767A9">
      <w:pPr>
        <w:autoSpaceDE w:val="0"/>
        <w:autoSpaceDN w:val="0"/>
        <w:adjustRightInd w:val="0"/>
        <w:ind w:firstLine="709"/>
        <w:jc w:val="both"/>
        <w:rPr>
          <w:rStyle w:val="CharStyle10"/>
          <w:b/>
          <w:color w:val="000000" w:themeColor="text1"/>
          <w:sz w:val="28"/>
          <w:szCs w:val="28"/>
        </w:rPr>
      </w:pPr>
    </w:p>
    <w:p w:rsidR="00434325" w:rsidRPr="00AB2363" w:rsidRDefault="00434325" w:rsidP="006767A9">
      <w:pPr>
        <w:autoSpaceDE w:val="0"/>
        <w:autoSpaceDN w:val="0"/>
        <w:adjustRightInd w:val="0"/>
        <w:ind w:firstLine="709"/>
        <w:jc w:val="both"/>
        <w:rPr>
          <w:rStyle w:val="CharStyle10"/>
          <w:b/>
          <w:color w:val="000000" w:themeColor="text1"/>
          <w:sz w:val="28"/>
          <w:szCs w:val="28"/>
        </w:rPr>
      </w:pPr>
      <w:r w:rsidRPr="00AB2363">
        <w:rPr>
          <w:rStyle w:val="CharStyle10"/>
          <w:b/>
          <w:color w:val="000000" w:themeColor="text1"/>
          <w:sz w:val="28"/>
          <w:szCs w:val="28"/>
        </w:rPr>
        <w:t>I категория:</w:t>
      </w:r>
    </w:p>
    <w:p w:rsidR="00A2611A" w:rsidRPr="00AB2363" w:rsidRDefault="00434325"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 xml:space="preserve">городской округ </w:t>
      </w:r>
      <w:r w:rsidR="006D7FE2" w:rsidRPr="00AB2363">
        <w:rPr>
          <w:rStyle w:val="CharStyle10"/>
          <w:color w:val="000000" w:themeColor="text1"/>
          <w:sz w:val="28"/>
          <w:szCs w:val="28"/>
        </w:rPr>
        <w:t>Сызрань</w:t>
      </w:r>
      <w:r w:rsidRPr="00AB2363">
        <w:rPr>
          <w:rStyle w:val="CharStyle10"/>
          <w:color w:val="000000" w:themeColor="text1"/>
          <w:sz w:val="28"/>
          <w:szCs w:val="28"/>
        </w:rPr>
        <w:t xml:space="preserve"> </w:t>
      </w:r>
      <w:r w:rsidR="006D7FE2" w:rsidRPr="00AB2363">
        <w:rPr>
          <w:rStyle w:val="CharStyle10"/>
          <w:color w:val="000000" w:themeColor="text1"/>
          <w:sz w:val="28"/>
          <w:szCs w:val="28"/>
        </w:rPr>
        <w:t>Самарской области</w:t>
      </w:r>
    </w:p>
    <w:p w:rsidR="00434325" w:rsidRPr="00AB2363" w:rsidRDefault="006D7FE2"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 xml:space="preserve">Владивостокский </w:t>
      </w:r>
      <w:r w:rsidR="00434325" w:rsidRPr="00AB2363">
        <w:rPr>
          <w:rStyle w:val="CharStyle10"/>
          <w:color w:val="000000" w:themeColor="text1"/>
          <w:sz w:val="28"/>
          <w:szCs w:val="28"/>
        </w:rPr>
        <w:t xml:space="preserve">городской округ </w:t>
      </w:r>
      <w:r w:rsidRPr="00AB2363">
        <w:rPr>
          <w:rStyle w:val="CharStyle10"/>
          <w:color w:val="000000" w:themeColor="text1"/>
          <w:sz w:val="28"/>
          <w:szCs w:val="28"/>
        </w:rPr>
        <w:t>Приморского края</w:t>
      </w:r>
    </w:p>
    <w:p w:rsidR="00434325" w:rsidRPr="00AB2363" w:rsidRDefault="006D7FE2"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Казань</w:t>
      </w:r>
      <w:r w:rsidR="00434325" w:rsidRPr="00AB2363">
        <w:rPr>
          <w:rStyle w:val="CharStyle10"/>
          <w:color w:val="000000" w:themeColor="text1"/>
          <w:sz w:val="28"/>
          <w:szCs w:val="28"/>
        </w:rPr>
        <w:t xml:space="preserve"> </w:t>
      </w:r>
      <w:r w:rsidRPr="00AB2363">
        <w:rPr>
          <w:rStyle w:val="CharStyle10"/>
          <w:color w:val="000000" w:themeColor="text1"/>
          <w:sz w:val="28"/>
          <w:szCs w:val="28"/>
        </w:rPr>
        <w:t>Республики Татарстан</w:t>
      </w:r>
    </w:p>
    <w:p w:rsidR="00434325" w:rsidRPr="00AB2363" w:rsidRDefault="00434325"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w:t>
      </w:r>
      <w:r w:rsidR="006D7FE2" w:rsidRPr="00AB2363">
        <w:rPr>
          <w:rStyle w:val="CharStyle10"/>
          <w:color w:val="000000" w:themeColor="text1"/>
          <w:sz w:val="28"/>
          <w:szCs w:val="28"/>
        </w:rPr>
        <w:t xml:space="preserve"> Стерлитамак</w:t>
      </w:r>
      <w:r w:rsidRPr="00AB2363">
        <w:rPr>
          <w:rStyle w:val="CharStyle10"/>
          <w:color w:val="000000" w:themeColor="text1"/>
          <w:sz w:val="28"/>
          <w:szCs w:val="28"/>
        </w:rPr>
        <w:t xml:space="preserve"> </w:t>
      </w:r>
      <w:r w:rsidR="006D7FE2" w:rsidRPr="00AB2363">
        <w:rPr>
          <w:rStyle w:val="CharStyle10"/>
          <w:color w:val="000000" w:themeColor="text1"/>
          <w:sz w:val="28"/>
          <w:szCs w:val="28"/>
        </w:rPr>
        <w:t>Республики Башкортостан</w:t>
      </w:r>
    </w:p>
    <w:p w:rsidR="00A2611A" w:rsidRPr="00AB2363" w:rsidRDefault="00434325"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 xml:space="preserve">город </w:t>
      </w:r>
      <w:r w:rsidR="006D7FE2" w:rsidRPr="00AB2363">
        <w:rPr>
          <w:rStyle w:val="CharStyle10"/>
          <w:color w:val="000000" w:themeColor="text1"/>
          <w:sz w:val="28"/>
          <w:szCs w:val="28"/>
        </w:rPr>
        <w:t>Хабаровск Хабаровского края</w:t>
      </w:r>
    </w:p>
    <w:p w:rsidR="00FB3B41" w:rsidRDefault="00FB3B41" w:rsidP="006767A9">
      <w:pPr>
        <w:autoSpaceDE w:val="0"/>
        <w:autoSpaceDN w:val="0"/>
        <w:adjustRightInd w:val="0"/>
        <w:ind w:firstLine="709"/>
        <w:jc w:val="both"/>
        <w:rPr>
          <w:rStyle w:val="CharStyle10"/>
          <w:b/>
          <w:color w:val="000000" w:themeColor="text1"/>
          <w:sz w:val="28"/>
          <w:szCs w:val="28"/>
        </w:rPr>
      </w:pPr>
    </w:p>
    <w:p w:rsidR="00434325" w:rsidRPr="00AB2363" w:rsidRDefault="00434325" w:rsidP="006767A9">
      <w:pPr>
        <w:autoSpaceDE w:val="0"/>
        <w:autoSpaceDN w:val="0"/>
        <w:adjustRightInd w:val="0"/>
        <w:ind w:firstLine="709"/>
        <w:jc w:val="both"/>
        <w:rPr>
          <w:rStyle w:val="CharStyle10"/>
          <w:b/>
          <w:color w:val="000000" w:themeColor="text1"/>
          <w:sz w:val="28"/>
          <w:szCs w:val="28"/>
        </w:rPr>
      </w:pPr>
      <w:r w:rsidRPr="00AB2363">
        <w:rPr>
          <w:rStyle w:val="CharStyle10"/>
          <w:b/>
          <w:color w:val="000000" w:themeColor="text1"/>
          <w:sz w:val="28"/>
          <w:szCs w:val="28"/>
        </w:rPr>
        <w:t>II категория:</w:t>
      </w:r>
    </w:p>
    <w:p w:rsidR="00434325" w:rsidRPr="00AB2363" w:rsidRDefault="006D7FE2"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сельское поселение Курумоч Самарской</w:t>
      </w:r>
      <w:r w:rsidR="00434325" w:rsidRPr="00AB2363">
        <w:rPr>
          <w:rStyle w:val="CharStyle10"/>
          <w:color w:val="000000" w:themeColor="text1"/>
          <w:sz w:val="28"/>
          <w:szCs w:val="28"/>
        </w:rPr>
        <w:t xml:space="preserve"> области</w:t>
      </w:r>
    </w:p>
    <w:p w:rsidR="00434325" w:rsidRPr="00AB2363" w:rsidRDefault="006D7FE2"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 xml:space="preserve">Махалинский </w:t>
      </w:r>
      <w:r w:rsidR="00434325" w:rsidRPr="00AB2363">
        <w:rPr>
          <w:rStyle w:val="CharStyle10"/>
          <w:color w:val="000000" w:themeColor="text1"/>
          <w:sz w:val="28"/>
          <w:szCs w:val="28"/>
        </w:rPr>
        <w:t>сельс</w:t>
      </w:r>
      <w:r w:rsidRPr="00AB2363">
        <w:rPr>
          <w:rStyle w:val="CharStyle10"/>
          <w:color w:val="000000" w:themeColor="text1"/>
          <w:sz w:val="28"/>
          <w:szCs w:val="28"/>
        </w:rPr>
        <w:t>овет</w:t>
      </w:r>
      <w:r w:rsidR="00434325" w:rsidRPr="00AB2363">
        <w:rPr>
          <w:rStyle w:val="CharStyle10"/>
          <w:color w:val="000000" w:themeColor="text1"/>
          <w:sz w:val="28"/>
          <w:szCs w:val="28"/>
        </w:rPr>
        <w:t xml:space="preserve"> </w:t>
      </w:r>
      <w:r w:rsidRPr="00AB2363">
        <w:rPr>
          <w:rStyle w:val="CharStyle10"/>
          <w:color w:val="000000" w:themeColor="text1"/>
          <w:sz w:val="28"/>
          <w:szCs w:val="28"/>
        </w:rPr>
        <w:t>Пензенской области</w:t>
      </w:r>
    </w:p>
    <w:p w:rsidR="00434325" w:rsidRPr="00AB2363" w:rsidRDefault="006D7FE2"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Паньшинское</w:t>
      </w:r>
      <w:r w:rsidR="00A2611A" w:rsidRPr="00AB2363">
        <w:rPr>
          <w:rStyle w:val="CharStyle10"/>
          <w:color w:val="000000" w:themeColor="text1"/>
          <w:sz w:val="28"/>
          <w:szCs w:val="28"/>
        </w:rPr>
        <w:t xml:space="preserve"> </w:t>
      </w:r>
      <w:r w:rsidR="00434325" w:rsidRPr="00AB2363">
        <w:rPr>
          <w:rStyle w:val="CharStyle10"/>
          <w:color w:val="000000" w:themeColor="text1"/>
          <w:sz w:val="28"/>
          <w:szCs w:val="28"/>
        </w:rPr>
        <w:t xml:space="preserve">сельское поселение </w:t>
      </w:r>
      <w:r w:rsidRPr="00AB2363">
        <w:rPr>
          <w:rStyle w:val="CharStyle10"/>
          <w:color w:val="000000" w:themeColor="text1"/>
          <w:sz w:val="28"/>
          <w:szCs w:val="28"/>
        </w:rPr>
        <w:t>Вологодской</w:t>
      </w:r>
      <w:r w:rsidR="00434325" w:rsidRPr="00AB2363">
        <w:rPr>
          <w:rStyle w:val="CharStyle10"/>
          <w:color w:val="000000" w:themeColor="text1"/>
          <w:sz w:val="28"/>
          <w:szCs w:val="28"/>
        </w:rPr>
        <w:t xml:space="preserve"> области</w:t>
      </w:r>
    </w:p>
    <w:p w:rsidR="00A2611A" w:rsidRPr="00AB2363" w:rsidRDefault="006D7FE2"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Калиновское</w:t>
      </w:r>
      <w:r w:rsidR="00434325" w:rsidRPr="00AB2363">
        <w:rPr>
          <w:rStyle w:val="CharStyle10"/>
          <w:color w:val="000000" w:themeColor="text1"/>
          <w:sz w:val="28"/>
          <w:szCs w:val="28"/>
        </w:rPr>
        <w:t xml:space="preserve"> сельс</w:t>
      </w:r>
      <w:r w:rsidRPr="00AB2363">
        <w:rPr>
          <w:rStyle w:val="CharStyle10"/>
          <w:color w:val="000000" w:themeColor="text1"/>
          <w:sz w:val="28"/>
          <w:szCs w:val="28"/>
        </w:rPr>
        <w:t>кое поселение</w:t>
      </w:r>
      <w:r w:rsidR="00434325" w:rsidRPr="00AB2363">
        <w:rPr>
          <w:rStyle w:val="CharStyle10"/>
          <w:color w:val="000000" w:themeColor="text1"/>
          <w:sz w:val="28"/>
          <w:szCs w:val="28"/>
        </w:rPr>
        <w:t xml:space="preserve"> </w:t>
      </w:r>
      <w:r w:rsidRPr="00AB2363">
        <w:rPr>
          <w:rStyle w:val="CharStyle10"/>
          <w:color w:val="000000" w:themeColor="text1"/>
          <w:sz w:val="28"/>
          <w:szCs w:val="28"/>
        </w:rPr>
        <w:t>Волгоградской</w:t>
      </w:r>
      <w:r w:rsidR="00434325" w:rsidRPr="00AB2363">
        <w:rPr>
          <w:rStyle w:val="CharStyle10"/>
          <w:color w:val="000000" w:themeColor="text1"/>
          <w:sz w:val="28"/>
          <w:szCs w:val="28"/>
        </w:rPr>
        <w:t xml:space="preserve"> области</w:t>
      </w:r>
    </w:p>
    <w:p w:rsidR="00A2611A" w:rsidRPr="00AB2363" w:rsidRDefault="006D7FE2"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Наурузовский</w:t>
      </w:r>
      <w:r w:rsidR="00434325" w:rsidRPr="00AB2363">
        <w:rPr>
          <w:rStyle w:val="CharStyle10"/>
          <w:color w:val="000000" w:themeColor="text1"/>
          <w:sz w:val="28"/>
          <w:szCs w:val="28"/>
        </w:rPr>
        <w:t xml:space="preserve"> сельсовет</w:t>
      </w:r>
      <w:r w:rsidR="00A2611A" w:rsidRPr="00AB2363">
        <w:rPr>
          <w:rStyle w:val="CharStyle10"/>
          <w:color w:val="000000" w:themeColor="text1"/>
          <w:sz w:val="28"/>
          <w:szCs w:val="28"/>
        </w:rPr>
        <w:t xml:space="preserve"> </w:t>
      </w:r>
      <w:r w:rsidR="00434325" w:rsidRPr="00AB2363">
        <w:rPr>
          <w:rStyle w:val="CharStyle10"/>
          <w:color w:val="000000" w:themeColor="text1"/>
          <w:sz w:val="28"/>
          <w:szCs w:val="28"/>
        </w:rPr>
        <w:t>Оренбургской области</w:t>
      </w:r>
    </w:p>
    <w:p w:rsidR="00434325" w:rsidRPr="00AB2363" w:rsidRDefault="00434325" w:rsidP="006767A9">
      <w:pPr>
        <w:autoSpaceDE w:val="0"/>
        <w:autoSpaceDN w:val="0"/>
        <w:adjustRightInd w:val="0"/>
        <w:ind w:firstLine="709"/>
        <w:jc w:val="both"/>
        <w:rPr>
          <w:rStyle w:val="CharStyle10"/>
          <w:color w:val="000000" w:themeColor="text1"/>
          <w:sz w:val="28"/>
          <w:szCs w:val="28"/>
        </w:rPr>
      </w:pPr>
    </w:p>
    <w:p w:rsidR="00A2611A" w:rsidRPr="00AB2363" w:rsidRDefault="00343B3D" w:rsidP="00343B3D">
      <w:pPr>
        <w:autoSpaceDE w:val="0"/>
        <w:autoSpaceDN w:val="0"/>
        <w:adjustRightInd w:val="0"/>
        <w:ind w:firstLine="709"/>
        <w:jc w:val="both"/>
        <w:rPr>
          <w:color w:val="000000" w:themeColor="text1"/>
          <w:sz w:val="28"/>
          <w:szCs w:val="28"/>
          <w:shd w:val="clear" w:color="auto" w:fill="FFFFFF"/>
        </w:rPr>
      </w:pPr>
      <w:r w:rsidRPr="00AB2363">
        <w:rPr>
          <w:color w:val="000000" w:themeColor="text1"/>
          <w:sz w:val="28"/>
          <w:szCs w:val="28"/>
          <w:shd w:val="clear" w:color="auto" w:fill="FFFFFF"/>
        </w:rPr>
        <w:t xml:space="preserve">В сфере </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Управление муниципальными финансами</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 xml:space="preserve"> также отмечены </w:t>
      </w:r>
      <w:r w:rsidR="00D20B74" w:rsidRPr="00AB2363">
        <w:rPr>
          <w:color w:val="000000" w:themeColor="text1"/>
          <w:sz w:val="28"/>
          <w:szCs w:val="28"/>
          <w:shd w:val="clear" w:color="auto" w:fill="FFFFFF"/>
        </w:rPr>
        <w:t xml:space="preserve"> муниципалитеты</w:t>
      </w:r>
      <w:r w:rsidRPr="00AB2363">
        <w:rPr>
          <w:color w:val="000000" w:themeColor="text1"/>
          <w:sz w:val="28"/>
          <w:szCs w:val="28"/>
          <w:shd w:val="clear" w:color="auto" w:fill="FFFFFF"/>
        </w:rPr>
        <w:t xml:space="preserve"> из числа не ставших победителями конкурса, но показавших хорошие результаты, практики которых в сфере управления муниципальных финансов стоит распространять, включив их, помимо победителей, в соответствующий сборник примеров лучшей муниципальной практики.</w:t>
      </w:r>
    </w:p>
    <w:p w:rsidR="00434325" w:rsidRPr="00AB2363" w:rsidRDefault="00434325" w:rsidP="006767A9">
      <w:pPr>
        <w:autoSpaceDE w:val="0"/>
        <w:autoSpaceDN w:val="0"/>
        <w:adjustRightInd w:val="0"/>
        <w:ind w:firstLine="709"/>
        <w:jc w:val="both"/>
        <w:rPr>
          <w:rStyle w:val="CharStyle10"/>
          <w:b/>
          <w:color w:val="000000" w:themeColor="text1"/>
          <w:sz w:val="28"/>
          <w:szCs w:val="28"/>
        </w:rPr>
      </w:pPr>
      <w:r w:rsidRPr="00AB2363">
        <w:rPr>
          <w:rStyle w:val="CharStyle10"/>
          <w:b/>
          <w:color w:val="000000" w:themeColor="text1"/>
          <w:sz w:val="28"/>
          <w:szCs w:val="28"/>
        </w:rPr>
        <w:t>В первой категории к таким относятся:</w:t>
      </w:r>
    </w:p>
    <w:p w:rsidR="00A2611A" w:rsidRPr="00AB2363" w:rsidRDefault="006D7FE2"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Людиново</w:t>
      </w:r>
      <w:r w:rsidR="00A2611A" w:rsidRPr="00AB2363">
        <w:rPr>
          <w:rStyle w:val="CharStyle10"/>
          <w:color w:val="000000" w:themeColor="text1"/>
          <w:sz w:val="28"/>
          <w:szCs w:val="28"/>
        </w:rPr>
        <w:t xml:space="preserve"> </w:t>
      </w:r>
      <w:r w:rsidRPr="00AB2363">
        <w:rPr>
          <w:rStyle w:val="CharStyle10"/>
          <w:color w:val="000000" w:themeColor="text1"/>
          <w:sz w:val="28"/>
          <w:szCs w:val="28"/>
        </w:rPr>
        <w:t xml:space="preserve">Калужское </w:t>
      </w:r>
      <w:r w:rsidR="00434325" w:rsidRPr="00AB2363">
        <w:rPr>
          <w:rStyle w:val="CharStyle10"/>
          <w:color w:val="000000" w:themeColor="text1"/>
          <w:sz w:val="28"/>
          <w:szCs w:val="28"/>
        </w:rPr>
        <w:t>области</w:t>
      </w:r>
    </w:p>
    <w:p w:rsidR="00434325" w:rsidRPr="00AB2363" w:rsidRDefault="008B079D"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П</w:t>
      </w:r>
      <w:r w:rsidR="006D7FE2" w:rsidRPr="00AB2363">
        <w:rPr>
          <w:rStyle w:val="CharStyle10"/>
          <w:color w:val="000000" w:themeColor="text1"/>
          <w:sz w:val="28"/>
          <w:szCs w:val="28"/>
        </w:rPr>
        <w:t>редгорный муниципальный округ Ставропольского края</w:t>
      </w:r>
    </w:p>
    <w:p w:rsidR="00A2611A" w:rsidRPr="00AB2363" w:rsidRDefault="006D7FE2"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Курчатов Курской</w:t>
      </w:r>
      <w:r w:rsidR="00434325" w:rsidRPr="00AB2363">
        <w:rPr>
          <w:rStyle w:val="CharStyle10"/>
          <w:color w:val="000000" w:themeColor="text1"/>
          <w:sz w:val="28"/>
          <w:szCs w:val="28"/>
        </w:rPr>
        <w:t xml:space="preserve"> области</w:t>
      </w:r>
    </w:p>
    <w:p w:rsidR="00A2611A" w:rsidRPr="00AB2363" w:rsidRDefault="006D7FE2"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Гурьевский муниципальный округ Кемеровской</w:t>
      </w:r>
      <w:r w:rsidR="00434325" w:rsidRPr="00AB2363">
        <w:rPr>
          <w:rStyle w:val="CharStyle10"/>
          <w:color w:val="000000" w:themeColor="text1"/>
          <w:sz w:val="28"/>
          <w:szCs w:val="28"/>
        </w:rPr>
        <w:t xml:space="preserve"> области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Архангельск Архангельской области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Вологда Вологодской области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Иркутск Иркутской области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Балабаново Калужской области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Нижний Новгород Нижегородской области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Дзержинск Нижегородской области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Богородский муниципальный округ Нижегородской области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Орск Оренбургской области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 xml:space="preserve">город </w:t>
      </w:r>
      <w:r w:rsidR="00915460" w:rsidRPr="00AB2363">
        <w:rPr>
          <w:rStyle w:val="CharStyle10"/>
          <w:color w:val="000000" w:themeColor="text1"/>
          <w:sz w:val="28"/>
          <w:szCs w:val="28"/>
        </w:rPr>
        <w:t>Пермь Пермского края</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 xml:space="preserve">город </w:t>
      </w:r>
      <w:r w:rsidR="00915460" w:rsidRPr="00AB2363">
        <w:rPr>
          <w:rStyle w:val="CharStyle10"/>
          <w:color w:val="000000" w:themeColor="text1"/>
          <w:sz w:val="28"/>
          <w:szCs w:val="28"/>
        </w:rPr>
        <w:t>Уфа Республики Башкортостан</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 xml:space="preserve">город </w:t>
      </w:r>
      <w:r w:rsidR="00915460" w:rsidRPr="00AB2363">
        <w:rPr>
          <w:rStyle w:val="CharStyle10"/>
          <w:color w:val="000000" w:themeColor="text1"/>
          <w:sz w:val="28"/>
          <w:szCs w:val="28"/>
        </w:rPr>
        <w:t>Инта Республики Коми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 xml:space="preserve">город </w:t>
      </w:r>
      <w:r w:rsidR="00915460" w:rsidRPr="00AB2363">
        <w:rPr>
          <w:rStyle w:val="CharStyle10"/>
          <w:color w:val="000000" w:themeColor="text1"/>
          <w:sz w:val="28"/>
          <w:szCs w:val="28"/>
        </w:rPr>
        <w:t>Петрозаводск Республики Карелия</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город Оренбург Оренбургской области</w:t>
      </w:r>
    </w:p>
    <w:p w:rsidR="006D7FE2" w:rsidRPr="00AB2363" w:rsidRDefault="006D7FE2" w:rsidP="006D7FE2">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 xml:space="preserve">город </w:t>
      </w:r>
      <w:r w:rsidR="00915460" w:rsidRPr="00AB2363">
        <w:rPr>
          <w:rStyle w:val="CharStyle10"/>
          <w:color w:val="000000" w:themeColor="text1"/>
          <w:sz w:val="28"/>
          <w:szCs w:val="28"/>
        </w:rPr>
        <w:t>Самара Самарской</w:t>
      </w:r>
      <w:r w:rsidRPr="00AB2363">
        <w:rPr>
          <w:rStyle w:val="CharStyle10"/>
          <w:color w:val="000000" w:themeColor="text1"/>
          <w:sz w:val="28"/>
          <w:szCs w:val="28"/>
        </w:rPr>
        <w:t xml:space="preserve"> области</w:t>
      </w:r>
    </w:p>
    <w:p w:rsidR="00F73476" w:rsidRPr="00AB2363" w:rsidRDefault="00915460" w:rsidP="00915460">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Яшкинский муниципальный округ</w:t>
      </w:r>
      <w:r w:rsidR="006D7FE2" w:rsidRPr="00AB2363">
        <w:rPr>
          <w:rStyle w:val="CharStyle10"/>
          <w:color w:val="000000" w:themeColor="text1"/>
          <w:sz w:val="28"/>
          <w:szCs w:val="28"/>
        </w:rPr>
        <w:t xml:space="preserve"> </w:t>
      </w:r>
      <w:r w:rsidRPr="00AB2363">
        <w:rPr>
          <w:rStyle w:val="CharStyle10"/>
          <w:color w:val="000000" w:themeColor="text1"/>
          <w:sz w:val="28"/>
          <w:szCs w:val="28"/>
        </w:rPr>
        <w:t>Кемеровско</w:t>
      </w:r>
      <w:r w:rsidR="006D7FE2" w:rsidRPr="00AB2363">
        <w:rPr>
          <w:rStyle w:val="CharStyle10"/>
          <w:color w:val="000000" w:themeColor="text1"/>
          <w:sz w:val="28"/>
          <w:szCs w:val="28"/>
        </w:rPr>
        <w:t>й области</w:t>
      </w:r>
    </w:p>
    <w:p w:rsidR="00434325" w:rsidRPr="00AB2363" w:rsidRDefault="00434325" w:rsidP="006767A9">
      <w:pPr>
        <w:autoSpaceDE w:val="0"/>
        <w:autoSpaceDN w:val="0"/>
        <w:adjustRightInd w:val="0"/>
        <w:ind w:firstLine="709"/>
        <w:jc w:val="both"/>
        <w:rPr>
          <w:rStyle w:val="CharStyle10"/>
          <w:color w:val="000000" w:themeColor="text1"/>
          <w:sz w:val="28"/>
          <w:szCs w:val="28"/>
        </w:rPr>
      </w:pPr>
      <w:r w:rsidRPr="00AB2363">
        <w:rPr>
          <w:rStyle w:val="CharStyle10"/>
          <w:b/>
          <w:color w:val="000000" w:themeColor="text1"/>
          <w:sz w:val="28"/>
          <w:szCs w:val="28"/>
        </w:rPr>
        <w:t>Во второй категории</w:t>
      </w:r>
      <w:r w:rsidRPr="00AB2363">
        <w:rPr>
          <w:rStyle w:val="CharStyle10"/>
          <w:color w:val="000000" w:themeColor="text1"/>
          <w:sz w:val="28"/>
          <w:szCs w:val="28"/>
        </w:rPr>
        <w:t>:</w:t>
      </w:r>
    </w:p>
    <w:p w:rsidR="00434325" w:rsidRPr="00AB2363" w:rsidRDefault="00915460"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 xml:space="preserve">Анастасиевское сельское </w:t>
      </w:r>
      <w:r w:rsidR="00434325" w:rsidRPr="00AB2363">
        <w:rPr>
          <w:rStyle w:val="CharStyle10"/>
          <w:color w:val="000000" w:themeColor="text1"/>
          <w:sz w:val="28"/>
          <w:szCs w:val="28"/>
        </w:rPr>
        <w:t xml:space="preserve">поселение </w:t>
      </w:r>
      <w:r w:rsidRPr="00AB2363">
        <w:rPr>
          <w:rStyle w:val="CharStyle10"/>
          <w:color w:val="000000" w:themeColor="text1"/>
          <w:sz w:val="28"/>
          <w:szCs w:val="28"/>
        </w:rPr>
        <w:t>Ростовской области</w:t>
      </w:r>
    </w:p>
    <w:p w:rsidR="00434325" w:rsidRPr="00AB2363" w:rsidRDefault="00915460" w:rsidP="00915460">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Ушаковское муниципальное образование Иркутской области</w:t>
      </w:r>
    </w:p>
    <w:p w:rsidR="00434325" w:rsidRPr="00AB2363" w:rsidRDefault="00915460"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Октябрьское</w:t>
      </w:r>
      <w:r w:rsidR="00434325" w:rsidRPr="00AB2363">
        <w:rPr>
          <w:rStyle w:val="CharStyle10"/>
          <w:color w:val="000000" w:themeColor="text1"/>
          <w:sz w:val="28"/>
          <w:szCs w:val="28"/>
        </w:rPr>
        <w:t xml:space="preserve"> сельское поселение </w:t>
      </w:r>
      <w:r w:rsidRPr="00AB2363">
        <w:rPr>
          <w:rStyle w:val="CharStyle10"/>
          <w:color w:val="000000" w:themeColor="text1"/>
          <w:sz w:val="28"/>
          <w:szCs w:val="28"/>
        </w:rPr>
        <w:t>Краснодарского края</w:t>
      </w:r>
    </w:p>
    <w:p w:rsidR="00A2611A" w:rsidRPr="00AB2363" w:rsidRDefault="00191B61"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Дубовской</w:t>
      </w:r>
      <w:r w:rsidR="00434325" w:rsidRPr="00AB2363">
        <w:rPr>
          <w:rStyle w:val="CharStyle10"/>
          <w:color w:val="000000" w:themeColor="text1"/>
          <w:sz w:val="28"/>
          <w:szCs w:val="28"/>
        </w:rPr>
        <w:t xml:space="preserve"> сельсовет </w:t>
      </w:r>
      <w:r w:rsidR="00915460" w:rsidRPr="00AB2363">
        <w:rPr>
          <w:rStyle w:val="CharStyle10"/>
          <w:color w:val="000000" w:themeColor="text1"/>
          <w:sz w:val="28"/>
          <w:szCs w:val="28"/>
        </w:rPr>
        <w:t>Липецкой области</w:t>
      </w:r>
    </w:p>
    <w:p w:rsidR="00A2611A" w:rsidRPr="00AB2363" w:rsidRDefault="00915460" w:rsidP="00915460">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Дубровский сельсовет Оренбургской области</w:t>
      </w:r>
    </w:p>
    <w:p w:rsidR="00A2611A" w:rsidRPr="00AB2363" w:rsidRDefault="00915460"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Тоцкий</w:t>
      </w:r>
      <w:r w:rsidR="00434325" w:rsidRPr="00AB2363">
        <w:rPr>
          <w:rStyle w:val="CharStyle10"/>
          <w:color w:val="000000" w:themeColor="text1"/>
          <w:sz w:val="28"/>
          <w:szCs w:val="28"/>
        </w:rPr>
        <w:t xml:space="preserve"> сельсовет </w:t>
      </w:r>
      <w:r w:rsidRPr="00AB2363">
        <w:rPr>
          <w:rStyle w:val="CharStyle10"/>
          <w:color w:val="000000" w:themeColor="text1"/>
          <w:sz w:val="28"/>
          <w:szCs w:val="28"/>
        </w:rPr>
        <w:t>Оренбургской области</w:t>
      </w:r>
    </w:p>
    <w:p w:rsidR="00915460" w:rsidRPr="00AB2363" w:rsidRDefault="00915460" w:rsidP="006767A9">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Калтасинский сельсовет Республики Башкортостан</w:t>
      </w:r>
    </w:p>
    <w:p w:rsidR="00915460" w:rsidRPr="00AB2363" w:rsidRDefault="00915460" w:rsidP="00915460">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Зубовский сельсовет Республики Башкортостан</w:t>
      </w:r>
    </w:p>
    <w:p w:rsidR="00915460" w:rsidRPr="00AB2363" w:rsidRDefault="00915460" w:rsidP="00915460">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Ставд</w:t>
      </w:r>
      <w:r w:rsidR="00200704" w:rsidRPr="00AB2363">
        <w:rPr>
          <w:rStyle w:val="CharStyle10"/>
          <w:color w:val="000000" w:themeColor="text1"/>
          <w:sz w:val="28"/>
          <w:szCs w:val="28"/>
        </w:rPr>
        <w:t>–</w:t>
      </w:r>
      <w:r w:rsidRPr="00AB2363">
        <w:rPr>
          <w:rStyle w:val="CharStyle10"/>
          <w:color w:val="000000" w:themeColor="text1"/>
          <w:sz w:val="28"/>
          <w:szCs w:val="28"/>
        </w:rPr>
        <w:t>Дуртское сельское поселение Республики Северная Осетия</w:t>
      </w:r>
      <w:r w:rsidR="00200704" w:rsidRPr="00AB2363">
        <w:rPr>
          <w:rStyle w:val="CharStyle10"/>
          <w:color w:val="000000" w:themeColor="text1"/>
          <w:sz w:val="28"/>
          <w:szCs w:val="28"/>
        </w:rPr>
        <w:t>–</w:t>
      </w:r>
      <w:r w:rsidRPr="00AB2363">
        <w:rPr>
          <w:rStyle w:val="CharStyle10"/>
          <w:color w:val="000000" w:themeColor="text1"/>
          <w:sz w:val="28"/>
          <w:szCs w:val="28"/>
        </w:rPr>
        <w:t>Алания</w:t>
      </w:r>
    </w:p>
    <w:p w:rsidR="00434325" w:rsidRPr="00AB2363" w:rsidRDefault="00915460" w:rsidP="00915460">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Ермоловское сельское поселение Ульяновской области</w:t>
      </w:r>
      <w:r w:rsidR="00434325" w:rsidRPr="00AB2363">
        <w:rPr>
          <w:rStyle w:val="CharStyle10"/>
          <w:color w:val="000000" w:themeColor="text1"/>
          <w:sz w:val="28"/>
          <w:szCs w:val="28"/>
        </w:rPr>
        <w:t>.</w:t>
      </w:r>
    </w:p>
    <w:p w:rsidR="00FB3B41" w:rsidRDefault="00FB3B41" w:rsidP="00FB3B41">
      <w:pPr>
        <w:autoSpaceDE w:val="0"/>
        <w:autoSpaceDN w:val="0"/>
        <w:adjustRightInd w:val="0"/>
        <w:ind w:firstLine="709"/>
        <w:jc w:val="both"/>
        <w:rPr>
          <w:rStyle w:val="CharStyle10"/>
          <w:color w:val="000000" w:themeColor="text1"/>
          <w:sz w:val="28"/>
          <w:szCs w:val="28"/>
        </w:rPr>
      </w:pPr>
    </w:p>
    <w:p w:rsidR="00FB3B41" w:rsidRDefault="00434325" w:rsidP="00FB3B41">
      <w:pPr>
        <w:autoSpaceDE w:val="0"/>
        <w:autoSpaceDN w:val="0"/>
        <w:adjustRightInd w:val="0"/>
        <w:ind w:firstLine="709"/>
        <w:jc w:val="both"/>
        <w:rPr>
          <w:rStyle w:val="CharStyle10"/>
          <w:color w:val="000000" w:themeColor="text1"/>
          <w:sz w:val="28"/>
          <w:szCs w:val="28"/>
        </w:rPr>
      </w:pPr>
      <w:r w:rsidRPr="00AB2363">
        <w:rPr>
          <w:rStyle w:val="CharStyle10"/>
          <w:color w:val="000000" w:themeColor="text1"/>
          <w:sz w:val="28"/>
          <w:szCs w:val="28"/>
        </w:rPr>
        <w:t>Данные практики могут быть использованы в других муниципальных образованиях с целью совершенствования управления муниципальными финансами.</w:t>
      </w:r>
      <w:r w:rsidR="00FB3B41">
        <w:rPr>
          <w:rStyle w:val="CharStyle10"/>
          <w:color w:val="000000" w:themeColor="text1"/>
          <w:sz w:val="28"/>
          <w:szCs w:val="28"/>
        </w:rPr>
        <w:br w:type="page"/>
      </w:r>
    </w:p>
    <w:p w:rsidR="005B4F42" w:rsidRPr="006C3062" w:rsidRDefault="005B4F42" w:rsidP="006C3062">
      <w:pPr>
        <w:pStyle w:val="10"/>
        <w:ind w:firstLine="709"/>
        <w:rPr>
          <w:rStyle w:val="CharStyle10"/>
          <w:rFonts w:ascii="Times New Roman" w:hAnsi="Times New Roman" w:cs="Times New Roman"/>
          <w:color w:val="000000" w:themeColor="text1"/>
          <w:sz w:val="28"/>
          <w:szCs w:val="28"/>
        </w:rPr>
      </w:pPr>
      <w:bookmarkStart w:id="2" w:name="_Toc31205708"/>
      <w:bookmarkStart w:id="3" w:name="_Toc31205981"/>
      <w:bookmarkStart w:id="4" w:name="_Toc145178993"/>
      <w:bookmarkStart w:id="5" w:name="_Toc152336954"/>
      <w:r w:rsidRPr="006C3062">
        <w:rPr>
          <w:rStyle w:val="CharStyle10"/>
          <w:rFonts w:ascii="Times New Roman" w:hAnsi="Times New Roman" w:cs="Times New Roman"/>
          <w:color w:val="000000" w:themeColor="text1"/>
          <w:sz w:val="28"/>
          <w:szCs w:val="28"/>
        </w:rPr>
        <w:t>Глоссарий</w:t>
      </w:r>
      <w:bookmarkEnd w:id="2"/>
      <w:bookmarkEnd w:id="3"/>
      <w:bookmarkEnd w:id="4"/>
      <w:bookmarkEnd w:id="5"/>
    </w:p>
    <w:p w:rsidR="00377B4D" w:rsidRPr="00AB2363" w:rsidRDefault="00377B4D" w:rsidP="00377B4D">
      <w:pPr>
        <w:autoSpaceDE w:val="0"/>
        <w:autoSpaceDN w:val="0"/>
        <w:adjustRightInd w:val="0"/>
        <w:ind w:firstLine="709"/>
        <w:jc w:val="both"/>
        <w:rPr>
          <w:rStyle w:val="CharStyle10"/>
          <w:color w:val="000000" w:themeColor="text1"/>
          <w:sz w:val="28"/>
          <w:szCs w:val="28"/>
        </w:rPr>
      </w:pPr>
    </w:p>
    <w:p w:rsidR="005B4F42" w:rsidRPr="00AB2363" w:rsidRDefault="005B4F42" w:rsidP="00377B4D">
      <w:pPr>
        <w:ind w:firstLine="720"/>
        <w:jc w:val="both"/>
        <w:rPr>
          <w:rFonts w:eastAsia="Calibri"/>
          <w:color w:val="000000"/>
          <w:sz w:val="28"/>
          <w:szCs w:val="28"/>
          <w:lang w:eastAsia="en-US"/>
        </w:rPr>
      </w:pPr>
      <w:r w:rsidRPr="00AB2363">
        <w:rPr>
          <w:rFonts w:eastAsia="Calibri"/>
          <w:color w:val="000000"/>
          <w:sz w:val="28"/>
          <w:szCs w:val="28"/>
          <w:lang w:eastAsia="en-US"/>
        </w:rPr>
        <w:t>В сборнике применяются следующие сокращения и обозначения:</w:t>
      </w:r>
    </w:p>
    <w:p w:rsidR="0034052F" w:rsidRPr="00AB2363" w:rsidRDefault="0034052F"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АО – акционерное общество; </w:t>
      </w:r>
    </w:p>
    <w:p w:rsidR="00AF224B" w:rsidRPr="00AB2363" w:rsidRDefault="00AF224B"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АТМО – агрегатор торгов малого объема; </w:t>
      </w:r>
    </w:p>
    <w:p w:rsidR="00327B93" w:rsidRDefault="00327B93" w:rsidP="00377B4D">
      <w:pPr>
        <w:ind w:firstLine="720"/>
        <w:jc w:val="both"/>
        <w:rPr>
          <w:rFonts w:eastAsia="Calibri"/>
          <w:color w:val="000000"/>
          <w:sz w:val="28"/>
          <w:szCs w:val="28"/>
          <w:lang w:eastAsia="en-US"/>
        </w:rPr>
      </w:pPr>
      <w:r>
        <w:rPr>
          <w:rFonts w:eastAsia="Calibri"/>
          <w:color w:val="000000"/>
          <w:sz w:val="28"/>
          <w:szCs w:val="28"/>
          <w:lang w:eastAsia="en-US"/>
        </w:rPr>
        <w:t>БК РФ – Бюджетный кодекс Российской Федерации;</w:t>
      </w:r>
    </w:p>
    <w:p w:rsidR="00E303A8" w:rsidRPr="00AB2363" w:rsidRDefault="00E303A8"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БУ – бухгалтерский учет; </w:t>
      </w:r>
    </w:p>
    <w:p w:rsidR="00CD33FE" w:rsidRPr="00AB2363" w:rsidRDefault="00CD33FE"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БФ – благотворительный фонд; </w:t>
      </w:r>
    </w:p>
    <w:p w:rsidR="008761FE" w:rsidRPr="00AB2363" w:rsidRDefault="008761FE"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ВГО – Владивостокский городской округ; </w:t>
      </w:r>
    </w:p>
    <w:p w:rsidR="00E303A8" w:rsidRPr="00AB2363" w:rsidRDefault="00E303A8" w:rsidP="00377B4D">
      <w:pPr>
        <w:ind w:firstLine="720"/>
        <w:jc w:val="both"/>
        <w:rPr>
          <w:rFonts w:eastAsia="Calibri"/>
          <w:color w:val="000000"/>
          <w:sz w:val="28"/>
          <w:szCs w:val="28"/>
          <w:lang w:eastAsia="en-US"/>
        </w:rPr>
      </w:pPr>
      <w:r w:rsidRPr="00AB2363">
        <w:rPr>
          <w:rFonts w:eastAsia="Calibri"/>
          <w:color w:val="000000"/>
          <w:sz w:val="28"/>
          <w:szCs w:val="28"/>
          <w:lang w:eastAsia="en-US"/>
        </w:rPr>
        <w:t>ГАБС – главный администратор бюджетных средств;</w:t>
      </w:r>
    </w:p>
    <w:p w:rsidR="00F43EC7" w:rsidRPr="00AB2363" w:rsidRDefault="00F43EC7" w:rsidP="00377B4D">
      <w:pPr>
        <w:ind w:firstLine="720"/>
        <w:jc w:val="both"/>
        <w:rPr>
          <w:rFonts w:eastAsia="Calibri"/>
          <w:color w:val="000000"/>
          <w:sz w:val="28"/>
          <w:szCs w:val="28"/>
          <w:lang w:eastAsia="en-US"/>
        </w:rPr>
      </w:pPr>
      <w:r w:rsidRPr="00AB2363">
        <w:rPr>
          <w:rFonts w:eastAsia="Calibri"/>
          <w:color w:val="000000"/>
          <w:sz w:val="28"/>
          <w:szCs w:val="28"/>
          <w:lang w:eastAsia="en-US"/>
        </w:rPr>
        <w:t>ГИБДД – Государственная инспекция безопасности дорожного движения;</w:t>
      </w:r>
    </w:p>
    <w:p w:rsidR="00710BF4" w:rsidRPr="00AB2363" w:rsidRDefault="00710BF4"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ГО – городской округ; </w:t>
      </w:r>
    </w:p>
    <w:p w:rsidR="00E07BAA" w:rsidRPr="00AB2363" w:rsidRDefault="00E07BAA" w:rsidP="00377B4D">
      <w:pPr>
        <w:ind w:firstLine="720"/>
        <w:jc w:val="both"/>
        <w:rPr>
          <w:rFonts w:eastAsia="Calibri"/>
          <w:color w:val="000000"/>
          <w:sz w:val="28"/>
          <w:szCs w:val="28"/>
          <w:lang w:eastAsia="en-US"/>
        </w:rPr>
      </w:pPr>
      <w:r w:rsidRPr="00AB2363">
        <w:rPr>
          <w:rFonts w:eastAsia="Calibri"/>
          <w:color w:val="000000"/>
          <w:sz w:val="28"/>
          <w:szCs w:val="28"/>
          <w:lang w:eastAsia="en-US"/>
        </w:rPr>
        <w:t>ГРБС – главный распорядитель бюджетных средств;</w:t>
      </w:r>
    </w:p>
    <w:p w:rsidR="005C7E99" w:rsidRPr="00AB2363" w:rsidRDefault="005C7E99"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ГСК – гаражно-строительный кооператив; </w:t>
      </w:r>
    </w:p>
    <w:p w:rsidR="00EC226F" w:rsidRPr="00AB2363" w:rsidRDefault="00EC226F" w:rsidP="00377B4D">
      <w:pPr>
        <w:ind w:firstLine="720"/>
        <w:jc w:val="both"/>
        <w:rPr>
          <w:rFonts w:eastAsia="Calibri"/>
          <w:color w:val="000000"/>
          <w:sz w:val="28"/>
          <w:szCs w:val="28"/>
          <w:lang w:eastAsia="en-US"/>
        </w:rPr>
      </w:pPr>
      <w:r w:rsidRPr="00AB2363">
        <w:rPr>
          <w:rFonts w:eastAsia="Calibri"/>
          <w:color w:val="000000"/>
          <w:sz w:val="28"/>
          <w:szCs w:val="28"/>
          <w:lang w:eastAsia="en-US"/>
        </w:rPr>
        <w:t>ГТС – газотранспортная система;</w:t>
      </w:r>
    </w:p>
    <w:p w:rsidR="00993EF0" w:rsidRPr="00AB2363" w:rsidRDefault="00993EF0"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ЕГРН – единый государственный реестр недвижимости; </w:t>
      </w:r>
    </w:p>
    <w:p w:rsidR="00E303A8" w:rsidRPr="00AB2363" w:rsidRDefault="00E303A8"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ЕЦИС –  единая централизованная информационная система; </w:t>
      </w:r>
    </w:p>
    <w:p w:rsidR="00330495" w:rsidRPr="00AB2363" w:rsidRDefault="00330495" w:rsidP="00377B4D">
      <w:pPr>
        <w:ind w:firstLine="720"/>
        <w:jc w:val="both"/>
        <w:rPr>
          <w:rFonts w:eastAsia="Calibri"/>
          <w:color w:val="000000"/>
          <w:sz w:val="28"/>
          <w:szCs w:val="28"/>
          <w:lang w:eastAsia="en-US"/>
        </w:rPr>
      </w:pPr>
      <w:r w:rsidRPr="00AB2363">
        <w:rPr>
          <w:rFonts w:eastAsia="Calibri"/>
          <w:color w:val="000000"/>
          <w:sz w:val="28"/>
          <w:szCs w:val="28"/>
          <w:lang w:eastAsia="en-US"/>
        </w:rPr>
        <w:t>ИКТ – информационно-коммуникационные технологии;</w:t>
      </w:r>
    </w:p>
    <w:p w:rsidR="00F0155B" w:rsidRPr="00AB2363" w:rsidRDefault="00F0155B"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ИФНС – инспекция </w:t>
      </w:r>
      <w:r w:rsidR="0006621B" w:rsidRPr="00AB2363">
        <w:rPr>
          <w:rFonts w:eastAsia="Calibri"/>
          <w:color w:val="000000"/>
          <w:sz w:val="28"/>
          <w:szCs w:val="28"/>
          <w:lang w:eastAsia="en-US"/>
        </w:rPr>
        <w:t>ФНС</w:t>
      </w:r>
      <w:r w:rsidRPr="00AB2363">
        <w:rPr>
          <w:rFonts w:eastAsia="Calibri"/>
          <w:color w:val="000000"/>
          <w:sz w:val="28"/>
          <w:szCs w:val="28"/>
          <w:lang w:eastAsia="en-US"/>
        </w:rPr>
        <w:t xml:space="preserve"> России, территориальное подразделение </w:t>
      </w:r>
      <w:r w:rsidR="0006621B" w:rsidRPr="00AB2363">
        <w:rPr>
          <w:rFonts w:eastAsia="Calibri"/>
          <w:color w:val="000000"/>
          <w:sz w:val="28"/>
          <w:szCs w:val="28"/>
          <w:lang w:eastAsia="en-US"/>
        </w:rPr>
        <w:t>ФНС;</w:t>
      </w:r>
    </w:p>
    <w:p w:rsidR="005D39B9" w:rsidRPr="00AB2363" w:rsidRDefault="005D39B9" w:rsidP="00377B4D">
      <w:pPr>
        <w:ind w:firstLine="720"/>
        <w:jc w:val="both"/>
        <w:rPr>
          <w:rFonts w:eastAsia="Calibri"/>
          <w:color w:val="000000"/>
          <w:sz w:val="28"/>
          <w:szCs w:val="28"/>
          <w:lang w:eastAsia="en-US"/>
        </w:rPr>
      </w:pPr>
      <w:r w:rsidRPr="00AB2363">
        <w:rPr>
          <w:rFonts w:eastAsia="Calibri"/>
          <w:color w:val="000000"/>
          <w:sz w:val="28"/>
          <w:szCs w:val="28"/>
          <w:lang w:eastAsia="en-US"/>
        </w:rPr>
        <w:t>КоАП РФ – Кодекс Российской Федерации об административных правонарушениях;</w:t>
      </w:r>
    </w:p>
    <w:p w:rsidR="00C46B7C" w:rsidRPr="00AB2363" w:rsidRDefault="00C46B7C" w:rsidP="00377B4D">
      <w:pPr>
        <w:ind w:firstLine="720"/>
        <w:jc w:val="both"/>
        <w:rPr>
          <w:rFonts w:eastAsia="Calibri"/>
          <w:color w:val="000000"/>
          <w:sz w:val="28"/>
          <w:szCs w:val="28"/>
          <w:lang w:eastAsia="en-US"/>
        </w:rPr>
      </w:pPr>
      <w:r w:rsidRPr="00AB2363">
        <w:rPr>
          <w:rFonts w:eastAsia="Calibri"/>
          <w:color w:val="000000"/>
          <w:sz w:val="28"/>
          <w:szCs w:val="28"/>
          <w:lang w:eastAsia="en-US"/>
        </w:rPr>
        <w:t>КУМИ – комитет управления муниципальным имуществом;</w:t>
      </w:r>
    </w:p>
    <w:p w:rsidR="00266D6F" w:rsidRPr="00AB2363" w:rsidRDefault="00266D6F" w:rsidP="00377B4D">
      <w:pPr>
        <w:ind w:firstLine="720"/>
        <w:jc w:val="both"/>
        <w:rPr>
          <w:rFonts w:eastAsia="Calibri"/>
          <w:color w:val="000000"/>
          <w:sz w:val="28"/>
          <w:szCs w:val="28"/>
          <w:lang w:eastAsia="en-US"/>
        </w:rPr>
      </w:pPr>
      <w:r w:rsidRPr="00AB2363">
        <w:rPr>
          <w:rFonts w:eastAsia="Calibri"/>
          <w:color w:val="000000"/>
          <w:sz w:val="28"/>
          <w:szCs w:val="28"/>
          <w:lang w:eastAsia="en-US"/>
        </w:rPr>
        <w:t>МАУК – муниципальное автономное учреждение культуры;</w:t>
      </w:r>
    </w:p>
    <w:p w:rsidR="00266D6F" w:rsidRPr="00AB2363" w:rsidRDefault="00266D6F" w:rsidP="00377B4D">
      <w:pPr>
        <w:ind w:firstLine="720"/>
        <w:jc w:val="both"/>
        <w:rPr>
          <w:rFonts w:eastAsia="Calibri"/>
          <w:color w:val="000000"/>
          <w:sz w:val="28"/>
          <w:szCs w:val="28"/>
          <w:lang w:eastAsia="en-US"/>
        </w:rPr>
      </w:pPr>
      <w:r w:rsidRPr="00AB2363">
        <w:rPr>
          <w:rFonts w:eastAsia="Calibri"/>
          <w:color w:val="000000"/>
          <w:sz w:val="28"/>
          <w:szCs w:val="28"/>
          <w:lang w:eastAsia="en-US"/>
        </w:rPr>
        <w:t>МБУ – муниципальное бюджетное учреждение;</w:t>
      </w:r>
    </w:p>
    <w:p w:rsidR="00266D6F" w:rsidRPr="00AB2363" w:rsidRDefault="00266D6F" w:rsidP="00377B4D">
      <w:pPr>
        <w:ind w:firstLine="720"/>
        <w:jc w:val="both"/>
        <w:rPr>
          <w:rFonts w:eastAsia="Calibri"/>
          <w:color w:val="000000"/>
          <w:sz w:val="28"/>
          <w:szCs w:val="28"/>
          <w:lang w:eastAsia="en-US"/>
        </w:rPr>
      </w:pPr>
      <w:r w:rsidRPr="00AB2363">
        <w:rPr>
          <w:rFonts w:eastAsia="Calibri"/>
          <w:color w:val="000000"/>
          <w:sz w:val="28"/>
          <w:szCs w:val="28"/>
          <w:lang w:eastAsia="en-US"/>
        </w:rPr>
        <w:t>МБУК – муниципальное бюджетное учреждение культуры;</w:t>
      </w:r>
    </w:p>
    <w:p w:rsidR="009C7CB7" w:rsidRPr="00AB2363" w:rsidRDefault="009C7CB7" w:rsidP="00377B4D">
      <w:pPr>
        <w:ind w:firstLine="720"/>
        <w:jc w:val="both"/>
        <w:rPr>
          <w:rFonts w:eastAsia="Calibri"/>
          <w:color w:val="000000"/>
          <w:sz w:val="28"/>
          <w:szCs w:val="28"/>
          <w:lang w:eastAsia="en-US"/>
        </w:rPr>
      </w:pPr>
      <w:r w:rsidRPr="00AB2363">
        <w:rPr>
          <w:rFonts w:eastAsia="Calibri"/>
          <w:color w:val="000000"/>
          <w:sz w:val="28"/>
          <w:szCs w:val="28"/>
          <w:lang w:eastAsia="en-US"/>
        </w:rPr>
        <w:t>МВК – межведомственная комиссия;</w:t>
      </w:r>
    </w:p>
    <w:p w:rsidR="00E303A8" w:rsidRPr="00AB2363" w:rsidRDefault="00E303A8" w:rsidP="00377B4D">
      <w:pPr>
        <w:ind w:firstLine="720"/>
        <w:jc w:val="both"/>
        <w:rPr>
          <w:rFonts w:eastAsia="Calibri"/>
          <w:color w:val="000000"/>
          <w:sz w:val="28"/>
          <w:szCs w:val="28"/>
          <w:lang w:eastAsia="en-US"/>
        </w:rPr>
      </w:pPr>
      <w:r w:rsidRPr="00AB2363">
        <w:rPr>
          <w:rFonts w:eastAsia="Calibri"/>
          <w:color w:val="000000"/>
          <w:sz w:val="28"/>
          <w:szCs w:val="28"/>
          <w:lang w:eastAsia="en-US"/>
        </w:rPr>
        <w:t>МИС – муниципальная информационная система;</w:t>
      </w:r>
    </w:p>
    <w:p w:rsidR="00E303A8" w:rsidRPr="00AB2363" w:rsidRDefault="00E303A8" w:rsidP="00377B4D">
      <w:pPr>
        <w:ind w:firstLine="720"/>
        <w:jc w:val="both"/>
        <w:rPr>
          <w:rFonts w:eastAsia="Calibri"/>
          <w:color w:val="000000"/>
          <w:sz w:val="28"/>
          <w:szCs w:val="28"/>
          <w:lang w:eastAsia="en-US"/>
        </w:rPr>
      </w:pPr>
      <w:r w:rsidRPr="00AB2363">
        <w:rPr>
          <w:rFonts w:eastAsia="Calibri"/>
          <w:color w:val="000000"/>
          <w:sz w:val="28"/>
          <w:szCs w:val="28"/>
          <w:lang w:eastAsia="en-US"/>
        </w:rPr>
        <w:t>МИФНС– межрегиональная инспекция ФНС России;</w:t>
      </w:r>
    </w:p>
    <w:p w:rsidR="00E96160" w:rsidRPr="00AB2363" w:rsidRDefault="00E96160"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МКД – многоквартирный дом; </w:t>
      </w:r>
    </w:p>
    <w:p w:rsidR="009C7CB7" w:rsidRPr="00AB2363" w:rsidRDefault="009C7CB7" w:rsidP="00377B4D">
      <w:pPr>
        <w:ind w:firstLine="720"/>
        <w:jc w:val="both"/>
        <w:rPr>
          <w:rFonts w:eastAsia="Calibri"/>
          <w:color w:val="000000"/>
          <w:sz w:val="28"/>
          <w:szCs w:val="28"/>
          <w:lang w:eastAsia="en-US"/>
        </w:rPr>
      </w:pPr>
      <w:r w:rsidRPr="00AB2363">
        <w:rPr>
          <w:rFonts w:eastAsia="Calibri"/>
          <w:color w:val="000000"/>
          <w:sz w:val="28"/>
          <w:szCs w:val="28"/>
          <w:lang w:eastAsia="en-US"/>
        </w:rPr>
        <w:t>МКУ – муниципальное казенное учреждение;</w:t>
      </w:r>
    </w:p>
    <w:p w:rsidR="00710BF4" w:rsidRPr="00AB2363" w:rsidRDefault="00710BF4" w:rsidP="00377B4D">
      <w:pPr>
        <w:ind w:firstLine="720"/>
        <w:jc w:val="both"/>
        <w:rPr>
          <w:rFonts w:eastAsia="Calibri"/>
          <w:color w:val="000000"/>
          <w:sz w:val="28"/>
          <w:szCs w:val="28"/>
          <w:lang w:eastAsia="en-US"/>
        </w:rPr>
      </w:pPr>
      <w:r w:rsidRPr="00AB2363">
        <w:rPr>
          <w:rFonts w:eastAsia="Calibri"/>
          <w:color w:val="000000"/>
          <w:sz w:val="28"/>
          <w:szCs w:val="28"/>
          <w:lang w:eastAsia="en-US"/>
        </w:rPr>
        <w:t>МО – муниципальный округ;</w:t>
      </w:r>
    </w:p>
    <w:p w:rsidR="005B4F42" w:rsidRPr="00AB2363" w:rsidRDefault="005B4F42"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МРИ ФНС – межрайонная инспекция </w:t>
      </w:r>
      <w:r w:rsidR="00C848DA" w:rsidRPr="00AB2363">
        <w:rPr>
          <w:rFonts w:eastAsia="Calibri"/>
          <w:color w:val="000000"/>
          <w:sz w:val="28"/>
          <w:szCs w:val="28"/>
          <w:lang w:eastAsia="en-US"/>
        </w:rPr>
        <w:t>службы ФНС России</w:t>
      </w:r>
      <w:r w:rsidRPr="00AB2363">
        <w:rPr>
          <w:rFonts w:eastAsia="Calibri"/>
          <w:color w:val="000000"/>
          <w:sz w:val="28"/>
          <w:szCs w:val="28"/>
          <w:lang w:eastAsia="en-US"/>
        </w:rPr>
        <w:t>;</w:t>
      </w:r>
    </w:p>
    <w:p w:rsidR="006B52BB" w:rsidRPr="00AB2363" w:rsidRDefault="006B52BB" w:rsidP="00377B4D">
      <w:pPr>
        <w:ind w:firstLine="720"/>
        <w:jc w:val="both"/>
        <w:rPr>
          <w:rFonts w:eastAsia="Calibri"/>
          <w:color w:val="000000"/>
          <w:sz w:val="28"/>
          <w:szCs w:val="28"/>
          <w:lang w:eastAsia="en-US"/>
        </w:rPr>
      </w:pPr>
      <w:r w:rsidRPr="00AB2363">
        <w:rPr>
          <w:rFonts w:eastAsia="Calibri"/>
          <w:color w:val="000000"/>
          <w:sz w:val="28"/>
          <w:szCs w:val="28"/>
          <w:lang w:eastAsia="en-US"/>
        </w:rPr>
        <w:t>МСП – малое и среднее предпринимательство;</w:t>
      </w:r>
    </w:p>
    <w:p w:rsidR="00E96160" w:rsidRPr="00AB2363" w:rsidRDefault="00E96160"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МУГ –  муниципальные учреждения города; </w:t>
      </w:r>
    </w:p>
    <w:p w:rsidR="00E96160" w:rsidRPr="00AB2363" w:rsidRDefault="00E96160"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МЦБ – межотраслевая централизованная бухгалтерия; </w:t>
      </w:r>
    </w:p>
    <w:p w:rsidR="00F0155B" w:rsidRPr="00AB2363" w:rsidRDefault="00F0155B" w:rsidP="00377B4D">
      <w:pPr>
        <w:ind w:firstLine="720"/>
        <w:jc w:val="both"/>
        <w:rPr>
          <w:rFonts w:eastAsia="Calibri"/>
          <w:color w:val="000000"/>
          <w:sz w:val="28"/>
          <w:szCs w:val="28"/>
          <w:lang w:eastAsia="en-US"/>
        </w:rPr>
      </w:pPr>
      <w:r w:rsidRPr="00AB2363">
        <w:rPr>
          <w:rFonts w:eastAsia="Calibri"/>
          <w:color w:val="000000"/>
          <w:sz w:val="28"/>
          <w:szCs w:val="28"/>
          <w:lang w:eastAsia="en-US"/>
        </w:rPr>
        <w:t>НДФЛ</w:t>
      </w:r>
      <w:r w:rsidR="0006621B" w:rsidRPr="00AB2363">
        <w:t xml:space="preserve"> – </w:t>
      </w:r>
      <w:r w:rsidR="0006621B" w:rsidRPr="00AB2363">
        <w:rPr>
          <w:rFonts w:eastAsia="Calibri"/>
          <w:color w:val="000000"/>
          <w:sz w:val="28"/>
          <w:szCs w:val="28"/>
          <w:lang w:eastAsia="en-US"/>
        </w:rPr>
        <w:t>налог на доходы физических лиц;</w:t>
      </w:r>
    </w:p>
    <w:p w:rsidR="008C0676" w:rsidRDefault="008C0676" w:rsidP="00377B4D">
      <w:pPr>
        <w:ind w:firstLine="720"/>
        <w:jc w:val="both"/>
        <w:rPr>
          <w:rFonts w:eastAsia="Calibri"/>
          <w:color w:val="000000"/>
          <w:sz w:val="28"/>
          <w:szCs w:val="28"/>
          <w:lang w:eastAsia="en-US"/>
        </w:rPr>
      </w:pPr>
      <w:r>
        <w:rPr>
          <w:rFonts w:eastAsia="Calibri"/>
          <w:color w:val="000000"/>
          <w:sz w:val="28"/>
          <w:szCs w:val="28"/>
          <w:lang w:eastAsia="en-US"/>
        </w:rPr>
        <w:t>НИФЛ – налог на имущество физических лиц;</w:t>
      </w:r>
    </w:p>
    <w:p w:rsidR="00CD33FE" w:rsidRPr="00AB2363" w:rsidRDefault="00CD33FE" w:rsidP="00377B4D">
      <w:pPr>
        <w:ind w:firstLine="720"/>
        <w:jc w:val="both"/>
        <w:rPr>
          <w:rFonts w:eastAsia="Calibri"/>
          <w:color w:val="000000"/>
          <w:sz w:val="28"/>
          <w:szCs w:val="28"/>
          <w:lang w:eastAsia="en-US"/>
        </w:rPr>
      </w:pPr>
      <w:r w:rsidRPr="00AB2363">
        <w:rPr>
          <w:rFonts w:eastAsia="Calibri"/>
          <w:color w:val="000000"/>
          <w:sz w:val="28"/>
          <w:szCs w:val="28"/>
          <w:lang w:eastAsia="en-US"/>
        </w:rPr>
        <w:t>НКО – некоммерческая организация;</w:t>
      </w:r>
    </w:p>
    <w:p w:rsidR="005B4F42" w:rsidRPr="00AB2363" w:rsidRDefault="005B4F42" w:rsidP="00377B4D">
      <w:pPr>
        <w:ind w:firstLine="720"/>
        <w:jc w:val="both"/>
        <w:rPr>
          <w:rFonts w:eastAsia="Calibri"/>
          <w:color w:val="000000"/>
          <w:sz w:val="28"/>
          <w:szCs w:val="28"/>
          <w:lang w:eastAsia="en-US"/>
        </w:rPr>
      </w:pPr>
      <w:r w:rsidRPr="00AB2363">
        <w:rPr>
          <w:rFonts w:eastAsia="Calibri"/>
          <w:color w:val="000000"/>
          <w:sz w:val="28"/>
          <w:szCs w:val="28"/>
          <w:lang w:eastAsia="en-US"/>
        </w:rPr>
        <w:t>НПА – нормативный правовой акт;</w:t>
      </w:r>
    </w:p>
    <w:p w:rsidR="00330495" w:rsidRPr="00AB2363" w:rsidRDefault="00330495" w:rsidP="00377B4D">
      <w:pPr>
        <w:ind w:firstLine="720"/>
        <w:jc w:val="both"/>
        <w:rPr>
          <w:rFonts w:eastAsia="Calibri"/>
          <w:color w:val="000000"/>
          <w:sz w:val="28"/>
          <w:szCs w:val="28"/>
          <w:lang w:eastAsia="en-US"/>
        </w:rPr>
      </w:pPr>
      <w:r w:rsidRPr="00AB2363">
        <w:rPr>
          <w:rFonts w:eastAsia="Calibri"/>
          <w:color w:val="000000"/>
          <w:sz w:val="28"/>
          <w:szCs w:val="28"/>
          <w:lang w:eastAsia="en-US"/>
        </w:rPr>
        <w:t>ОБАС – обоснование бюджетных ассигнований;</w:t>
      </w:r>
    </w:p>
    <w:p w:rsidR="00EC226F" w:rsidRPr="00AB2363" w:rsidRDefault="00EC226F" w:rsidP="00377B4D">
      <w:pPr>
        <w:ind w:firstLine="720"/>
        <w:jc w:val="both"/>
        <w:rPr>
          <w:rFonts w:eastAsia="Calibri"/>
          <w:color w:val="000000"/>
          <w:sz w:val="28"/>
          <w:szCs w:val="28"/>
          <w:lang w:eastAsia="en-US"/>
        </w:rPr>
      </w:pPr>
      <w:r w:rsidRPr="00AB2363">
        <w:rPr>
          <w:rFonts w:eastAsia="Calibri"/>
          <w:color w:val="000000"/>
          <w:sz w:val="28"/>
          <w:szCs w:val="28"/>
          <w:lang w:eastAsia="en-US"/>
        </w:rPr>
        <w:t>ОМСУ –  орган местного самоуправления;</w:t>
      </w:r>
    </w:p>
    <w:p w:rsidR="00E96160" w:rsidRPr="00AB2363" w:rsidRDefault="00E96160" w:rsidP="00377B4D">
      <w:pPr>
        <w:ind w:firstLine="720"/>
        <w:jc w:val="both"/>
        <w:rPr>
          <w:rFonts w:eastAsia="Calibri"/>
          <w:color w:val="000000"/>
          <w:sz w:val="28"/>
          <w:szCs w:val="28"/>
          <w:lang w:eastAsia="en-US"/>
        </w:rPr>
      </w:pPr>
      <w:r w:rsidRPr="00AB2363">
        <w:rPr>
          <w:rFonts w:eastAsia="Calibri"/>
          <w:color w:val="000000"/>
          <w:sz w:val="28"/>
          <w:szCs w:val="28"/>
          <w:lang w:eastAsia="en-US"/>
        </w:rPr>
        <w:t>ОС – операционная система;</w:t>
      </w:r>
    </w:p>
    <w:p w:rsidR="00E07BAA" w:rsidRPr="00AB2363" w:rsidRDefault="00E07BAA" w:rsidP="00377B4D">
      <w:pPr>
        <w:ind w:firstLine="720"/>
        <w:jc w:val="both"/>
        <w:rPr>
          <w:rFonts w:eastAsia="Calibri"/>
          <w:color w:val="000000"/>
          <w:sz w:val="28"/>
          <w:szCs w:val="28"/>
          <w:lang w:eastAsia="en-US"/>
        </w:rPr>
      </w:pPr>
      <w:r w:rsidRPr="00AB2363">
        <w:rPr>
          <w:rFonts w:eastAsia="Calibri"/>
          <w:color w:val="000000"/>
          <w:sz w:val="28"/>
          <w:szCs w:val="28"/>
          <w:lang w:eastAsia="en-US"/>
        </w:rPr>
        <w:t>ПБС – получатель бюджетных средств;</w:t>
      </w:r>
    </w:p>
    <w:p w:rsidR="00E96160" w:rsidRPr="00AB2363" w:rsidRDefault="00E96160" w:rsidP="00377B4D">
      <w:pPr>
        <w:ind w:firstLine="720"/>
        <w:jc w:val="both"/>
        <w:rPr>
          <w:rFonts w:eastAsia="Calibri"/>
          <w:color w:val="000000"/>
          <w:sz w:val="28"/>
          <w:szCs w:val="28"/>
          <w:lang w:eastAsia="en-US"/>
        </w:rPr>
      </w:pPr>
      <w:r w:rsidRPr="00AB2363">
        <w:rPr>
          <w:rFonts w:eastAsia="Calibri"/>
          <w:color w:val="000000"/>
          <w:sz w:val="28"/>
          <w:szCs w:val="28"/>
          <w:lang w:eastAsia="en-US"/>
        </w:rPr>
        <w:t>ПК – программный комплекс;</w:t>
      </w:r>
    </w:p>
    <w:p w:rsidR="00330495" w:rsidRPr="00AB2363" w:rsidRDefault="00330495" w:rsidP="00377B4D">
      <w:pPr>
        <w:ind w:firstLine="720"/>
        <w:jc w:val="both"/>
        <w:rPr>
          <w:rFonts w:eastAsia="Calibri"/>
          <w:color w:val="000000"/>
          <w:sz w:val="28"/>
          <w:szCs w:val="28"/>
          <w:lang w:eastAsia="en-US"/>
        </w:rPr>
      </w:pPr>
      <w:r w:rsidRPr="00AB2363">
        <w:rPr>
          <w:rFonts w:eastAsia="Calibri"/>
          <w:color w:val="000000"/>
          <w:sz w:val="28"/>
          <w:szCs w:val="28"/>
          <w:lang w:eastAsia="en-US"/>
        </w:rPr>
        <w:t>ПО – программное обеспечение;</w:t>
      </w:r>
    </w:p>
    <w:p w:rsidR="005B4F42" w:rsidRPr="00AB2363" w:rsidRDefault="005B4F42" w:rsidP="00377B4D">
      <w:pPr>
        <w:ind w:firstLine="720"/>
        <w:jc w:val="both"/>
        <w:rPr>
          <w:rFonts w:eastAsia="Calibri"/>
          <w:color w:val="000000"/>
          <w:sz w:val="28"/>
          <w:szCs w:val="28"/>
          <w:lang w:eastAsia="en-US"/>
        </w:rPr>
      </w:pPr>
      <w:r w:rsidRPr="00AB2363">
        <w:rPr>
          <w:rFonts w:eastAsia="Calibri"/>
          <w:color w:val="000000"/>
          <w:sz w:val="28"/>
          <w:szCs w:val="28"/>
          <w:lang w:eastAsia="en-US"/>
        </w:rPr>
        <w:t>ПП – постановление правительства;</w:t>
      </w:r>
    </w:p>
    <w:p w:rsidR="009C7CB7" w:rsidRPr="00AB2363" w:rsidRDefault="009C7CB7" w:rsidP="00377B4D">
      <w:pPr>
        <w:ind w:firstLine="720"/>
        <w:jc w:val="both"/>
        <w:rPr>
          <w:rFonts w:eastAsia="Calibri"/>
          <w:color w:val="000000"/>
          <w:sz w:val="28"/>
          <w:szCs w:val="28"/>
          <w:lang w:eastAsia="en-US"/>
        </w:rPr>
      </w:pPr>
      <w:r w:rsidRPr="00AB2363">
        <w:rPr>
          <w:rFonts w:eastAsia="Calibri"/>
          <w:color w:val="000000"/>
          <w:sz w:val="28"/>
          <w:szCs w:val="28"/>
          <w:lang w:eastAsia="en-US"/>
        </w:rPr>
        <w:t>ППК «Роскадастр» – публично-правовая компания «Роскадастр»;</w:t>
      </w:r>
    </w:p>
    <w:p w:rsidR="00AF224B" w:rsidRPr="00AB2363" w:rsidRDefault="00AF224B"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ППМИ – </w:t>
      </w:r>
      <w:r w:rsidR="00377B4D">
        <w:rPr>
          <w:rFonts w:eastAsia="Calibri"/>
          <w:color w:val="000000"/>
          <w:sz w:val="28"/>
          <w:szCs w:val="28"/>
          <w:lang w:eastAsia="en-US"/>
        </w:rPr>
        <w:t>п</w:t>
      </w:r>
      <w:r w:rsidRPr="00AB2363">
        <w:rPr>
          <w:rFonts w:eastAsia="Calibri"/>
          <w:color w:val="000000"/>
          <w:sz w:val="28"/>
          <w:szCs w:val="28"/>
          <w:lang w:eastAsia="en-US"/>
        </w:rPr>
        <w:t xml:space="preserve">рограмма поддержки местных инициатив; </w:t>
      </w:r>
    </w:p>
    <w:p w:rsidR="00E07BAA" w:rsidRPr="00AB2363" w:rsidRDefault="00E07BAA" w:rsidP="00377B4D">
      <w:pPr>
        <w:ind w:firstLine="720"/>
        <w:jc w:val="both"/>
        <w:rPr>
          <w:rFonts w:eastAsia="Calibri"/>
          <w:color w:val="000000"/>
          <w:sz w:val="28"/>
          <w:szCs w:val="28"/>
          <w:lang w:eastAsia="en-US"/>
        </w:rPr>
      </w:pPr>
      <w:r w:rsidRPr="00AB2363">
        <w:rPr>
          <w:rFonts w:eastAsia="Calibri"/>
          <w:color w:val="000000"/>
          <w:sz w:val="28"/>
          <w:szCs w:val="28"/>
          <w:lang w:eastAsia="en-US"/>
        </w:rPr>
        <w:t>ПФХД – план финансово-хозяйственной деятельности;</w:t>
      </w:r>
    </w:p>
    <w:p w:rsidR="00DD24BB" w:rsidRDefault="00DD24BB" w:rsidP="00377B4D">
      <w:pPr>
        <w:ind w:firstLine="720"/>
        <w:jc w:val="both"/>
        <w:rPr>
          <w:rFonts w:eastAsia="Calibri"/>
          <w:color w:val="000000"/>
          <w:sz w:val="28"/>
          <w:szCs w:val="28"/>
          <w:lang w:eastAsia="en-US"/>
        </w:rPr>
      </w:pPr>
      <w:r w:rsidRPr="00AB2363">
        <w:rPr>
          <w:rFonts w:eastAsia="Calibri"/>
          <w:color w:val="000000"/>
          <w:sz w:val="28"/>
          <w:szCs w:val="28"/>
          <w:lang w:eastAsia="en-US"/>
        </w:rPr>
        <w:t>Росреестр – Федеральная служба государственной регистрации, кадастра и картографии;</w:t>
      </w:r>
    </w:p>
    <w:p w:rsidR="00327B93" w:rsidRPr="00AB2363" w:rsidRDefault="00327B93" w:rsidP="00377B4D">
      <w:pPr>
        <w:ind w:firstLine="720"/>
        <w:jc w:val="both"/>
        <w:rPr>
          <w:rFonts w:eastAsia="Calibri"/>
          <w:color w:val="000000"/>
          <w:sz w:val="28"/>
          <w:szCs w:val="28"/>
          <w:lang w:eastAsia="en-US"/>
        </w:rPr>
      </w:pPr>
      <w:r>
        <w:rPr>
          <w:rFonts w:eastAsia="Calibri"/>
          <w:color w:val="000000"/>
          <w:sz w:val="28"/>
          <w:szCs w:val="28"/>
          <w:lang w:eastAsia="en-US"/>
        </w:rPr>
        <w:t>РРО – реестр расходных обязательств;</w:t>
      </w:r>
    </w:p>
    <w:p w:rsidR="0098678A" w:rsidRPr="00AB2363" w:rsidRDefault="0098678A" w:rsidP="00377B4D">
      <w:pPr>
        <w:ind w:firstLine="720"/>
        <w:jc w:val="both"/>
        <w:rPr>
          <w:rFonts w:eastAsia="Calibri"/>
          <w:color w:val="000000"/>
          <w:sz w:val="28"/>
          <w:szCs w:val="28"/>
          <w:lang w:eastAsia="en-US"/>
        </w:rPr>
      </w:pPr>
      <w:r w:rsidRPr="00AB2363">
        <w:rPr>
          <w:rFonts w:eastAsia="Calibri"/>
          <w:color w:val="000000"/>
          <w:sz w:val="28"/>
          <w:szCs w:val="28"/>
          <w:lang w:eastAsia="en-US"/>
        </w:rPr>
        <w:t>РТ – Республика Татарстан;</w:t>
      </w:r>
    </w:p>
    <w:p w:rsidR="005B4F42" w:rsidRPr="00AB2363" w:rsidRDefault="005B4F42" w:rsidP="00377B4D">
      <w:pPr>
        <w:ind w:firstLine="720"/>
        <w:jc w:val="both"/>
        <w:rPr>
          <w:rFonts w:eastAsia="Calibri"/>
          <w:color w:val="000000"/>
          <w:sz w:val="28"/>
          <w:szCs w:val="28"/>
          <w:lang w:eastAsia="en-US"/>
        </w:rPr>
      </w:pPr>
      <w:r w:rsidRPr="00AB2363">
        <w:rPr>
          <w:rFonts w:eastAsia="Calibri"/>
          <w:color w:val="000000"/>
          <w:sz w:val="28"/>
          <w:szCs w:val="28"/>
          <w:lang w:eastAsia="en-US"/>
        </w:rPr>
        <w:t>РФ – Российская Федерация;</w:t>
      </w:r>
    </w:p>
    <w:p w:rsidR="00CD33FE" w:rsidRPr="00AB2363" w:rsidRDefault="00CD33FE" w:rsidP="00377B4D">
      <w:pPr>
        <w:ind w:firstLine="720"/>
        <w:jc w:val="both"/>
        <w:rPr>
          <w:rFonts w:eastAsia="Calibri"/>
          <w:color w:val="000000"/>
          <w:sz w:val="28"/>
          <w:szCs w:val="28"/>
          <w:lang w:eastAsia="en-US"/>
        </w:rPr>
      </w:pPr>
      <w:r w:rsidRPr="00AB2363">
        <w:rPr>
          <w:rFonts w:eastAsia="Calibri"/>
          <w:color w:val="000000"/>
          <w:sz w:val="28"/>
          <w:szCs w:val="28"/>
          <w:lang w:eastAsia="en-US"/>
        </w:rPr>
        <w:t>СМИ – средство массовой информации;</w:t>
      </w:r>
    </w:p>
    <w:p w:rsidR="00E303A8" w:rsidRPr="00AB2363" w:rsidRDefault="00E303A8" w:rsidP="00377B4D">
      <w:pPr>
        <w:ind w:firstLine="720"/>
        <w:jc w:val="both"/>
        <w:rPr>
          <w:rFonts w:eastAsia="Calibri"/>
          <w:color w:val="000000"/>
          <w:sz w:val="28"/>
          <w:szCs w:val="28"/>
          <w:lang w:eastAsia="en-US"/>
        </w:rPr>
      </w:pPr>
      <w:r w:rsidRPr="00AB2363">
        <w:rPr>
          <w:rFonts w:eastAsia="Calibri"/>
          <w:color w:val="000000"/>
          <w:sz w:val="28"/>
          <w:szCs w:val="28"/>
          <w:lang w:eastAsia="en-US"/>
        </w:rPr>
        <w:t>СУБД – система управления базами данных;</w:t>
      </w:r>
    </w:p>
    <w:p w:rsidR="008C756E" w:rsidRPr="00AB2363" w:rsidRDefault="008C756E" w:rsidP="00377B4D">
      <w:pPr>
        <w:ind w:firstLine="720"/>
        <w:jc w:val="both"/>
        <w:rPr>
          <w:rFonts w:eastAsia="Calibri"/>
          <w:color w:val="000000"/>
          <w:sz w:val="28"/>
          <w:szCs w:val="28"/>
          <w:lang w:eastAsia="en-US"/>
        </w:rPr>
      </w:pPr>
      <w:r w:rsidRPr="00AB2363">
        <w:rPr>
          <w:rFonts w:eastAsia="Calibri"/>
          <w:color w:val="000000"/>
          <w:sz w:val="28"/>
          <w:szCs w:val="28"/>
          <w:lang w:eastAsia="en-US"/>
        </w:rPr>
        <w:t>СУФД – система удаленного финансового документооборота;</w:t>
      </w:r>
    </w:p>
    <w:p w:rsidR="00CD33FE" w:rsidRPr="00AB2363" w:rsidRDefault="00CD33FE" w:rsidP="00377B4D">
      <w:pPr>
        <w:ind w:firstLine="720"/>
        <w:jc w:val="both"/>
        <w:rPr>
          <w:rFonts w:eastAsia="Calibri"/>
          <w:color w:val="000000"/>
          <w:sz w:val="28"/>
          <w:szCs w:val="28"/>
          <w:lang w:eastAsia="en-US"/>
        </w:rPr>
      </w:pPr>
      <w:r w:rsidRPr="00AB2363">
        <w:rPr>
          <w:rFonts w:eastAsia="Calibri"/>
          <w:color w:val="000000"/>
          <w:sz w:val="28"/>
          <w:szCs w:val="28"/>
          <w:lang w:eastAsia="en-US"/>
        </w:rPr>
        <w:t>ТМК – трубно-металлургическая компания;</w:t>
      </w:r>
    </w:p>
    <w:p w:rsidR="00330495" w:rsidRPr="00AB2363" w:rsidRDefault="00330495" w:rsidP="00377B4D">
      <w:pPr>
        <w:ind w:firstLine="720"/>
        <w:jc w:val="both"/>
        <w:rPr>
          <w:rFonts w:eastAsia="Calibri"/>
          <w:color w:val="000000"/>
          <w:sz w:val="28"/>
          <w:szCs w:val="28"/>
          <w:lang w:eastAsia="en-US"/>
        </w:rPr>
      </w:pPr>
      <w:r w:rsidRPr="00AB2363">
        <w:rPr>
          <w:rFonts w:eastAsia="Calibri"/>
          <w:color w:val="000000"/>
          <w:sz w:val="28"/>
          <w:szCs w:val="28"/>
          <w:lang w:eastAsia="en-US"/>
        </w:rPr>
        <w:t xml:space="preserve">ТОС – территориальное общественное самоуправление, форма самоорганизации граждан по месту их жительства на части территории муниципального образования; </w:t>
      </w:r>
    </w:p>
    <w:p w:rsidR="00710BF4" w:rsidRPr="00AB2363" w:rsidRDefault="00710BF4" w:rsidP="00377B4D">
      <w:pPr>
        <w:ind w:firstLine="720"/>
        <w:jc w:val="both"/>
        <w:rPr>
          <w:rFonts w:eastAsia="Calibri"/>
          <w:color w:val="000000"/>
          <w:sz w:val="28"/>
          <w:szCs w:val="28"/>
          <w:lang w:eastAsia="en-US"/>
        </w:rPr>
      </w:pPr>
      <w:r w:rsidRPr="00AB2363">
        <w:rPr>
          <w:rFonts w:eastAsia="Calibri"/>
          <w:color w:val="000000"/>
          <w:sz w:val="28"/>
          <w:szCs w:val="28"/>
          <w:lang w:eastAsia="en-US"/>
        </w:rPr>
        <w:t>УМВД – Управление Министерства внутренних дел (МВД) России, территориальный орган МВД;</w:t>
      </w:r>
    </w:p>
    <w:p w:rsidR="0034052F" w:rsidRPr="00AB2363" w:rsidRDefault="0034052F" w:rsidP="00377B4D">
      <w:pPr>
        <w:ind w:firstLine="720"/>
        <w:jc w:val="both"/>
        <w:rPr>
          <w:rFonts w:eastAsia="Calibri"/>
          <w:color w:val="000000"/>
          <w:sz w:val="28"/>
          <w:szCs w:val="28"/>
          <w:lang w:eastAsia="en-US"/>
        </w:rPr>
      </w:pPr>
      <w:r w:rsidRPr="00AB2363">
        <w:rPr>
          <w:rFonts w:eastAsia="Calibri"/>
          <w:color w:val="000000"/>
          <w:sz w:val="28"/>
          <w:szCs w:val="28"/>
          <w:lang w:eastAsia="en-US"/>
        </w:rPr>
        <w:t>УФМС – Управление Федеральной миграционной службы (ФМС) России, территориальный орган ФМС;</w:t>
      </w:r>
    </w:p>
    <w:p w:rsidR="00710BF4" w:rsidRPr="00AB2363" w:rsidRDefault="00710BF4" w:rsidP="00377B4D">
      <w:pPr>
        <w:ind w:firstLine="720"/>
        <w:jc w:val="both"/>
        <w:rPr>
          <w:rFonts w:eastAsia="Calibri"/>
          <w:color w:val="000000"/>
          <w:sz w:val="28"/>
          <w:szCs w:val="28"/>
          <w:lang w:eastAsia="en-US"/>
        </w:rPr>
      </w:pPr>
      <w:r w:rsidRPr="00AB2363">
        <w:rPr>
          <w:rFonts w:eastAsia="Calibri"/>
          <w:color w:val="000000"/>
          <w:sz w:val="28"/>
          <w:szCs w:val="28"/>
          <w:lang w:eastAsia="en-US"/>
        </w:rPr>
        <w:t>УФНС – Управление Федеральной налоговой службы (ФНС) России, территориальный орган ФНС;</w:t>
      </w:r>
    </w:p>
    <w:p w:rsidR="005B4F42" w:rsidRPr="00AB2363" w:rsidRDefault="005B4F42" w:rsidP="00377B4D">
      <w:pPr>
        <w:ind w:firstLine="720"/>
        <w:jc w:val="both"/>
        <w:rPr>
          <w:rFonts w:eastAsia="Calibri"/>
          <w:color w:val="000000"/>
          <w:sz w:val="28"/>
          <w:szCs w:val="28"/>
          <w:lang w:eastAsia="en-US"/>
        </w:rPr>
      </w:pPr>
      <w:r w:rsidRPr="00AB2363">
        <w:rPr>
          <w:rFonts w:eastAsia="Calibri"/>
          <w:color w:val="000000"/>
          <w:sz w:val="28"/>
          <w:szCs w:val="28"/>
          <w:lang w:eastAsia="en-US"/>
        </w:rPr>
        <w:t>УФК – Управление Федерального казначейства, территориальный орган Федерального казначейства;</w:t>
      </w:r>
    </w:p>
    <w:p w:rsidR="001A42F6" w:rsidRDefault="001A42F6" w:rsidP="001A42F6">
      <w:pPr>
        <w:ind w:firstLine="720"/>
        <w:jc w:val="both"/>
        <w:rPr>
          <w:rFonts w:eastAsia="Calibri"/>
          <w:color w:val="000000"/>
          <w:sz w:val="28"/>
          <w:szCs w:val="28"/>
          <w:lang w:eastAsia="en-US"/>
        </w:rPr>
      </w:pPr>
      <w:r>
        <w:rPr>
          <w:rFonts w:eastAsia="Calibri"/>
          <w:color w:val="000000"/>
          <w:sz w:val="28"/>
          <w:szCs w:val="28"/>
          <w:lang w:eastAsia="en-US"/>
        </w:rPr>
        <w:t xml:space="preserve">Федеральный закон № 44-ФЗ – </w:t>
      </w:r>
      <w:r w:rsidRPr="001A42F6">
        <w:rPr>
          <w:rFonts w:eastAsia="Calibri"/>
          <w:color w:val="000000"/>
          <w:sz w:val="28"/>
          <w:szCs w:val="28"/>
          <w:lang w:eastAsia="en-US"/>
        </w:rPr>
        <w:t>Федеральный за</w:t>
      </w:r>
      <w:r>
        <w:rPr>
          <w:rFonts w:eastAsia="Calibri"/>
          <w:color w:val="000000"/>
          <w:sz w:val="28"/>
          <w:szCs w:val="28"/>
          <w:lang w:eastAsia="en-US"/>
        </w:rPr>
        <w:t>кон от 05.04.2013 № 44-ФЗ «</w:t>
      </w:r>
      <w:r w:rsidRPr="001A42F6">
        <w:rPr>
          <w:rFonts w:eastAsia="Calibri"/>
          <w:color w:val="000000"/>
          <w:sz w:val="28"/>
          <w:szCs w:val="28"/>
          <w:lang w:eastAsia="en-US"/>
        </w:rPr>
        <w:t>О контрактной системе в сфере закупок товаров, работ, услуг для обеспечения государственных и муниципальных нужд</w:t>
      </w:r>
      <w:r>
        <w:rPr>
          <w:rFonts w:eastAsia="Calibri"/>
          <w:color w:val="000000"/>
          <w:sz w:val="28"/>
          <w:szCs w:val="28"/>
          <w:lang w:eastAsia="en-US"/>
        </w:rPr>
        <w:t>»№</w:t>
      </w:r>
    </w:p>
    <w:p w:rsidR="005B4F42" w:rsidRPr="00AB2363" w:rsidRDefault="005B4F42" w:rsidP="00377B4D">
      <w:pPr>
        <w:ind w:firstLine="720"/>
        <w:jc w:val="both"/>
        <w:rPr>
          <w:rFonts w:eastAsia="Calibri"/>
          <w:color w:val="000000"/>
          <w:sz w:val="28"/>
          <w:szCs w:val="28"/>
          <w:lang w:eastAsia="en-US"/>
        </w:rPr>
      </w:pPr>
      <w:r w:rsidRPr="00AB2363">
        <w:rPr>
          <w:rFonts w:eastAsia="Calibri"/>
          <w:color w:val="000000"/>
          <w:sz w:val="28"/>
          <w:szCs w:val="28"/>
          <w:lang w:eastAsia="en-US"/>
        </w:rPr>
        <w:t>ФЗ – федеральный закон</w:t>
      </w:r>
      <w:r w:rsidR="00330495" w:rsidRPr="00AB2363">
        <w:rPr>
          <w:rFonts w:eastAsia="Calibri"/>
          <w:color w:val="000000"/>
          <w:sz w:val="28"/>
          <w:szCs w:val="28"/>
          <w:lang w:eastAsia="en-US"/>
        </w:rPr>
        <w:t>;</w:t>
      </w:r>
    </w:p>
    <w:p w:rsidR="0034052F" w:rsidRPr="00AB2363" w:rsidRDefault="0034052F" w:rsidP="00377B4D">
      <w:pPr>
        <w:ind w:firstLine="720"/>
        <w:jc w:val="both"/>
        <w:rPr>
          <w:rFonts w:eastAsia="Calibri"/>
          <w:color w:val="000000"/>
          <w:sz w:val="28"/>
          <w:szCs w:val="28"/>
          <w:lang w:eastAsia="en-US"/>
        </w:rPr>
      </w:pPr>
      <w:r w:rsidRPr="00AB2363">
        <w:rPr>
          <w:rFonts w:eastAsia="Calibri"/>
          <w:color w:val="000000"/>
          <w:sz w:val="28"/>
          <w:szCs w:val="28"/>
          <w:lang w:eastAsia="en-US"/>
        </w:rPr>
        <w:t>ФИАС –  Федеральная информационная адресная система;</w:t>
      </w:r>
    </w:p>
    <w:p w:rsidR="0056332C" w:rsidRPr="00AB2363" w:rsidRDefault="0056332C" w:rsidP="00377B4D">
      <w:pPr>
        <w:ind w:firstLine="720"/>
        <w:jc w:val="both"/>
        <w:rPr>
          <w:rFonts w:eastAsia="Calibri"/>
          <w:color w:val="000000"/>
          <w:sz w:val="28"/>
          <w:szCs w:val="28"/>
          <w:lang w:eastAsia="en-US"/>
        </w:rPr>
      </w:pPr>
      <w:r w:rsidRPr="00AB2363">
        <w:rPr>
          <w:rFonts w:eastAsia="Calibri"/>
          <w:color w:val="000000"/>
          <w:sz w:val="28"/>
          <w:szCs w:val="28"/>
          <w:lang w:eastAsia="en-US"/>
        </w:rPr>
        <w:t>ФССП– Федеральная служба судебных приставов;</w:t>
      </w:r>
    </w:p>
    <w:p w:rsidR="00F0155B" w:rsidRPr="00AB2363" w:rsidRDefault="00F0155B" w:rsidP="00377B4D">
      <w:pPr>
        <w:ind w:firstLine="720"/>
        <w:jc w:val="both"/>
        <w:rPr>
          <w:rFonts w:eastAsia="Calibri"/>
          <w:color w:val="000000"/>
          <w:sz w:val="28"/>
          <w:szCs w:val="28"/>
          <w:lang w:eastAsia="en-US"/>
        </w:rPr>
      </w:pPr>
      <w:r w:rsidRPr="00AB2363">
        <w:rPr>
          <w:rFonts w:eastAsia="Calibri"/>
          <w:color w:val="000000"/>
          <w:sz w:val="28"/>
          <w:szCs w:val="28"/>
          <w:lang w:eastAsia="en-US"/>
        </w:rPr>
        <w:t>ФНС – Федеральная налоговая служба России;</w:t>
      </w:r>
    </w:p>
    <w:p w:rsidR="00330495" w:rsidRPr="00AB2363" w:rsidRDefault="00330495" w:rsidP="00377B4D">
      <w:pPr>
        <w:ind w:firstLine="720"/>
        <w:jc w:val="both"/>
        <w:rPr>
          <w:rFonts w:eastAsia="Calibri"/>
          <w:color w:val="000000"/>
          <w:sz w:val="28"/>
          <w:szCs w:val="28"/>
          <w:lang w:eastAsia="en-US"/>
        </w:rPr>
      </w:pPr>
      <w:r w:rsidRPr="00AB2363">
        <w:rPr>
          <w:rFonts w:eastAsia="Calibri"/>
          <w:color w:val="000000"/>
          <w:sz w:val="28"/>
          <w:szCs w:val="28"/>
          <w:lang w:eastAsia="en-US"/>
        </w:rPr>
        <w:t>ФЭО – финансово-экономическое обоснование;</w:t>
      </w:r>
    </w:p>
    <w:p w:rsidR="009C7CB7" w:rsidRPr="00AB2363" w:rsidRDefault="009C7CB7" w:rsidP="00377B4D">
      <w:pPr>
        <w:ind w:firstLine="720"/>
        <w:jc w:val="both"/>
        <w:rPr>
          <w:rFonts w:eastAsia="Calibri"/>
          <w:color w:val="000000"/>
          <w:sz w:val="28"/>
          <w:szCs w:val="28"/>
          <w:lang w:eastAsia="en-US"/>
        </w:rPr>
      </w:pPr>
      <w:r w:rsidRPr="00AB2363">
        <w:rPr>
          <w:rFonts w:eastAsia="Calibri"/>
          <w:color w:val="000000"/>
          <w:sz w:val="28"/>
          <w:szCs w:val="28"/>
          <w:lang w:eastAsia="en-US"/>
        </w:rPr>
        <w:t>ЦБО</w:t>
      </w:r>
      <w:r w:rsidR="005C35CB" w:rsidRPr="00AB2363">
        <w:rPr>
          <w:rFonts w:eastAsia="Calibri"/>
          <w:color w:val="000000"/>
          <w:sz w:val="28"/>
          <w:szCs w:val="28"/>
          <w:lang w:eastAsia="en-US"/>
        </w:rPr>
        <w:t xml:space="preserve"> (ЦБОМУ)</w:t>
      </w:r>
      <w:r w:rsidRPr="00AB2363">
        <w:rPr>
          <w:rFonts w:eastAsia="Calibri"/>
          <w:color w:val="000000"/>
          <w:sz w:val="28"/>
          <w:szCs w:val="28"/>
          <w:lang w:eastAsia="en-US"/>
        </w:rPr>
        <w:t xml:space="preserve"> – центр бухгалтерского обслуживания муниципальных учреждений;</w:t>
      </w:r>
    </w:p>
    <w:p w:rsidR="00330495" w:rsidRPr="00AB2363" w:rsidRDefault="00330495" w:rsidP="00377B4D">
      <w:pPr>
        <w:ind w:firstLine="720"/>
        <w:jc w:val="both"/>
        <w:rPr>
          <w:rFonts w:eastAsia="Calibri"/>
          <w:color w:val="000000"/>
          <w:sz w:val="28"/>
          <w:szCs w:val="28"/>
          <w:lang w:eastAsia="en-US"/>
        </w:rPr>
      </w:pPr>
      <w:r w:rsidRPr="00AB2363">
        <w:rPr>
          <w:rFonts w:eastAsia="Calibri"/>
          <w:color w:val="000000"/>
          <w:sz w:val="28"/>
          <w:szCs w:val="28"/>
          <w:lang w:eastAsia="en-US"/>
        </w:rPr>
        <w:t>ЦБ РФ – Центральный Банк Российской Федерации;</w:t>
      </w:r>
    </w:p>
    <w:p w:rsidR="009E0CF0" w:rsidRPr="00AB2363" w:rsidRDefault="009E0CF0" w:rsidP="00377B4D">
      <w:pPr>
        <w:ind w:firstLine="720"/>
        <w:jc w:val="both"/>
        <w:rPr>
          <w:rFonts w:eastAsia="Calibri"/>
          <w:color w:val="000000"/>
          <w:sz w:val="28"/>
          <w:szCs w:val="28"/>
          <w:lang w:eastAsia="en-US"/>
        </w:rPr>
      </w:pPr>
      <w:r w:rsidRPr="00AB2363">
        <w:rPr>
          <w:rFonts w:eastAsia="Calibri"/>
          <w:color w:val="000000"/>
          <w:sz w:val="28"/>
          <w:szCs w:val="28"/>
          <w:lang w:eastAsia="en-US"/>
        </w:rPr>
        <w:t>ЭЦП – электронная цифровая подпись;</w:t>
      </w:r>
    </w:p>
    <w:p w:rsidR="00E442DD" w:rsidRPr="00AB2363" w:rsidRDefault="00E442DD" w:rsidP="00377B4D">
      <w:pPr>
        <w:ind w:firstLine="720"/>
        <w:jc w:val="both"/>
        <w:rPr>
          <w:rFonts w:eastAsia="Calibri"/>
          <w:color w:val="000000"/>
          <w:sz w:val="28"/>
          <w:szCs w:val="28"/>
          <w:lang w:eastAsia="en-US"/>
        </w:rPr>
      </w:pPr>
      <w:r w:rsidRPr="00AB2363">
        <w:rPr>
          <w:rFonts w:eastAsia="Calibri"/>
          <w:color w:val="000000"/>
          <w:sz w:val="28"/>
          <w:szCs w:val="28"/>
          <w:lang w:eastAsia="en-US"/>
        </w:rPr>
        <w:t>IT- технологии – информационно-коммуникационные технологии;</w:t>
      </w:r>
    </w:p>
    <w:p w:rsidR="001A42F6" w:rsidRDefault="00A52CE4" w:rsidP="00377B4D">
      <w:pPr>
        <w:ind w:firstLine="720"/>
        <w:jc w:val="both"/>
        <w:rPr>
          <w:rFonts w:eastAsia="Calibri"/>
          <w:color w:val="000000"/>
          <w:sz w:val="28"/>
          <w:szCs w:val="28"/>
          <w:lang w:eastAsia="en-US"/>
        </w:rPr>
      </w:pPr>
      <w:r w:rsidRPr="00AB2363">
        <w:rPr>
          <w:rFonts w:eastAsia="Calibri"/>
          <w:color w:val="000000"/>
          <w:sz w:val="28"/>
          <w:szCs w:val="28"/>
          <w:lang w:eastAsia="en-US"/>
        </w:rPr>
        <w:t>KPI – ключевые показатели эффективности</w:t>
      </w:r>
      <w:r w:rsidR="001A42F6">
        <w:rPr>
          <w:rFonts w:eastAsia="Calibri"/>
          <w:color w:val="000000"/>
          <w:sz w:val="28"/>
          <w:szCs w:val="28"/>
          <w:lang w:eastAsia="en-US"/>
        </w:rPr>
        <w:t>.</w:t>
      </w:r>
    </w:p>
    <w:p w:rsidR="000F0BE7" w:rsidRPr="00AB2363" w:rsidRDefault="000F0BE7" w:rsidP="002D4677">
      <w:pPr>
        <w:autoSpaceDE w:val="0"/>
        <w:autoSpaceDN w:val="0"/>
        <w:adjustRightInd w:val="0"/>
        <w:ind w:firstLine="540"/>
        <w:jc w:val="both"/>
        <w:rPr>
          <w:rStyle w:val="CharStyle10"/>
          <w:color w:val="000000" w:themeColor="text1"/>
          <w:sz w:val="28"/>
          <w:szCs w:val="28"/>
        </w:rPr>
      </w:pPr>
    </w:p>
    <w:p w:rsidR="00A2611A" w:rsidRPr="00AB2363" w:rsidRDefault="00A2611A" w:rsidP="002D4677">
      <w:pPr>
        <w:autoSpaceDE w:val="0"/>
        <w:autoSpaceDN w:val="0"/>
        <w:adjustRightInd w:val="0"/>
        <w:ind w:firstLine="540"/>
        <w:jc w:val="both"/>
        <w:rPr>
          <w:rStyle w:val="CharStyle10"/>
          <w:color w:val="000000" w:themeColor="text1"/>
          <w:sz w:val="28"/>
          <w:szCs w:val="28"/>
        </w:rPr>
      </w:pPr>
      <w:r w:rsidRPr="00AB2363">
        <w:rPr>
          <w:rStyle w:val="CharStyle10"/>
          <w:color w:val="000000" w:themeColor="text1"/>
          <w:sz w:val="28"/>
          <w:szCs w:val="28"/>
        </w:rPr>
        <w:br w:type="page"/>
      </w:r>
    </w:p>
    <w:p w:rsidR="006C3062" w:rsidRDefault="006C3062" w:rsidP="006C3062">
      <w:pPr>
        <w:pStyle w:val="10"/>
        <w:jc w:val="center"/>
        <w:rPr>
          <w:rFonts w:ascii="Times New Roman" w:hAnsi="Times New Roman" w:cs="Times New Roman"/>
          <w:color w:val="auto"/>
        </w:rPr>
      </w:pPr>
      <w:bookmarkStart w:id="6" w:name="_Toc152336955"/>
      <w:r w:rsidRPr="006C3062">
        <w:rPr>
          <w:rFonts w:ascii="Times New Roman" w:hAnsi="Times New Roman" w:cs="Times New Roman"/>
          <w:color w:val="auto"/>
        </w:rPr>
        <w:t>Муниципальные образования – победители конкурса</w:t>
      </w:r>
      <w:bookmarkEnd w:id="6"/>
      <w:r w:rsidR="00F47615">
        <w:rPr>
          <w:rFonts w:ascii="Times New Roman" w:hAnsi="Times New Roman" w:cs="Times New Roman"/>
          <w:color w:val="auto"/>
        </w:rPr>
        <w:t xml:space="preserve"> </w:t>
      </w:r>
    </w:p>
    <w:p w:rsidR="00F47615" w:rsidRPr="00F47615" w:rsidRDefault="00F47615" w:rsidP="00F47615"/>
    <w:p w:rsidR="0099297E" w:rsidRPr="00F47615" w:rsidRDefault="0099297E" w:rsidP="00F47615">
      <w:pPr>
        <w:pStyle w:val="3"/>
        <w:jc w:val="center"/>
        <w:rPr>
          <w:rFonts w:ascii="Times New Roman" w:hAnsi="Times New Roman" w:cs="Times New Roman"/>
          <w:b/>
          <w:color w:val="auto"/>
          <w:sz w:val="28"/>
          <w:szCs w:val="28"/>
        </w:rPr>
      </w:pPr>
      <w:bookmarkStart w:id="7" w:name="_Toc152336956"/>
      <w:r w:rsidRPr="00F47615">
        <w:rPr>
          <w:rFonts w:ascii="Times New Roman" w:hAnsi="Times New Roman" w:cs="Times New Roman"/>
          <w:b/>
          <w:color w:val="auto"/>
          <w:sz w:val="28"/>
          <w:szCs w:val="28"/>
          <w:lang w:val="en-US"/>
        </w:rPr>
        <w:t>I</w:t>
      </w:r>
      <w:r w:rsidRPr="00F47615">
        <w:rPr>
          <w:rFonts w:ascii="Times New Roman" w:hAnsi="Times New Roman" w:cs="Times New Roman"/>
          <w:b/>
          <w:color w:val="auto"/>
          <w:sz w:val="28"/>
          <w:szCs w:val="28"/>
        </w:rPr>
        <w:t xml:space="preserve"> </w:t>
      </w:r>
      <w:r w:rsidR="006C3062" w:rsidRPr="00F47615">
        <w:rPr>
          <w:rFonts w:ascii="Times New Roman" w:hAnsi="Times New Roman" w:cs="Times New Roman"/>
          <w:b/>
          <w:color w:val="auto"/>
          <w:sz w:val="28"/>
          <w:szCs w:val="28"/>
        </w:rPr>
        <w:t>категория</w:t>
      </w:r>
      <w:r w:rsidRPr="00F47615">
        <w:rPr>
          <w:rFonts w:ascii="Times New Roman" w:hAnsi="Times New Roman" w:cs="Times New Roman"/>
          <w:b/>
          <w:color w:val="auto"/>
          <w:sz w:val="28"/>
          <w:szCs w:val="28"/>
        </w:rPr>
        <w:t xml:space="preserve"> – городские округа (городские округа с внутригородским делением) и городские поселения</w:t>
      </w:r>
      <w:bookmarkEnd w:id="7"/>
    </w:p>
    <w:p w:rsidR="00F47615" w:rsidRDefault="00F47615" w:rsidP="00F47615"/>
    <w:p w:rsidR="00477BCB" w:rsidRDefault="00477BCB" w:rsidP="00404714">
      <w:pPr>
        <w:jc w:val="center"/>
        <w:rPr>
          <w:b/>
          <w:color w:val="000000" w:themeColor="text1"/>
          <w:sz w:val="28"/>
          <w:szCs w:val="28"/>
        </w:rPr>
      </w:pPr>
      <w:r w:rsidRPr="00AB2363">
        <w:rPr>
          <w:b/>
          <w:color w:val="000000" w:themeColor="text1"/>
          <w:sz w:val="28"/>
          <w:szCs w:val="28"/>
        </w:rPr>
        <w:t>ГОРОДСКОЙ ОКРУГ СЫЗРАНЬ САМАРСКОЙ ОБЛАСТИ</w:t>
      </w:r>
    </w:p>
    <w:p w:rsidR="00404714" w:rsidRPr="00F47615" w:rsidRDefault="00404714" w:rsidP="00F47615"/>
    <w:tbl>
      <w:tblPr>
        <w:tblStyle w:val="GridTable1LightAccent2"/>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0"/>
      </w:tblGrid>
      <w:tr w:rsidR="00404714" w:rsidRPr="00AB2363" w:rsidTr="00404714">
        <w:trPr>
          <w:cnfStyle w:val="100000000000" w:firstRow="1" w:lastRow="0" w:firstColumn="0" w:lastColumn="0" w:oddVBand="0" w:evenVBand="0" w:oddHBand="0" w:evenHBand="0" w:firstRowFirstColumn="0" w:firstRowLastColumn="0" w:lastRowFirstColumn="0" w:lastRowLastColumn="0"/>
          <w:trHeight w:val="2192"/>
        </w:trPr>
        <w:tc>
          <w:tcPr>
            <w:cnfStyle w:val="001000000000" w:firstRow="0" w:lastRow="0" w:firstColumn="1" w:lastColumn="0" w:oddVBand="0" w:evenVBand="0" w:oddHBand="0" w:evenHBand="0" w:firstRowFirstColumn="0" w:firstRowLastColumn="0" w:lastRowFirstColumn="0" w:lastRowLastColumn="0"/>
            <w:tcW w:w="1740" w:type="dxa"/>
            <w:tcBorders>
              <w:bottom w:val="none" w:sz="0" w:space="0" w:color="auto"/>
            </w:tcBorders>
          </w:tcPr>
          <w:p w:rsidR="00404714" w:rsidRPr="001B676B" w:rsidRDefault="00593D76" w:rsidP="00404714">
            <w:pPr>
              <w:widowControl w:val="0"/>
              <w:tabs>
                <w:tab w:val="left" w:pos="709"/>
              </w:tabs>
              <w:contextualSpacing/>
              <w:jc w:val="both"/>
              <w:rPr>
                <w:color w:val="000000" w:themeColor="text1"/>
                <w:sz w:val="28"/>
                <w:szCs w:val="28"/>
              </w:rPr>
            </w:pPr>
            <w:r>
              <w:rPr>
                <w:noProof/>
                <w:color w:val="000000" w:themeColor="text1"/>
                <w:sz w:val="28"/>
                <w:szCs w:val="28"/>
              </w:rPr>
              <mc:AlternateContent>
                <mc:Choice Requires="wps">
                  <w:drawing>
                    <wp:anchor distT="36195" distB="36195" distL="144145" distR="71755" simplePos="0" relativeHeight="251799552" behindDoc="0" locked="0" layoutInCell="1" allowOverlap="1">
                      <wp:simplePos x="0" y="0"/>
                      <wp:positionH relativeFrom="column">
                        <wp:posOffset>5080</wp:posOffset>
                      </wp:positionH>
                      <wp:positionV relativeFrom="paragraph">
                        <wp:posOffset>1039495</wp:posOffset>
                      </wp:positionV>
                      <wp:extent cx="914400" cy="317500"/>
                      <wp:effectExtent l="0" t="0" r="0" b="6350"/>
                      <wp:wrapSquare wrapText="bothSides"/>
                      <wp:docPr id="3763439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7500"/>
                              </a:xfrm>
                              <a:prstGeom prst="rect">
                                <a:avLst/>
                              </a:prstGeom>
                              <a:noFill/>
                              <a:ln w="9525">
                                <a:noFill/>
                                <a:miter lim="800000"/>
                                <a:headEnd/>
                                <a:tailEnd/>
                              </a:ln>
                            </wps:spPr>
                            <wps:txbx>
                              <w:txbxContent>
                                <w:p w:rsidR="00474A38" w:rsidRPr="00285F34" w:rsidRDefault="00474A38" w:rsidP="0099297E">
                                  <w:pPr>
                                    <w:jc w:val="center"/>
                                    <w:rPr>
                                      <w:sz w:val="28"/>
                                    </w:rPr>
                                  </w:pPr>
                                  <w:r>
                                    <w:rPr>
                                      <w:b/>
                                      <w:sz w:val="28"/>
                                    </w:rPr>
                                    <w:t>1</w:t>
                                  </w:r>
                                  <w:r w:rsidRPr="00285F34">
                                    <w:rPr>
                                      <w:b/>
                                      <w:sz w:val="28"/>
                                    </w:rPr>
                                    <w:t xml:space="preserve"> место</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pt;margin-top:81.85pt;width:1in;height:25pt;z-index:251799552;visibility:visible;mso-wrap-style:square;mso-width-percent:0;mso-height-percent:0;mso-wrap-distance-left:11.35pt;mso-wrap-distance-top:2.85pt;mso-wrap-distance-right:5.65pt;mso-wrap-distance-bottom:2.8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" filled="f" stroked="f">
                      <v:textbox inset="1mm,1mm,1mm,1mm">
                        <w:txbxContent>
                          <w:p w:rsidR="00474A38" w:rsidRPr="00285F34" w:rsidRDefault="00474A38" w:rsidP="0099297E">
                            <w:pPr>
                              <w:jc w:val="center"/>
                              <w:rPr>
                                <w:sz w:val="28"/>
                              </w:rPr>
                            </w:pPr>
                            <w:r>
                              <w:rPr>
                                <w:b/>
                                <w:sz w:val="28"/>
                              </w:rPr>
                              <w:t>1</w:t>
                            </w:r>
                            <w:r w:rsidRPr="00285F34">
                              <w:rPr>
                                <w:b/>
                                <w:sz w:val="28"/>
                              </w:rPr>
                              <w:t xml:space="preserve"> место</w:t>
                            </w:r>
                          </w:p>
                        </w:txbxContent>
                      </v:textbox>
                      <w10:wrap type="square"/>
                    </v:shape>
                  </w:pict>
                </mc:Fallback>
              </mc:AlternateContent>
            </w:r>
            <w:r w:rsidR="00404714" w:rsidRPr="001B676B">
              <w:rPr>
                <w:noProof/>
                <w:color w:val="000000" w:themeColor="text1"/>
                <w:sz w:val="28"/>
                <w:szCs w:val="28"/>
              </w:rPr>
              <w:drawing>
                <wp:inline distT="0" distB="0" distL="0" distR="0">
                  <wp:extent cx="967964" cy="967964"/>
                  <wp:effectExtent l="0" t="0" r="0" b="3810"/>
                  <wp:docPr id="11" name="Picture 6" descr="https://bumper-stickers.ru/56707-thickbox_default/gerb-goroda-syz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https://bumper-stickers.ru/56707-thickbox_default/gerb-goroda-syzra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7964" cy="96796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bl>
    <w:p w:rsidR="0099297E" w:rsidRPr="00AB2363" w:rsidRDefault="0099297E" w:rsidP="001130CD">
      <w:pPr>
        <w:autoSpaceDE w:val="0"/>
        <w:autoSpaceDN w:val="0"/>
        <w:adjustRightInd w:val="0"/>
        <w:ind w:firstLine="709"/>
        <w:jc w:val="both"/>
        <w:rPr>
          <w:rStyle w:val="CharStyle10"/>
          <w:b/>
          <w:bCs/>
          <w:color w:val="000000" w:themeColor="text1"/>
          <w:sz w:val="28"/>
          <w:szCs w:val="28"/>
        </w:rPr>
      </w:pPr>
      <w:r w:rsidRPr="00AB2363">
        <w:rPr>
          <w:rStyle w:val="CharStyle10"/>
          <w:b/>
          <w:bCs/>
          <w:color w:val="000000" w:themeColor="text1"/>
          <w:sz w:val="28"/>
          <w:szCs w:val="28"/>
        </w:rPr>
        <w:t>Управление бюджетными доходами и расходами</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shd w:val="clear" w:color="auto" w:fill="FFFFFF"/>
        </w:rPr>
        <w:t>Бюджет городского округа в 2022 году исполнялся</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в</w:t>
      </w:r>
      <w:r w:rsidR="00A2611A" w:rsidRPr="00AB2363">
        <w:rPr>
          <w:color w:val="000000" w:themeColor="text1"/>
          <w:sz w:val="28"/>
          <w:szCs w:val="28"/>
          <w:shd w:val="clear" w:color="auto" w:fill="FFFFFF"/>
        </w:rPr>
        <w:t xml:space="preserve"> </w:t>
      </w:r>
      <w:r w:rsidRPr="00AB2363">
        <w:rPr>
          <w:color w:val="000000" w:themeColor="text1"/>
          <w:sz w:val="28"/>
          <w:szCs w:val="28"/>
        </w:rPr>
        <w:t>меняющихся экономических условиях. Проведение взвешенной бюджетной</w:t>
      </w:r>
      <w:r w:rsidR="00A2611A" w:rsidRPr="00AB2363">
        <w:rPr>
          <w:color w:val="000000" w:themeColor="text1"/>
          <w:sz w:val="28"/>
          <w:szCs w:val="28"/>
        </w:rPr>
        <w:t xml:space="preserve"> </w:t>
      </w:r>
      <w:r w:rsidRPr="00AB2363">
        <w:rPr>
          <w:color w:val="000000" w:themeColor="text1"/>
          <w:sz w:val="28"/>
          <w:szCs w:val="28"/>
        </w:rPr>
        <w:t>и налоговой политики, ориентированной на эффективное управление муниципальными финансами, является базовой составляющей устойчивого развития экономики городского округа Сызрань и Самарской области в целом.</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Основные направления налоговой и бюджетной политики сохранили свою преемственность ранее поставленным целям и задачам и направлены на:</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укрепление и развитие налогового потенциала</w:t>
      </w:r>
      <w:r w:rsidRPr="00AB2363">
        <w:rPr>
          <w:color w:val="000000" w:themeColor="text1"/>
          <w:sz w:val="28"/>
          <w:szCs w:val="28"/>
        </w:rPr>
        <w:t xml:space="preserve"> </w:t>
      </w:r>
      <w:r w:rsidR="0099297E" w:rsidRPr="00AB2363">
        <w:rPr>
          <w:color w:val="000000" w:themeColor="text1"/>
          <w:sz w:val="28"/>
          <w:szCs w:val="28"/>
        </w:rPr>
        <w:t>бюджета городского округа Сызрань за счет наращивания стабильных доходных источников;</w:t>
      </w:r>
    </w:p>
    <w:p w:rsidR="00A2611A" w:rsidRPr="00AB2363" w:rsidRDefault="00A2611A" w:rsidP="0099297E">
      <w:pPr>
        <w:ind w:firstLine="709"/>
        <w:contextualSpacing/>
        <w:jc w:val="both"/>
        <w:rPr>
          <w:color w:val="000000" w:themeColor="text1"/>
          <w:sz w:val="28"/>
          <w:szCs w:val="28"/>
          <w:shd w:val="clear" w:color="auto" w:fill="FFFFFF"/>
        </w:rPr>
      </w:pPr>
      <w:r w:rsidRPr="00AB2363">
        <w:rPr>
          <w:color w:val="000000" w:themeColor="text1"/>
          <w:sz w:val="28"/>
          <w:szCs w:val="28"/>
        </w:rPr>
        <w:t>– </w:t>
      </w:r>
      <w:r w:rsidR="0099297E" w:rsidRPr="00AB2363">
        <w:rPr>
          <w:color w:val="000000" w:themeColor="text1"/>
          <w:sz w:val="28"/>
          <w:szCs w:val="28"/>
        </w:rPr>
        <w:t xml:space="preserve">исполнение утвержденного плана мероприятий по </w:t>
      </w:r>
      <w:r w:rsidR="0099297E" w:rsidRPr="00AB2363">
        <w:rPr>
          <w:color w:val="000000" w:themeColor="text1"/>
          <w:sz w:val="28"/>
          <w:szCs w:val="28"/>
          <w:shd w:val="clear" w:color="auto" w:fill="FFFFFF"/>
        </w:rPr>
        <w:t>увеличению налоговых и неналоговых доходов, оптимизации бюджетных расходов, совершенствованию долговой политики;</w:t>
      </w:r>
    </w:p>
    <w:p w:rsidR="00377B4D" w:rsidRPr="008A60DE" w:rsidRDefault="00200704" w:rsidP="008A60DE">
      <w:pPr>
        <w:ind w:firstLine="709"/>
        <w:contextualSpacing/>
        <w:jc w:val="both"/>
        <w:rPr>
          <w:color w:val="000000" w:themeColor="text1"/>
          <w:sz w:val="28"/>
          <w:szCs w:val="28"/>
          <w:shd w:val="clear" w:color="auto" w:fill="FFFFFF"/>
        </w:rPr>
      </w:pPr>
      <w:r w:rsidRPr="00AB2363">
        <w:rPr>
          <w:color w:val="000000" w:themeColor="text1"/>
          <w:sz w:val="28"/>
          <w:szCs w:val="28"/>
          <w:shd w:val="clear" w:color="auto" w:fill="FFFFFF"/>
        </w:rPr>
        <w:t>–</w:t>
      </w:r>
      <w:r w:rsidR="0099297E" w:rsidRPr="00AB2363">
        <w:rPr>
          <w:color w:val="000000" w:themeColor="text1"/>
          <w:sz w:val="28"/>
          <w:szCs w:val="28"/>
          <w:shd w:val="clear" w:color="auto" w:fill="FFFFFF"/>
        </w:rPr>
        <w:t xml:space="preserve"> </w:t>
      </w:r>
      <w:r w:rsidR="0099297E" w:rsidRPr="00AB2363">
        <w:rPr>
          <w:color w:val="000000" w:themeColor="text1"/>
          <w:sz w:val="28"/>
          <w:szCs w:val="28"/>
        </w:rPr>
        <w:t>повышения эффективности</w:t>
      </w:r>
      <w:r w:rsidR="00A2611A" w:rsidRPr="00AB2363">
        <w:rPr>
          <w:color w:val="000000" w:themeColor="text1"/>
          <w:sz w:val="28"/>
          <w:szCs w:val="28"/>
        </w:rPr>
        <w:t xml:space="preserve"> </w:t>
      </w:r>
      <w:r w:rsidR="0099297E" w:rsidRPr="00AB2363">
        <w:rPr>
          <w:color w:val="000000" w:themeColor="text1"/>
          <w:sz w:val="28"/>
          <w:szCs w:val="28"/>
        </w:rPr>
        <w:t>бюджетных расходов и определение четких приоритетов использования бюджетных средств с учетом текущей ситуации.</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Бюджет исполнен:</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по доходам – 4771,3</w:t>
      </w:r>
      <w:r w:rsidR="002C1B3A" w:rsidRPr="00AB2363">
        <w:rPr>
          <w:color w:val="000000" w:themeColor="text1"/>
          <w:sz w:val="28"/>
          <w:szCs w:val="28"/>
        </w:rPr>
        <w:t xml:space="preserve"> млн</w:t>
      </w:r>
      <w:r w:rsidR="0099297E" w:rsidRPr="00AB2363">
        <w:rPr>
          <w:color w:val="000000" w:themeColor="text1"/>
          <w:sz w:val="28"/>
          <w:szCs w:val="28"/>
        </w:rPr>
        <w:t xml:space="preserve"> рублей или 94,2</w:t>
      </w:r>
      <w:r w:rsidR="00011E37" w:rsidRPr="00AB2363">
        <w:rPr>
          <w:color w:val="000000" w:themeColor="text1"/>
          <w:sz w:val="28"/>
          <w:szCs w:val="28"/>
        </w:rPr>
        <w:t>%</w:t>
      </w:r>
      <w:r w:rsidR="0099297E" w:rsidRPr="00AB2363">
        <w:rPr>
          <w:color w:val="000000" w:themeColor="text1"/>
          <w:sz w:val="28"/>
          <w:szCs w:val="28"/>
        </w:rPr>
        <w:t xml:space="preserve"> к плану сводной бюджетной росписи 5066,0</w:t>
      </w:r>
      <w:r w:rsidR="002C1B3A" w:rsidRPr="00AB2363">
        <w:rPr>
          <w:color w:val="000000" w:themeColor="text1"/>
          <w:sz w:val="28"/>
          <w:szCs w:val="28"/>
        </w:rPr>
        <w:t xml:space="preserve"> млн</w:t>
      </w:r>
      <w:r w:rsidR="0099297E" w:rsidRPr="00AB2363">
        <w:rPr>
          <w:color w:val="000000" w:themeColor="text1"/>
          <w:sz w:val="28"/>
          <w:szCs w:val="28"/>
        </w:rPr>
        <w:t xml:space="preserve"> рублей,</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по расходам – 4626,0</w:t>
      </w:r>
      <w:r w:rsidR="002C1B3A" w:rsidRPr="00AB2363">
        <w:rPr>
          <w:color w:val="000000" w:themeColor="text1"/>
          <w:sz w:val="28"/>
          <w:szCs w:val="28"/>
        </w:rPr>
        <w:t xml:space="preserve"> млн</w:t>
      </w:r>
      <w:r w:rsidR="0099297E" w:rsidRPr="00AB2363">
        <w:rPr>
          <w:color w:val="000000" w:themeColor="text1"/>
          <w:sz w:val="28"/>
          <w:szCs w:val="28"/>
        </w:rPr>
        <w:t xml:space="preserve"> рублей или 88,7</w:t>
      </w:r>
      <w:r w:rsidR="00011E37" w:rsidRPr="00AB2363">
        <w:rPr>
          <w:color w:val="000000" w:themeColor="text1"/>
          <w:sz w:val="28"/>
          <w:szCs w:val="28"/>
        </w:rPr>
        <w:t>%</w:t>
      </w:r>
      <w:r w:rsidR="0099297E" w:rsidRPr="00AB2363">
        <w:rPr>
          <w:color w:val="000000" w:themeColor="text1"/>
          <w:sz w:val="28"/>
          <w:szCs w:val="28"/>
        </w:rPr>
        <w:t xml:space="preserve"> к плану сводной бюджетной росписи 5216,0</w:t>
      </w:r>
      <w:r w:rsidR="002C1B3A" w:rsidRPr="00AB2363">
        <w:rPr>
          <w:color w:val="000000" w:themeColor="text1"/>
          <w:sz w:val="28"/>
          <w:szCs w:val="28"/>
        </w:rPr>
        <w:t xml:space="preserve"> млн</w:t>
      </w:r>
      <w:r w:rsidR="00011E37" w:rsidRPr="00AB2363">
        <w:rPr>
          <w:color w:val="000000" w:themeColor="text1"/>
          <w:sz w:val="28"/>
          <w:szCs w:val="28"/>
        </w:rPr>
        <w:t xml:space="preserve"> </w:t>
      </w:r>
      <w:r w:rsidR="0099297E" w:rsidRPr="00AB2363">
        <w:rPr>
          <w:color w:val="000000" w:themeColor="text1"/>
          <w:sz w:val="28"/>
          <w:szCs w:val="28"/>
        </w:rPr>
        <w:t>рублей,</w:t>
      </w:r>
    </w:p>
    <w:p w:rsidR="0099297E" w:rsidRPr="00AB2363" w:rsidRDefault="00404714" w:rsidP="0099297E">
      <w:pPr>
        <w:ind w:firstLine="709"/>
        <w:contextualSpacing/>
        <w:jc w:val="both"/>
        <w:rPr>
          <w:color w:val="000000" w:themeColor="text1"/>
          <w:sz w:val="28"/>
          <w:szCs w:val="28"/>
        </w:rPr>
      </w:pPr>
      <w:r>
        <w:rPr>
          <w:color w:val="000000" w:themeColor="text1"/>
          <w:sz w:val="28"/>
          <w:szCs w:val="28"/>
        </w:rPr>
        <w:t xml:space="preserve">– </w:t>
      </w:r>
      <w:r w:rsidR="0099297E" w:rsidRPr="00AB2363">
        <w:rPr>
          <w:color w:val="000000" w:themeColor="text1"/>
          <w:sz w:val="28"/>
          <w:szCs w:val="28"/>
        </w:rPr>
        <w:t xml:space="preserve">при запланированном </w:t>
      </w:r>
      <w:r w:rsidR="002C1B3A" w:rsidRPr="00AB2363">
        <w:rPr>
          <w:color w:val="000000" w:themeColor="text1"/>
          <w:sz w:val="28"/>
          <w:szCs w:val="28"/>
        </w:rPr>
        <w:t>«</w:t>
      </w:r>
      <w:r w:rsidR="0099297E" w:rsidRPr="00AB2363">
        <w:rPr>
          <w:color w:val="000000" w:themeColor="text1"/>
          <w:sz w:val="28"/>
          <w:szCs w:val="28"/>
        </w:rPr>
        <w:t>дефиците</w:t>
      </w:r>
      <w:r w:rsidR="002C1B3A" w:rsidRPr="00AB2363">
        <w:rPr>
          <w:color w:val="000000" w:themeColor="text1"/>
          <w:sz w:val="28"/>
          <w:szCs w:val="28"/>
        </w:rPr>
        <w:t>»</w:t>
      </w:r>
      <w:r w:rsidR="0099297E" w:rsidRPr="00AB2363">
        <w:rPr>
          <w:color w:val="000000" w:themeColor="text1"/>
          <w:sz w:val="28"/>
          <w:szCs w:val="28"/>
        </w:rPr>
        <w:t xml:space="preserve"> в объеме 150,0</w:t>
      </w:r>
      <w:r w:rsidR="002C1B3A" w:rsidRPr="00AB2363">
        <w:rPr>
          <w:color w:val="000000" w:themeColor="text1"/>
          <w:sz w:val="28"/>
          <w:szCs w:val="28"/>
        </w:rPr>
        <w:t xml:space="preserve"> млн</w:t>
      </w:r>
      <w:r w:rsidR="0099297E" w:rsidRPr="00AB2363">
        <w:rPr>
          <w:color w:val="000000" w:themeColor="text1"/>
          <w:sz w:val="28"/>
          <w:szCs w:val="28"/>
        </w:rPr>
        <w:t xml:space="preserve"> рублей при исполнении бюджета за счет всех финансовых источников сложился </w:t>
      </w:r>
      <w:r w:rsidR="002C1B3A" w:rsidRPr="00AB2363">
        <w:rPr>
          <w:color w:val="000000" w:themeColor="text1"/>
          <w:sz w:val="28"/>
          <w:szCs w:val="28"/>
        </w:rPr>
        <w:t>«</w:t>
      </w:r>
      <w:r w:rsidR="0099297E" w:rsidRPr="00AB2363">
        <w:rPr>
          <w:color w:val="000000" w:themeColor="text1"/>
          <w:sz w:val="28"/>
          <w:szCs w:val="28"/>
        </w:rPr>
        <w:t>профицит</w:t>
      </w:r>
      <w:r w:rsidR="002C1B3A" w:rsidRPr="00AB2363">
        <w:rPr>
          <w:color w:val="000000" w:themeColor="text1"/>
          <w:sz w:val="28"/>
          <w:szCs w:val="28"/>
        </w:rPr>
        <w:t>»</w:t>
      </w:r>
      <w:r w:rsidR="0099297E" w:rsidRPr="00AB2363">
        <w:rPr>
          <w:color w:val="000000" w:themeColor="text1"/>
          <w:sz w:val="28"/>
          <w:szCs w:val="28"/>
        </w:rPr>
        <w:t xml:space="preserve"> в размере 145,3</w:t>
      </w:r>
      <w:r w:rsidR="002C1B3A" w:rsidRPr="00AB2363">
        <w:rPr>
          <w:color w:val="000000" w:themeColor="text1"/>
          <w:sz w:val="28"/>
          <w:szCs w:val="28"/>
        </w:rPr>
        <w:t xml:space="preserve"> млн</w:t>
      </w:r>
      <w:r w:rsidR="0099297E" w:rsidRPr="00AB2363">
        <w:rPr>
          <w:color w:val="000000" w:themeColor="text1"/>
          <w:sz w:val="28"/>
          <w:szCs w:val="28"/>
        </w:rPr>
        <w:t xml:space="preserve"> рублей.</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По сравнению с 2021 годом в отчетном периоде:</w:t>
      </w:r>
    </w:p>
    <w:p w:rsidR="00A2611A" w:rsidRPr="00AB2363" w:rsidRDefault="00200704" w:rsidP="0099297E">
      <w:pPr>
        <w:ind w:firstLine="709"/>
        <w:contextualSpacing/>
        <w:jc w:val="both"/>
        <w:rPr>
          <w:color w:val="000000" w:themeColor="text1"/>
          <w:sz w:val="28"/>
          <w:szCs w:val="28"/>
        </w:rPr>
      </w:pPr>
      <w:r w:rsidRPr="00AB2363">
        <w:rPr>
          <w:color w:val="000000" w:themeColor="text1"/>
          <w:sz w:val="28"/>
          <w:szCs w:val="28"/>
        </w:rPr>
        <w:t>–</w:t>
      </w:r>
      <w:r w:rsidR="0099297E" w:rsidRPr="00AB2363">
        <w:rPr>
          <w:color w:val="000000" w:themeColor="text1"/>
          <w:sz w:val="28"/>
          <w:szCs w:val="28"/>
        </w:rPr>
        <w:t xml:space="preserve"> поступление доходов в бюджет города увеличились на 1</w:t>
      </w:r>
      <w:r w:rsidR="0013469C">
        <w:rPr>
          <w:color w:val="000000" w:themeColor="text1"/>
          <w:sz w:val="28"/>
          <w:szCs w:val="28"/>
        </w:rPr>
        <w:t> </w:t>
      </w:r>
      <w:r w:rsidR="0099297E" w:rsidRPr="00AB2363">
        <w:rPr>
          <w:color w:val="000000" w:themeColor="text1"/>
          <w:sz w:val="28"/>
          <w:szCs w:val="28"/>
        </w:rPr>
        <w:t>796,4</w:t>
      </w:r>
      <w:r w:rsidR="002C1B3A" w:rsidRPr="00AB2363">
        <w:rPr>
          <w:color w:val="000000" w:themeColor="text1"/>
          <w:sz w:val="28"/>
          <w:szCs w:val="28"/>
        </w:rPr>
        <w:t xml:space="preserve"> млн</w:t>
      </w:r>
      <w:r w:rsidR="00011E37" w:rsidRPr="00AB2363">
        <w:rPr>
          <w:color w:val="000000" w:themeColor="text1"/>
          <w:sz w:val="28"/>
          <w:szCs w:val="28"/>
        </w:rPr>
        <w:t xml:space="preserve"> </w:t>
      </w:r>
      <w:r w:rsidR="0099297E" w:rsidRPr="00AB2363">
        <w:rPr>
          <w:color w:val="000000" w:themeColor="text1"/>
          <w:sz w:val="28"/>
          <w:szCs w:val="28"/>
        </w:rPr>
        <w:t>рублей,</w:t>
      </w:r>
      <w:r w:rsidR="00A2611A" w:rsidRPr="00AB2363">
        <w:rPr>
          <w:color w:val="000000" w:themeColor="text1"/>
          <w:sz w:val="28"/>
          <w:szCs w:val="28"/>
        </w:rPr>
        <w:t xml:space="preserve"> </w:t>
      </w:r>
      <w:r w:rsidR="0099297E" w:rsidRPr="00AB2363">
        <w:rPr>
          <w:color w:val="000000" w:themeColor="text1"/>
          <w:sz w:val="28"/>
          <w:szCs w:val="28"/>
        </w:rPr>
        <w:t>или на</w:t>
      </w:r>
      <w:r w:rsidR="00A2611A" w:rsidRPr="00AB2363">
        <w:rPr>
          <w:color w:val="000000" w:themeColor="text1"/>
          <w:sz w:val="28"/>
          <w:szCs w:val="28"/>
        </w:rPr>
        <w:t xml:space="preserve"> </w:t>
      </w:r>
      <w:r w:rsidR="0099297E" w:rsidRPr="00AB2363">
        <w:rPr>
          <w:color w:val="000000" w:themeColor="text1"/>
          <w:sz w:val="28"/>
          <w:szCs w:val="28"/>
        </w:rPr>
        <w:t>60,4% (2021 год – 2974,9</w:t>
      </w:r>
      <w:r w:rsidR="002C1B3A" w:rsidRPr="00AB2363">
        <w:rPr>
          <w:color w:val="000000" w:themeColor="text1"/>
          <w:sz w:val="28"/>
          <w:szCs w:val="28"/>
        </w:rPr>
        <w:t xml:space="preserve"> млн</w:t>
      </w:r>
      <w:r w:rsidR="00011E37" w:rsidRPr="00AB2363">
        <w:rPr>
          <w:color w:val="000000" w:themeColor="text1"/>
          <w:sz w:val="28"/>
          <w:szCs w:val="28"/>
        </w:rPr>
        <w:t xml:space="preserve"> </w:t>
      </w:r>
      <w:r w:rsidR="0099297E" w:rsidRPr="00AB2363">
        <w:rPr>
          <w:color w:val="000000" w:themeColor="text1"/>
          <w:sz w:val="28"/>
          <w:szCs w:val="28"/>
        </w:rPr>
        <w:t>рублей);</w:t>
      </w:r>
    </w:p>
    <w:p w:rsidR="0099297E" w:rsidRPr="00AB2363" w:rsidRDefault="00200704" w:rsidP="0099297E">
      <w:pPr>
        <w:ind w:firstLine="709"/>
        <w:contextualSpacing/>
        <w:jc w:val="both"/>
        <w:rPr>
          <w:color w:val="000000" w:themeColor="text1"/>
          <w:sz w:val="28"/>
          <w:szCs w:val="28"/>
        </w:rPr>
      </w:pPr>
      <w:r w:rsidRPr="00AB2363">
        <w:rPr>
          <w:color w:val="000000" w:themeColor="text1"/>
          <w:sz w:val="28"/>
          <w:szCs w:val="28"/>
        </w:rPr>
        <w:t>–</w:t>
      </w:r>
      <w:r w:rsidR="0099297E" w:rsidRPr="00AB2363">
        <w:rPr>
          <w:color w:val="000000" w:themeColor="text1"/>
          <w:sz w:val="28"/>
          <w:szCs w:val="28"/>
        </w:rPr>
        <w:t xml:space="preserve"> расходы бюджета</w:t>
      </w:r>
      <w:r w:rsidR="00A2611A" w:rsidRPr="00AB2363">
        <w:rPr>
          <w:color w:val="000000" w:themeColor="text1"/>
          <w:sz w:val="28"/>
          <w:szCs w:val="28"/>
        </w:rPr>
        <w:t xml:space="preserve"> </w:t>
      </w:r>
      <w:r w:rsidR="0099297E" w:rsidRPr="00AB2363">
        <w:rPr>
          <w:color w:val="000000" w:themeColor="text1"/>
          <w:sz w:val="28"/>
          <w:szCs w:val="28"/>
        </w:rPr>
        <w:t>увеличились на 1</w:t>
      </w:r>
      <w:r w:rsidR="0013469C">
        <w:rPr>
          <w:color w:val="000000" w:themeColor="text1"/>
          <w:sz w:val="28"/>
          <w:szCs w:val="28"/>
        </w:rPr>
        <w:t> </w:t>
      </w:r>
      <w:r w:rsidR="0099297E" w:rsidRPr="00AB2363">
        <w:rPr>
          <w:color w:val="000000" w:themeColor="text1"/>
          <w:sz w:val="28"/>
          <w:szCs w:val="28"/>
        </w:rPr>
        <w:t>373,8</w:t>
      </w:r>
      <w:r w:rsidR="002C1B3A" w:rsidRPr="00AB2363">
        <w:rPr>
          <w:color w:val="000000" w:themeColor="text1"/>
          <w:sz w:val="28"/>
          <w:szCs w:val="28"/>
        </w:rPr>
        <w:t xml:space="preserve"> млн</w:t>
      </w:r>
      <w:r w:rsidR="00011E37" w:rsidRPr="00AB2363">
        <w:rPr>
          <w:color w:val="000000" w:themeColor="text1"/>
          <w:sz w:val="28"/>
          <w:szCs w:val="28"/>
        </w:rPr>
        <w:t xml:space="preserve"> </w:t>
      </w:r>
      <w:r w:rsidR="0099297E" w:rsidRPr="00AB2363">
        <w:rPr>
          <w:color w:val="000000" w:themeColor="text1"/>
          <w:sz w:val="28"/>
          <w:szCs w:val="28"/>
        </w:rPr>
        <w:t>рублей, или на 42,2% (2021 год – 3252,2</w:t>
      </w:r>
      <w:r w:rsidR="002C1B3A" w:rsidRPr="00AB2363">
        <w:rPr>
          <w:color w:val="000000" w:themeColor="text1"/>
          <w:sz w:val="28"/>
          <w:szCs w:val="28"/>
        </w:rPr>
        <w:t xml:space="preserve"> млн</w:t>
      </w:r>
      <w:r w:rsidR="00011E37" w:rsidRPr="00AB2363">
        <w:rPr>
          <w:color w:val="000000" w:themeColor="text1"/>
          <w:sz w:val="28"/>
          <w:szCs w:val="28"/>
        </w:rPr>
        <w:t xml:space="preserve"> </w:t>
      </w:r>
      <w:r w:rsidR="0099297E" w:rsidRPr="00AB2363">
        <w:rPr>
          <w:color w:val="000000" w:themeColor="text1"/>
          <w:sz w:val="28"/>
          <w:szCs w:val="28"/>
        </w:rPr>
        <w:t>рублей).</w:t>
      </w:r>
    </w:p>
    <w:p w:rsidR="00A2611A"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Особое внимание в 2022 году</w:t>
      </w:r>
      <w:r w:rsidR="00A2611A" w:rsidRPr="00AB2363">
        <w:rPr>
          <w:color w:val="000000" w:themeColor="text1"/>
          <w:sz w:val="28"/>
          <w:szCs w:val="28"/>
        </w:rPr>
        <w:t xml:space="preserve"> </w:t>
      </w:r>
      <w:r w:rsidRPr="00AB2363">
        <w:rPr>
          <w:color w:val="000000" w:themeColor="text1"/>
          <w:sz w:val="28"/>
          <w:szCs w:val="28"/>
        </w:rPr>
        <w:t>уделялось мероприятиям по</w:t>
      </w:r>
      <w:r w:rsidR="00A2611A" w:rsidRPr="00AB2363">
        <w:rPr>
          <w:color w:val="000000" w:themeColor="text1"/>
          <w:sz w:val="28"/>
          <w:szCs w:val="28"/>
        </w:rPr>
        <w:t xml:space="preserve"> </w:t>
      </w:r>
      <w:r w:rsidRPr="00AB2363">
        <w:rPr>
          <w:color w:val="000000" w:themeColor="text1"/>
          <w:sz w:val="28"/>
          <w:szCs w:val="28"/>
        </w:rPr>
        <w:t>повышению доходной части бюджета, сокращению задолженности по налоговым и неналоговым платежам в рамках реализации Плана мероприятий по увеличению налоговых и неналоговых доходов, оптимизации бюджетных расходов, совершенствованию долговой политики.</w:t>
      </w:r>
    </w:p>
    <w:p w:rsidR="0099297E"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На территории городского округа Сызрань реализуется План информационной работы, согласованный с Межрайонной ИФНС </w:t>
      </w:r>
      <w:r w:rsidR="00BF5E74" w:rsidRPr="00AB2363">
        <w:rPr>
          <w:color w:val="000000" w:themeColor="text1"/>
          <w:sz w:val="28"/>
          <w:szCs w:val="28"/>
        </w:rPr>
        <w:t>№ </w:t>
      </w:r>
      <w:r w:rsidRPr="00AB2363">
        <w:rPr>
          <w:color w:val="000000" w:themeColor="text1"/>
          <w:sz w:val="28"/>
          <w:szCs w:val="28"/>
        </w:rPr>
        <w:t>3 по Самарской области, направленный на увеличение собираемости имущественных налогов, налога на доходы физических лиц.</w:t>
      </w:r>
    </w:p>
    <w:p w:rsidR="0099297E" w:rsidRPr="00AB2363" w:rsidRDefault="0099297E" w:rsidP="0099297E">
      <w:pPr>
        <w:autoSpaceDE w:val="0"/>
        <w:autoSpaceDN w:val="0"/>
        <w:adjustRightInd w:val="0"/>
        <w:ind w:firstLine="709"/>
        <w:contextualSpacing/>
        <w:jc w:val="both"/>
        <w:rPr>
          <w:color w:val="000000" w:themeColor="text1"/>
          <w:sz w:val="28"/>
          <w:szCs w:val="28"/>
        </w:rPr>
      </w:pPr>
      <w:r w:rsidRPr="00AB2363">
        <w:rPr>
          <w:rStyle w:val="14"/>
          <w:color w:val="000000" w:themeColor="text1"/>
          <w:sz w:val="28"/>
          <w:szCs w:val="28"/>
        </w:rPr>
        <w:t>Приоритетным направлением по повышению</w:t>
      </w:r>
      <w:r w:rsidR="00A2611A" w:rsidRPr="00AB2363">
        <w:rPr>
          <w:rStyle w:val="14"/>
          <w:color w:val="000000" w:themeColor="text1"/>
          <w:sz w:val="28"/>
          <w:szCs w:val="28"/>
        </w:rPr>
        <w:t xml:space="preserve"> </w:t>
      </w:r>
      <w:r w:rsidRPr="00AB2363">
        <w:rPr>
          <w:rStyle w:val="14"/>
          <w:color w:val="000000" w:themeColor="text1"/>
          <w:sz w:val="28"/>
          <w:szCs w:val="28"/>
        </w:rPr>
        <w:t>наполняемости доходной части бюджета является</w:t>
      </w:r>
      <w:r w:rsidR="00A2611A" w:rsidRPr="00AB2363">
        <w:rPr>
          <w:rStyle w:val="14"/>
          <w:color w:val="000000" w:themeColor="text1"/>
          <w:sz w:val="28"/>
          <w:szCs w:val="28"/>
        </w:rPr>
        <w:t xml:space="preserve"> </w:t>
      </w:r>
      <w:r w:rsidRPr="00AB2363">
        <w:rPr>
          <w:rStyle w:val="14"/>
          <w:color w:val="000000" w:themeColor="text1"/>
          <w:sz w:val="28"/>
          <w:szCs w:val="28"/>
        </w:rPr>
        <w:t>работа</w:t>
      </w:r>
      <w:r w:rsidR="00A2611A" w:rsidRPr="00AB2363">
        <w:rPr>
          <w:rStyle w:val="14"/>
          <w:color w:val="000000" w:themeColor="text1"/>
          <w:sz w:val="28"/>
          <w:szCs w:val="28"/>
        </w:rPr>
        <w:t xml:space="preserve"> </w:t>
      </w:r>
      <w:r w:rsidRPr="00AB2363">
        <w:rPr>
          <w:color w:val="000000" w:themeColor="text1"/>
          <w:sz w:val="28"/>
          <w:szCs w:val="28"/>
        </w:rPr>
        <w:t>межведомственной комиссии по работе с налогоплательщиками, имеющими задолженность по уплате налогов и сборов в бюджет.</w:t>
      </w:r>
    </w:p>
    <w:p w:rsidR="0099297E" w:rsidRPr="00AB2363" w:rsidRDefault="0099297E" w:rsidP="0099297E">
      <w:pPr>
        <w:ind w:firstLine="709"/>
        <w:contextualSpacing/>
        <w:jc w:val="both"/>
        <w:rPr>
          <w:color w:val="000000" w:themeColor="text1"/>
          <w:sz w:val="28"/>
          <w:szCs w:val="28"/>
          <w:shd w:val="clear" w:color="auto" w:fill="FFFFFF"/>
        </w:rPr>
      </w:pPr>
      <w:r w:rsidRPr="00AB2363">
        <w:rPr>
          <w:color w:val="000000" w:themeColor="text1"/>
          <w:sz w:val="28"/>
          <w:szCs w:val="28"/>
        </w:rPr>
        <w:t xml:space="preserve">Ежедневно проводился мониторинг поступлений доходов в бюджет. Поскольку </w:t>
      </w:r>
      <w:r w:rsidR="00377B4D">
        <w:rPr>
          <w:color w:val="000000" w:themeColor="text1"/>
          <w:sz w:val="28"/>
          <w:szCs w:val="28"/>
          <w:shd w:val="clear" w:color="auto" w:fill="FFFFFF"/>
        </w:rPr>
        <w:t>НДФЛ</w:t>
      </w:r>
      <w:r w:rsidRPr="00AB2363">
        <w:rPr>
          <w:color w:val="000000" w:themeColor="text1"/>
          <w:sz w:val="28"/>
          <w:szCs w:val="28"/>
          <w:shd w:val="clear" w:color="auto" w:fill="FFFFFF"/>
        </w:rPr>
        <w:t xml:space="preserve"> является самым весомым в доходах бюджета (</w:t>
      </w:r>
      <w:r w:rsidRPr="00AB2363">
        <w:rPr>
          <w:color w:val="000000" w:themeColor="text1"/>
          <w:sz w:val="28"/>
          <w:szCs w:val="28"/>
        </w:rPr>
        <w:t xml:space="preserve">доля в собственных доходах бюджета </w:t>
      </w:r>
      <w:r w:rsidR="008A60DE">
        <w:rPr>
          <w:color w:val="000000" w:themeColor="text1"/>
          <w:sz w:val="28"/>
          <w:szCs w:val="28"/>
        </w:rPr>
        <w:t>–</w:t>
      </w:r>
      <w:r w:rsidRPr="00AB2363">
        <w:rPr>
          <w:color w:val="000000" w:themeColor="text1"/>
          <w:sz w:val="28"/>
          <w:szCs w:val="28"/>
        </w:rPr>
        <w:t xml:space="preserve"> 65,9%, в налоговых доходах </w:t>
      </w:r>
      <w:r w:rsidR="00200704" w:rsidRPr="00AB2363">
        <w:rPr>
          <w:color w:val="000000" w:themeColor="text1"/>
          <w:sz w:val="28"/>
          <w:szCs w:val="28"/>
        </w:rPr>
        <w:t>–</w:t>
      </w:r>
      <w:r w:rsidRPr="00AB2363">
        <w:rPr>
          <w:color w:val="000000" w:themeColor="text1"/>
          <w:sz w:val="28"/>
          <w:szCs w:val="28"/>
        </w:rPr>
        <w:t xml:space="preserve"> 72,8%), была организована</w:t>
      </w:r>
      <w:r w:rsidR="00A2611A" w:rsidRPr="00AB2363">
        <w:rPr>
          <w:color w:val="000000" w:themeColor="text1"/>
          <w:sz w:val="28"/>
          <w:szCs w:val="28"/>
        </w:rPr>
        <w:t xml:space="preserve"> </w:t>
      </w:r>
      <w:r w:rsidRPr="00AB2363">
        <w:rPr>
          <w:color w:val="000000" w:themeColor="text1"/>
          <w:sz w:val="28"/>
          <w:szCs w:val="28"/>
          <w:shd w:val="clear" w:color="auto" w:fill="FFFFFF"/>
        </w:rPr>
        <w:t>работа с крупными предприятиями и организациями города, являющимися плательщиками налога на доходы физических лиц. В целях оценки рисков доходной части бюджета и прогнозирования доходной части бюджета, ежеквартально собиралась информация с 45 крупных предприятий города о планируемых отчислениях НДФЛ в 2022</w:t>
      </w:r>
      <w:r w:rsidR="0082633F" w:rsidRPr="00AB2363">
        <w:rPr>
          <w:color w:val="000000" w:themeColor="text1"/>
          <w:sz w:val="28"/>
          <w:szCs w:val="28"/>
          <w:shd w:val="clear" w:color="auto" w:fill="FFFFFF"/>
        </w:rPr>
        <w:t>-</w:t>
      </w:r>
      <w:r w:rsidRPr="00AB2363">
        <w:rPr>
          <w:color w:val="000000" w:themeColor="text1"/>
          <w:sz w:val="28"/>
          <w:szCs w:val="28"/>
          <w:shd w:val="clear" w:color="auto" w:fill="FFFFFF"/>
        </w:rPr>
        <w:t xml:space="preserve">2023 годах и сроках повышения заработной платы. Представленная предприятиями информация позволила более точно спланировать поступления </w:t>
      </w:r>
      <w:r w:rsidR="008A60DE">
        <w:rPr>
          <w:color w:val="000000" w:themeColor="text1"/>
          <w:sz w:val="28"/>
          <w:szCs w:val="28"/>
          <w:shd w:val="clear" w:color="auto" w:fill="FFFFFF"/>
        </w:rPr>
        <w:t>НДФЛ</w:t>
      </w:r>
      <w:r w:rsidRPr="00AB2363">
        <w:rPr>
          <w:color w:val="000000" w:themeColor="text1"/>
          <w:sz w:val="28"/>
          <w:szCs w:val="28"/>
          <w:shd w:val="clear" w:color="auto" w:fill="FFFFFF"/>
        </w:rPr>
        <w:t xml:space="preserve"> и</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избежать рисков недополучения доходов в связи с применяемыми экономическими санкциями.</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рамках мероприятий по повышению эффективности управления муниципальной собственностью, в том числе выявление земельных участков, используемых не по целевому назначению инспекторами по муниципальному земельному контролю проведена 1 выездная проверка и 12 контрольных мероприятий без взаимодействия с контролируемым лицом, по результатам которых выявлено 14 нарушений требований земельного законодательства. Для принятия мер административного воздействия к нарушителям земельного законодательства материалы направлены в Сызранский отдел Управления Росреестра.</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По результатам рассмотрения обращений граждан о признаках нарушений требований земельного законодательства инспекторами по муниципальному земельному контролю</w:t>
      </w:r>
      <w:r w:rsidR="00A2611A" w:rsidRPr="00AB2363">
        <w:rPr>
          <w:color w:val="000000" w:themeColor="text1"/>
          <w:sz w:val="28"/>
          <w:szCs w:val="28"/>
        </w:rPr>
        <w:t xml:space="preserve"> </w:t>
      </w:r>
      <w:r w:rsidRPr="00AB2363">
        <w:rPr>
          <w:color w:val="000000" w:themeColor="text1"/>
          <w:sz w:val="28"/>
          <w:szCs w:val="28"/>
        </w:rPr>
        <w:t>объявлено 19 предостережений о недопустимости обязательных требований.</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Расходы бюджета формировались в соответствии с основными приоритетными условиями формирования расходной части бюджета: исполнение принятых расходных обязательств, безусловное исполнение </w:t>
      </w:r>
      <w:r w:rsidR="002C1B3A" w:rsidRPr="00AB2363">
        <w:rPr>
          <w:color w:val="000000" w:themeColor="text1"/>
          <w:sz w:val="28"/>
          <w:szCs w:val="28"/>
        </w:rPr>
        <w:t>«</w:t>
      </w:r>
      <w:r w:rsidRPr="00AB2363">
        <w:rPr>
          <w:color w:val="000000" w:themeColor="text1"/>
          <w:sz w:val="28"/>
          <w:szCs w:val="28"/>
        </w:rPr>
        <w:t>майских</w:t>
      </w:r>
      <w:r w:rsidR="002C1B3A" w:rsidRPr="00AB2363">
        <w:rPr>
          <w:color w:val="000000" w:themeColor="text1"/>
          <w:sz w:val="28"/>
          <w:szCs w:val="28"/>
        </w:rPr>
        <w:t>»</w:t>
      </w:r>
      <w:r w:rsidRPr="00AB2363">
        <w:rPr>
          <w:color w:val="000000" w:themeColor="text1"/>
          <w:sz w:val="28"/>
          <w:szCs w:val="28"/>
        </w:rPr>
        <w:t xml:space="preserve"> Указов Президента Российской Федерации и</w:t>
      </w:r>
      <w:r w:rsidR="00A2611A" w:rsidRPr="00AB2363">
        <w:rPr>
          <w:color w:val="000000" w:themeColor="text1"/>
          <w:sz w:val="28"/>
          <w:szCs w:val="28"/>
        </w:rPr>
        <w:t xml:space="preserve"> </w:t>
      </w:r>
      <w:r w:rsidRPr="00AB2363">
        <w:rPr>
          <w:color w:val="000000" w:themeColor="text1"/>
          <w:sz w:val="28"/>
          <w:szCs w:val="28"/>
        </w:rPr>
        <w:t>участие в реализации федеральных и региональных национальных проект</w:t>
      </w:r>
      <w:r w:rsidR="00922CFE" w:rsidRPr="00AB2363">
        <w:rPr>
          <w:color w:val="000000" w:themeColor="text1"/>
          <w:sz w:val="28"/>
          <w:szCs w:val="28"/>
        </w:rPr>
        <w:t>ов</w:t>
      </w:r>
      <w:r w:rsidRPr="00AB2363">
        <w:rPr>
          <w:color w:val="000000" w:themeColor="text1"/>
          <w:sz w:val="28"/>
          <w:szCs w:val="28"/>
        </w:rPr>
        <w:t>.</w:t>
      </w:r>
    </w:p>
    <w:p w:rsidR="00A2611A"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связи с изменением экономической ситуации, </w:t>
      </w:r>
      <w:r w:rsidR="006F77BA" w:rsidRPr="00AB2363">
        <w:rPr>
          <w:color w:val="000000" w:themeColor="text1"/>
          <w:sz w:val="28"/>
          <w:szCs w:val="28"/>
        </w:rPr>
        <w:t>р</w:t>
      </w:r>
      <w:r w:rsidRPr="00AB2363">
        <w:rPr>
          <w:color w:val="000000" w:themeColor="text1"/>
          <w:sz w:val="28"/>
          <w:szCs w:val="28"/>
        </w:rPr>
        <w:t>аспоряжением Администрации</w:t>
      </w:r>
      <w:r w:rsidR="00A2611A" w:rsidRPr="00AB2363">
        <w:rPr>
          <w:color w:val="000000" w:themeColor="text1"/>
          <w:sz w:val="28"/>
          <w:szCs w:val="28"/>
        </w:rPr>
        <w:t xml:space="preserve"> </w:t>
      </w:r>
      <w:r w:rsidR="006F77BA" w:rsidRPr="00AB2363">
        <w:rPr>
          <w:color w:val="000000" w:themeColor="text1"/>
          <w:sz w:val="28"/>
          <w:szCs w:val="28"/>
        </w:rPr>
        <w:t xml:space="preserve">был </w:t>
      </w:r>
      <w:r w:rsidRPr="00AB2363">
        <w:rPr>
          <w:color w:val="000000" w:themeColor="text1"/>
          <w:sz w:val="28"/>
          <w:szCs w:val="28"/>
        </w:rPr>
        <w:t>установлен особый</w:t>
      </w:r>
      <w:r w:rsidR="00A2611A" w:rsidRPr="00AB2363">
        <w:rPr>
          <w:color w:val="000000" w:themeColor="text1"/>
          <w:sz w:val="28"/>
          <w:szCs w:val="28"/>
        </w:rPr>
        <w:t xml:space="preserve"> </w:t>
      </w:r>
      <w:r w:rsidRPr="00AB2363">
        <w:rPr>
          <w:color w:val="000000" w:themeColor="text1"/>
          <w:sz w:val="28"/>
          <w:szCs w:val="28"/>
        </w:rPr>
        <w:t>порядок</w:t>
      </w:r>
      <w:r w:rsidR="00A2611A" w:rsidRPr="00AB2363">
        <w:rPr>
          <w:color w:val="000000" w:themeColor="text1"/>
          <w:sz w:val="28"/>
          <w:szCs w:val="28"/>
        </w:rPr>
        <w:t xml:space="preserve"> </w:t>
      </w:r>
      <w:r w:rsidRPr="00AB2363">
        <w:rPr>
          <w:color w:val="000000" w:themeColor="text1"/>
          <w:sz w:val="28"/>
          <w:szCs w:val="28"/>
        </w:rPr>
        <w:t>исполнения бюджета</w:t>
      </w:r>
      <w:r w:rsidR="00A2611A" w:rsidRPr="00AB2363">
        <w:rPr>
          <w:color w:val="000000" w:themeColor="text1"/>
          <w:sz w:val="28"/>
          <w:szCs w:val="28"/>
        </w:rPr>
        <w:t xml:space="preserve"> </w:t>
      </w:r>
      <w:r w:rsidRPr="00AB2363">
        <w:rPr>
          <w:color w:val="000000" w:themeColor="text1"/>
          <w:sz w:val="28"/>
          <w:szCs w:val="28"/>
        </w:rPr>
        <w:t>городского округа Сызрань</w:t>
      </w:r>
      <w:r w:rsidR="00A2611A" w:rsidRPr="00AB2363">
        <w:rPr>
          <w:color w:val="000000" w:themeColor="text1"/>
          <w:sz w:val="28"/>
          <w:szCs w:val="28"/>
        </w:rPr>
        <w:t xml:space="preserve"> </w:t>
      </w:r>
      <w:r w:rsidRPr="00AB2363">
        <w:rPr>
          <w:color w:val="000000" w:themeColor="text1"/>
          <w:sz w:val="28"/>
          <w:szCs w:val="28"/>
        </w:rPr>
        <w:t>в 2022</w:t>
      </w:r>
      <w:r w:rsidR="00A2611A" w:rsidRPr="00AB2363">
        <w:rPr>
          <w:color w:val="000000" w:themeColor="text1"/>
          <w:sz w:val="28"/>
          <w:szCs w:val="28"/>
        </w:rPr>
        <w:t xml:space="preserve"> </w:t>
      </w:r>
      <w:r w:rsidRPr="00AB2363">
        <w:rPr>
          <w:color w:val="000000" w:themeColor="text1"/>
          <w:sz w:val="28"/>
          <w:szCs w:val="28"/>
        </w:rPr>
        <w:t>году, который предусматривал:</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проведение переоценки доходов бюджета на основе пессимистического прогноза развития экономической ситуации;</w:t>
      </w:r>
    </w:p>
    <w:p w:rsidR="00A2611A" w:rsidRPr="00AB2363" w:rsidRDefault="00A2611A"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формирование неиспользуемых остатков по неприоритетным расходам (по состоянию на 25.05.2022 сформирован резерв в размере 58,4</w:t>
      </w:r>
      <w:r w:rsidR="002C1B3A" w:rsidRPr="00AB2363">
        <w:rPr>
          <w:color w:val="000000" w:themeColor="text1"/>
          <w:sz w:val="28"/>
          <w:szCs w:val="28"/>
        </w:rPr>
        <w:t xml:space="preserve"> млн</w:t>
      </w:r>
      <w:r w:rsidR="0099297E" w:rsidRPr="00AB2363">
        <w:rPr>
          <w:color w:val="000000" w:themeColor="text1"/>
          <w:sz w:val="28"/>
          <w:szCs w:val="28"/>
        </w:rPr>
        <w:t xml:space="preserve"> рублей);</w:t>
      </w:r>
    </w:p>
    <w:p w:rsidR="0099297E" w:rsidRPr="00AB2363" w:rsidRDefault="00A2611A"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006F77BA" w:rsidRPr="00AB2363">
        <w:rPr>
          <w:color w:val="000000" w:themeColor="text1"/>
          <w:sz w:val="28"/>
          <w:szCs w:val="28"/>
        </w:rPr>
        <w:t xml:space="preserve"> </w:t>
      </w:r>
      <w:r w:rsidR="0099297E" w:rsidRPr="00AB2363">
        <w:rPr>
          <w:color w:val="000000" w:themeColor="text1"/>
          <w:sz w:val="28"/>
          <w:szCs w:val="28"/>
        </w:rPr>
        <w:t>исполнени</w:t>
      </w:r>
      <w:r w:rsidR="0003683E" w:rsidRPr="00AB2363">
        <w:rPr>
          <w:color w:val="000000" w:themeColor="text1"/>
          <w:sz w:val="28"/>
          <w:szCs w:val="28"/>
        </w:rPr>
        <w:t>е</w:t>
      </w:r>
      <w:r w:rsidR="0099297E" w:rsidRPr="00AB2363">
        <w:rPr>
          <w:color w:val="000000" w:themeColor="text1"/>
          <w:sz w:val="28"/>
          <w:szCs w:val="28"/>
        </w:rPr>
        <w:t xml:space="preserve"> бюджета, согласованное антикризисным</w:t>
      </w:r>
      <w:r w:rsidRPr="00AB2363">
        <w:rPr>
          <w:color w:val="000000" w:themeColor="text1"/>
          <w:sz w:val="28"/>
          <w:szCs w:val="28"/>
        </w:rPr>
        <w:t xml:space="preserve"> </w:t>
      </w:r>
      <w:r w:rsidR="0099297E" w:rsidRPr="00AB2363">
        <w:rPr>
          <w:color w:val="000000" w:themeColor="text1"/>
          <w:sz w:val="28"/>
          <w:szCs w:val="28"/>
        </w:rPr>
        <w:t>штабом.</w:t>
      </w:r>
    </w:p>
    <w:p w:rsidR="00A2611A"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Однако, сложность экономической ситуации и связанные с этим проблемы исполнения бюджета городского округа Сызрань не рассматривались в качестве основания для отказа от ранее определенных целей и задач.</w:t>
      </w:r>
    </w:p>
    <w:p w:rsidR="00A2611A" w:rsidRPr="00AB2363" w:rsidRDefault="0099297E" w:rsidP="00A2611A">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отчетном</w:t>
      </w:r>
      <w:r w:rsidR="00A2611A" w:rsidRPr="00AB2363">
        <w:rPr>
          <w:color w:val="000000" w:themeColor="text1"/>
          <w:sz w:val="28"/>
          <w:szCs w:val="28"/>
        </w:rPr>
        <w:t xml:space="preserve"> </w:t>
      </w:r>
      <w:r w:rsidRPr="00AB2363">
        <w:rPr>
          <w:color w:val="000000" w:themeColor="text1"/>
          <w:sz w:val="28"/>
          <w:szCs w:val="28"/>
        </w:rPr>
        <w:t>периоде</w:t>
      </w:r>
      <w:r w:rsidR="00A2611A" w:rsidRPr="00AB2363">
        <w:rPr>
          <w:color w:val="000000" w:themeColor="text1"/>
          <w:sz w:val="28"/>
          <w:szCs w:val="28"/>
        </w:rPr>
        <w:t xml:space="preserve"> </w:t>
      </w:r>
      <w:r w:rsidRPr="00AB2363">
        <w:rPr>
          <w:color w:val="000000" w:themeColor="text1"/>
          <w:sz w:val="28"/>
          <w:szCs w:val="28"/>
        </w:rPr>
        <w:t>расходы</w:t>
      </w:r>
      <w:r w:rsidR="00A2611A" w:rsidRPr="00AB2363">
        <w:rPr>
          <w:color w:val="000000" w:themeColor="text1"/>
          <w:sz w:val="28"/>
          <w:szCs w:val="28"/>
        </w:rPr>
        <w:t xml:space="preserve"> </w:t>
      </w:r>
      <w:r w:rsidR="00011E37" w:rsidRPr="00AB2363">
        <w:rPr>
          <w:color w:val="000000" w:themeColor="text1"/>
          <w:sz w:val="28"/>
          <w:szCs w:val="28"/>
        </w:rPr>
        <w:t>профинансированы в сумме</w:t>
      </w:r>
      <w:r w:rsidRPr="00AB2363">
        <w:rPr>
          <w:color w:val="000000" w:themeColor="text1"/>
          <w:sz w:val="28"/>
          <w:szCs w:val="28"/>
        </w:rPr>
        <w:t xml:space="preserve"> 4</w:t>
      </w:r>
      <w:r w:rsidR="00404714">
        <w:rPr>
          <w:color w:val="000000" w:themeColor="text1"/>
          <w:sz w:val="28"/>
          <w:szCs w:val="28"/>
        </w:rPr>
        <w:t> </w:t>
      </w:r>
      <w:r w:rsidRPr="00AB2363">
        <w:rPr>
          <w:color w:val="000000" w:themeColor="text1"/>
          <w:sz w:val="28"/>
          <w:szCs w:val="28"/>
        </w:rPr>
        <w:t>626,0</w:t>
      </w:r>
      <w:r w:rsidR="002C1B3A" w:rsidRPr="00AB2363">
        <w:rPr>
          <w:color w:val="000000" w:themeColor="text1"/>
          <w:sz w:val="28"/>
          <w:szCs w:val="28"/>
        </w:rPr>
        <w:t xml:space="preserve"> млн</w:t>
      </w:r>
      <w:r w:rsidRPr="00AB2363">
        <w:rPr>
          <w:color w:val="000000" w:themeColor="text1"/>
          <w:sz w:val="28"/>
          <w:szCs w:val="28"/>
        </w:rPr>
        <w:t xml:space="preserve"> рублей, что</w:t>
      </w:r>
      <w:r w:rsidR="00A2611A" w:rsidRPr="00AB2363">
        <w:rPr>
          <w:color w:val="000000" w:themeColor="text1"/>
          <w:sz w:val="28"/>
          <w:szCs w:val="28"/>
        </w:rPr>
        <w:t xml:space="preserve"> </w:t>
      </w:r>
      <w:r w:rsidRPr="00AB2363">
        <w:rPr>
          <w:color w:val="000000" w:themeColor="text1"/>
          <w:sz w:val="28"/>
          <w:szCs w:val="28"/>
        </w:rPr>
        <w:t>к</w:t>
      </w:r>
      <w:r w:rsidR="00A2611A" w:rsidRPr="00AB2363">
        <w:rPr>
          <w:color w:val="000000" w:themeColor="text1"/>
          <w:sz w:val="28"/>
          <w:szCs w:val="28"/>
        </w:rPr>
        <w:t xml:space="preserve"> </w:t>
      </w:r>
      <w:r w:rsidRPr="00AB2363">
        <w:rPr>
          <w:color w:val="000000" w:themeColor="text1"/>
          <w:sz w:val="28"/>
          <w:szCs w:val="28"/>
        </w:rPr>
        <w:t>годовым плановым</w:t>
      </w:r>
      <w:r w:rsidR="00A2611A" w:rsidRPr="00AB2363">
        <w:rPr>
          <w:color w:val="000000" w:themeColor="text1"/>
          <w:sz w:val="28"/>
          <w:szCs w:val="28"/>
        </w:rPr>
        <w:t xml:space="preserve"> </w:t>
      </w:r>
      <w:r w:rsidRPr="00AB2363">
        <w:rPr>
          <w:color w:val="000000" w:themeColor="text1"/>
          <w:sz w:val="28"/>
          <w:szCs w:val="28"/>
        </w:rPr>
        <w:t>назначениям</w:t>
      </w:r>
      <w:r w:rsidR="00A2611A" w:rsidRPr="00AB2363">
        <w:rPr>
          <w:color w:val="000000" w:themeColor="text1"/>
          <w:sz w:val="28"/>
          <w:szCs w:val="28"/>
        </w:rPr>
        <w:t xml:space="preserve"> </w:t>
      </w:r>
      <w:r w:rsidRPr="00AB2363">
        <w:rPr>
          <w:color w:val="000000" w:themeColor="text1"/>
          <w:sz w:val="28"/>
          <w:szCs w:val="28"/>
        </w:rPr>
        <w:t>5 16,0</w:t>
      </w:r>
      <w:r w:rsidR="002C1B3A" w:rsidRPr="00AB2363">
        <w:rPr>
          <w:color w:val="000000" w:themeColor="text1"/>
          <w:sz w:val="28"/>
          <w:szCs w:val="28"/>
        </w:rPr>
        <w:t xml:space="preserve"> млн</w:t>
      </w:r>
      <w:r w:rsidRPr="00AB2363">
        <w:rPr>
          <w:color w:val="000000" w:themeColor="text1"/>
          <w:sz w:val="28"/>
          <w:szCs w:val="28"/>
        </w:rPr>
        <w:t xml:space="preserve"> рублей составляет 88,7%.</w:t>
      </w:r>
    </w:p>
    <w:p w:rsidR="0099297E"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Приоритетным направлением расходов является реализация национальных проектов. В 2022 году муниципальное образование участвовало в 4</w:t>
      </w:r>
      <w:r w:rsidR="00A2611A" w:rsidRPr="00AB2363">
        <w:rPr>
          <w:color w:val="000000" w:themeColor="text1"/>
          <w:sz w:val="28"/>
          <w:szCs w:val="28"/>
        </w:rPr>
        <w:t xml:space="preserve"> </w:t>
      </w:r>
      <w:r w:rsidRPr="00AB2363">
        <w:rPr>
          <w:color w:val="000000" w:themeColor="text1"/>
          <w:sz w:val="28"/>
          <w:szCs w:val="28"/>
        </w:rPr>
        <w:t>национальных проектах, на которые направлено</w:t>
      </w:r>
      <w:r w:rsidR="00A2611A" w:rsidRPr="00AB2363">
        <w:rPr>
          <w:color w:val="000000" w:themeColor="text1"/>
          <w:sz w:val="28"/>
          <w:szCs w:val="28"/>
        </w:rPr>
        <w:t xml:space="preserve"> </w:t>
      </w:r>
      <w:r w:rsidRPr="00AB2363">
        <w:rPr>
          <w:color w:val="000000" w:themeColor="text1"/>
          <w:sz w:val="28"/>
          <w:szCs w:val="28"/>
        </w:rPr>
        <w:t>1739,6</w:t>
      </w:r>
      <w:r w:rsidR="002C1B3A" w:rsidRPr="00AB2363">
        <w:rPr>
          <w:color w:val="000000" w:themeColor="text1"/>
          <w:sz w:val="28"/>
          <w:szCs w:val="28"/>
        </w:rPr>
        <w:t xml:space="preserve"> млн</w:t>
      </w:r>
      <w:r w:rsidRPr="00AB2363">
        <w:rPr>
          <w:color w:val="000000" w:themeColor="text1"/>
          <w:sz w:val="28"/>
          <w:szCs w:val="28"/>
        </w:rPr>
        <w:t xml:space="preserve"> рублей, в том числе за</w:t>
      </w:r>
      <w:r w:rsidR="00A2611A" w:rsidRPr="00AB2363">
        <w:rPr>
          <w:color w:val="000000" w:themeColor="text1"/>
          <w:sz w:val="28"/>
          <w:szCs w:val="28"/>
        </w:rPr>
        <w:t xml:space="preserve"> </w:t>
      </w:r>
      <w:r w:rsidRPr="00AB2363">
        <w:rPr>
          <w:color w:val="000000" w:themeColor="text1"/>
          <w:sz w:val="28"/>
          <w:szCs w:val="28"/>
        </w:rPr>
        <w:t>счет средств вышестоящих бюджетов 1673,1</w:t>
      </w:r>
      <w:r w:rsidR="002C1B3A" w:rsidRPr="00AB2363">
        <w:rPr>
          <w:color w:val="000000" w:themeColor="text1"/>
          <w:sz w:val="28"/>
          <w:szCs w:val="28"/>
        </w:rPr>
        <w:t xml:space="preserve"> млн</w:t>
      </w:r>
      <w:r w:rsidRPr="00AB2363">
        <w:rPr>
          <w:color w:val="000000" w:themeColor="text1"/>
          <w:sz w:val="28"/>
          <w:szCs w:val="28"/>
        </w:rPr>
        <w:t xml:space="preserve"> рублей.</w:t>
      </w:r>
    </w:p>
    <w:p w:rsidR="00A2611A" w:rsidRPr="00AB2363" w:rsidRDefault="0099297E" w:rsidP="0099297E">
      <w:pPr>
        <w:pStyle w:val="a9"/>
        <w:tabs>
          <w:tab w:val="left" w:pos="0"/>
        </w:tabs>
        <w:ind w:left="0" w:firstLine="709"/>
        <w:jc w:val="both"/>
        <w:rPr>
          <w:color w:val="000000" w:themeColor="text1"/>
          <w:szCs w:val="28"/>
        </w:rPr>
      </w:pPr>
      <w:r w:rsidRPr="00AB2363">
        <w:rPr>
          <w:color w:val="000000" w:themeColor="text1"/>
          <w:szCs w:val="28"/>
        </w:rPr>
        <w:t>В условиях недостаточности собственных источников доходов</w:t>
      </w:r>
      <w:r w:rsidR="00A2611A" w:rsidRPr="00AB2363">
        <w:rPr>
          <w:color w:val="000000" w:themeColor="text1"/>
          <w:szCs w:val="28"/>
        </w:rPr>
        <w:t xml:space="preserve"> </w:t>
      </w:r>
      <w:r w:rsidRPr="00AB2363">
        <w:rPr>
          <w:color w:val="000000" w:themeColor="text1"/>
          <w:szCs w:val="28"/>
        </w:rPr>
        <w:t>бюджета, Администрацией муниципального образования проведена целенаправленная работа по привлечению средств из вышестоящих бюджетов через участие в федеральных и региональных програ</w:t>
      </w:r>
      <w:r w:rsidR="00011E37" w:rsidRPr="00AB2363">
        <w:rPr>
          <w:color w:val="000000" w:themeColor="text1"/>
          <w:szCs w:val="28"/>
        </w:rPr>
        <w:t>ммах. В бюджет поступило 2136,9</w:t>
      </w:r>
      <w:r w:rsidR="002C1B3A" w:rsidRPr="00AB2363">
        <w:rPr>
          <w:color w:val="000000" w:themeColor="text1"/>
          <w:szCs w:val="28"/>
        </w:rPr>
        <w:t xml:space="preserve"> млн</w:t>
      </w:r>
      <w:r w:rsidRPr="00AB2363">
        <w:rPr>
          <w:bCs/>
          <w:color w:val="000000" w:themeColor="text1"/>
          <w:szCs w:val="28"/>
        </w:rPr>
        <w:t xml:space="preserve"> рубле</w:t>
      </w:r>
      <w:r w:rsidR="00011E37" w:rsidRPr="00AB2363">
        <w:rPr>
          <w:bCs/>
          <w:color w:val="000000" w:themeColor="text1"/>
          <w:szCs w:val="28"/>
        </w:rPr>
        <w:t>й (в 2021 году</w:t>
      </w:r>
      <w:r w:rsidR="00A2611A" w:rsidRPr="00AB2363">
        <w:rPr>
          <w:bCs/>
          <w:color w:val="000000" w:themeColor="text1"/>
          <w:szCs w:val="28"/>
        </w:rPr>
        <w:t xml:space="preserve"> </w:t>
      </w:r>
      <w:r w:rsidR="00011E37" w:rsidRPr="00AB2363">
        <w:rPr>
          <w:bCs/>
          <w:color w:val="000000" w:themeColor="text1"/>
          <w:szCs w:val="28"/>
        </w:rPr>
        <w:t>объем составил</w:t>
      </w:r>
      <w:r w:rsidR="00A2611A" w:rsidRPr="00AB2363">
        <w:rPr>
          <w:bCs/>
          <w:color w:val="000000" w:themeColor="text1"/>
          <w:szCs w:val="28"/>
        </w:rPr>
        <w:t xml:space="preserve"> </w:t>
      </w:r>
      <w:r w:rsidRPr="00AB2363">
        <w:rPr>
          <w:bCs/>
          <w:color w:val="000000" w:themeColor="text1"/>
          <w:szCs w:val="28"/>
        </w:rPr>
        <w:t>921,3</w:t>
      </w:r>
      <w:r w:rsidR="002C1B3A" w:rsidRPr="00AB2363">
        <w:rPr>
          <w:bCs/>
          <w:color w:val="000000" w:themeColor="text1"/>
          <w:szCs w:val="28"/>
        </w:rPr>
        <w:t xml:space="preserve"> млн</w:t>
      </w:r>
      <w:r w:rsidRPr="00AB2363">
        <w:rPr>
          <w:bCs/>
          <w:color w:val="000000" w:themeColor="text1"/>
          <w:szCs w:val="28"/>
        </w:rPr>
        <w:t xml:space="preserve"> рублей).</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Одной из основных задач при осуществлении бюджетного процесса является обеспечение прозрачности и</w:t>
      </w:r>
      <w:r w:rsidR="00A2611A" w:rsidRPr="00AB2363">
        <w:rPr>
          <w:color w:val="000000" w:themeColor="text1"/>
          <w:sz w:val="28"/>
          <w:szCs w:val="28"/>
        </w:rPr>
        <w:t xml:space="preserve"> </w:t>
      </w:r>
      <w:r w:rsidRPr="00AB2363">
        <w:rPr>
          <w:color w:val="000000" w:themeColor="text1"/>
          <w:sz w:val="28"/>
          <w:szCs w:val="28"/>
        </w:rPr>
        <w:t xml:space="preserve">открытости деятельности </w:t>
      </w:r>
      <w:r w:rsidR="00474A38">
        <w:rPr>
          <w:color w:val="000000" w:themeColor="text1"/>
          <w:sz w:val="28"/>
          <w:szCs w:val="28"/>
        </w:rPr>
        <w:t>ОМСУ</w:t>
      </w:r>
      <w:r w:rsidRPr="00AB2363">
        <w:rPr>
          <w:color w:val="000000" w:themeColor="text1"/>
          <w:sz w:val="28"/>
          <w:szCs w:val="28"/>
        </w:rPr>
        <w:t xml:space="preserve">. В целях вовлечения большего числа граждан в общественное обсуждение параметров бюджета проводятся публичные слушания по проекту бюджета и отчету об исполнении бюджета. На официальном сайте размещается в доступной форме информационный материал </w:t>
      </w:r>
      <w:r w:rsidR="002C1B3A" w:rsidRPr="00AB2363">
        <w:rPr>
          <w:color w:val="000000" w:themeColor="text1"/>
          <w:sz w:val="28"/>
          <w:szCs w:val="28"/>
        </w:rPr>
        <w:t>«</w:t>
      </w:r>
      <w:r w:rsidRPr="00AB2363">
        <w:rPr>
          <w:color w:val="000000" w:themeColor="text1"/>
          <w:sz w:val="28"/>
          <w:szCs w:val="28"/>
        </w:rPr>
        <w:t>Бюджет для граждан</w:t>
      </w:r>
      <w:r w:rsidR="002C1B3A" w:rsidRPr="00AB2363">
        <w:rPr>
          <w:color w:val="000000" w:themeColor="text1"/>
          <w:sz w:val="28"/>
          <w:szCs w:val="28"/>
        </w:rPr>
        <w:t>»</w:t>
      </w:r>
      <w:r w:rsidRPr="00AB2363">
        <w:rPr>
          <w:color w:val="000000" w:themeColor="text1"/>
          <w:sz w:val="28"/>
          <w:szCs w:val="28"/>
        </w:rPr>
        <w:t>.</w:t>
      </w:r>
    </w:p>
    <w:p w:rsidR="00A2611A" w:rsidRPr="00AB2363" w:rsidRDefault="0099297E" w:rsidP="0099297E">
      <w:pPr>
        <w:ind w:firstLine="709"/>
        <w:contextualSpacing/>
        <w:jc w:val="both"/>
        <w:rPr>
          <w:b/>
          <w:bCs/>
          <w:color w:val="000000" w:themeColor="text1"/>
          <w:sz w:val="28"/>
          <w:szCs w:val="28"/>
        </w:rPr>
      </w:pPr>
      <w:r w:rsidRPr="00AB2363">
        <w:rPr>
          <w:b/>
          <w:bCs/>
          <w:color w:val="000000" w:themeColor="text1"/>
          <w:sz w:val="28"/>
          <w:szCs w:val="28"/>
        </w:rPr>
        <w:t>Перечень мер, принятых</w:t>
      </w:r>
      <w:r w:rsidR="00A2611A" w:rsidRPr="00AB2363">
        <w:rPr>
          <w:b/>
          <w:bCs/>
          <w:color w:val="000000" w:themeColor="text1"/>
          <w:sz w:val="28"/>
          <w:szCs w:val="28"/>
        </w:rPr>
        <w:t xml:space="preserve"> </w:t>
      </w:r>
      <w:r w:rsidRPr="00AB2363">
        <w:rPr>
          <w:b/>
          <w:bCs/>
          <w:color w:val="000000" w:themeColor="text1"/>
          <w:sz w:val="28"/>
          <w:szCs w:val="28"/>
        </w:rPr>
        <w:t>органами местного самоуправления для внедрения и реализации в муниципальном образовании описываемой практики</w:t>
      </w:r>
      <w:r w:rsidR="0013469C">
        <w:rPr>
          <w:b/>
          <w:bCs/>
          <w:color w:val="000000" w:themeColor="text1"/>
          <w:sz w:val="28"/>
          <w:szCs w:val="28"/>
        </w:rPr>
        <w:t>.</w:t>
      </w:r>
    </w:p>
    <w:p w:rsidR="0099297E" w:rsidRPr="00AB2363" w:rsidRDefault="00701139" w:rsidP="0099297E">
      <w:pPr>
        <w:autoSpaceDE w:val="0"/>
        <w:autoSpaceDN w:val="0"/>
        <w:adjustRightInd w:val="0"/>
        <w:ind w:firstLine="709"/>
        <w:contextualSpacing/>
        <w:jc w:val="both"/>
        <w:rPr>
          <w:color w:val="000000" w:themeColor="text1"/>
          <w:sz w:val="28"/>
          <w:szCs w:val="28"/>
        </w:rPr>
      </w:pPr>
      <w:r>
        <w:rPr>
          <w:color w:val="000000" w:themeColor="text1"/>
          <w:sz w:val="28"/>
          <w:szCs w:val="28"/>
        </w:rPr>
        <w:t xml:space="preserve">1. </w:t>
      </w:r>
      <w:r w:rsidR="0099297E" w:rsidRPr="00AB2363">
        <w:rPr>
          <w:color w:val="000000" w:themeColor="text1"/>
          <w:sz w:val="28"/>
          <w:szCs w:val="28"/>
        </w:rPr>
        <w:t>Постановлением Администрации городского округа Сызрань от 14.01.2022</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57 утвержден</w:t>
      </w:r>
      <w:r w:rsidR="00A2611A" w:rsidRPr="00AB2363">
        <w:rPr>
          <w:color w:val="000000" w:themeColor="text1"/>
          <w:sz w:val="28"/>
          <w:szCs w:val="28"/>
        </w:rPr>
        <w:t xml:space="preserve"> </w:t>
      </w:r>
      <w:r w:rsidR="0099297E" w:rsidRPr="00AB2363">
        <w:rPr>
          <w:color w:val="000000" w:themeColor="text1"/>
          <w:sz w:val="28"/>
          <w:szCs w:val="28"/>
        </w:rPr>
        <w:t>План мероприятий на 2022 год</w:t>
      </w:r>
      <w:r w:rsidR="00A2611A" w:rsidRPr="00AB2363">
        <w:rPr>
          <w:color w:val="000000" w:themeColor="text1"/>
          <w:sz w:val="28"/>
          <w:szCs w:val="28"/>
        </w:rPr>
        <w:t xml:space="preserve"> </w:t>
      </w:r>
      <w:r w:rsidR="0099297E" w:rsidRPr="00AB2363">
        <w:rPr>
          <w:color w:val="000000" w:themeColor="text1"/>
          <w:sz w:val="28"/>
          <w:szCs w:val="28"/>
        </w:rPr>
        <w:t>по выполнению обязательств,</w:t>
      </w:r>
      <w:r w:rsidR="0099297E" w:rsidRPr="00AB2363">
        <w:rPr>
          <w:rFonts w:eastAsiaTheme="minorEastAsia"/>
          <w:color w:val="000000" w:themeColor="text1"/>
          <w:sz w:val="28"/>
          <w:szCs w:val="28"/>
        </w:rPr>
        <w:t xml:space="preserve"> предусмотренных Соглашением </w:t>
      </w:r>
      <w:r w:rsidR="0099297E" w:rsidRPr="00AB2363">
        <w:rPr>
          <w:color w:val="000000" w:themeColor="text1"/>
          <w:sz w:val="28"/>
          <w:szCs w:val="28"/>
        </w:rPr>
        <w:t>о мерах по социально</w:t>
      </w:r>
      <w:r w:rsidR="00200704" w:rsidRPr="00AB2363">
        <w:rPr>
          <w:color w:val="000000" w:themeColor="text1"/>
          <w:sz w:val="28"/>
          <w:szCs w:val="28"/>
        </w:rPr>
        <w:t>–</w:t>
      </w:r>
      <w:r w:rsidR="0099297E" w:rsidRPr="00AB2363">
        <w:rPr>
          <w:color w:val="000000" w:themeColor="text1"/>
          <w:sz w:val="28"/>
          <w:szCs w:val="28"/>
        </w:rPr>
        <w:t>экономическому развитию и оздоровлению муниципальных финансов муниципальных районов (городских округов, городских округов с внутригородским делением);</w:t>
      </w:r>
    </w:p>
    <w:p w:rsidR="00A2611A" w:rsidRPr="00AB2363" w:rsidRDefault="008D5E74"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2</w:t>
      </w:r>
      <w:r w:rsidR="0099297E" w:rsidRPr="00AB2363">
        <w:rPr>
          <w:color w:val="000000" w:themeColor="text1"/>
          <w:sz w:val="28"/>
          <w:szCs w:val="28"/>
        </w:rPr>
        <w:t>. В связи с изменением экономической ситуации:</w:t>
      </w:r>
    </w:p>
    <w:p w:rsidR="00A2611A" w:rsidRPr="00AB2363" w:rsidRDefault="00200704"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00C51403">
        <w:rPr>
          <w:color w:val="000000" w:themeColor="text1"/>
          <w:sz w:val="28"/>
          <w:szCs w:val="28"/>
        </w:rPr>
        <w:t xml:space="preserve"> р</w:t>
      </w:r>
      <w:r w:rsidR="0099297E" w:rsidRPr="00AB2363">
        <w:rPr>
          <w:color w:val="000000" w:themeColor="text1"/>
          <w:sz w:val="28"/>
          <w:szCs w:val="28"/>
        </w:rPr>
        <w:t>аспоряжением Администрации от</w:t>
      </w:r>
      <w:r w:rsidR="00A2611A" w:rsidRPr="00AB2363">
        <w:rPr>
          <w:color w:val="000000" w:themeColor="text1"/>
          <w:sz w:val="28"/>
          <w:szCs w:val="28"/>
        </w:rPr>
        <w:t xml:space="preserve"> </w:t>
      </w:r>
      <w:r w:rsidR="0099297E" w:rsidRPr="00AB2363">
        <w:rPr>
          <w:color w:val="000000" w:themeColor="text1"/>
          <w:sz w:val="28"/>
          <w:szCs w:val="28"/>
        </w:rPr>
        <w:t>05.03.2022</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43</w:t>
      </w:r>
      <w:r w:rsidR="00011E37" w:rsidRPr="00AB2363">
        <w:rPr>
          <w:color w:val="000000" w:themeColor="text1"/>
          <w:sz w:val="28"/>
          <w:szCs w:val="28"/>
        </w:rPr>
        <w:t>-</w:t>
      </w:r>
      <w:r w:rsidR="0099297E" w:rsidRPr="00AB2363">
        <w:rPr>
          <w:color w:val="000000" w:themeColor="text1"/>
          <w:sz w:val="28"/>
          <w:szCs w:val="28"/>
        </w:rPr>
        <w:t>р</w:t>
      </w:r>
      <w:r w:rsidR="00A2611A" w:rsidRPr="00AB2363">
        <w:rPr>
          <w:color w:val="000000" w:themeColor="text1"/>
          <w:sz w:val="28"/>
          <w:szCs w:val="28"/>
        </w:rPr>
        <w:t xml:space="preserve"> </w:t>
      </w:r>
      <w:r w:rsidR="0099297E" w:rsidRPr="00AB2363">
        <w:rPr>
          <w:color w:val="000000" w:themeColor="text1"/>
          <w:sz w:val="28"/>
          <w:szCs w:val="28"/>
        </w:rPr>
        <w:t>установлен особый</w:t>
      </w:r>
      <w:r w:rsidR="00A2611A" w:rsidRPr="00AB2363">
        <w:rPr>
          <w:color w:val="000000" w:themeColor="text1"/>
          <w:sz w:val="28"/>
          <w:szCs w:val="28"/>
        </w:rPr>
        <w:t xml:space="preserve"> </w:t>
      </w:r>
      <w:r w:rsidR="0099297E" w:rsidRPr="00AB2363">
        <w:rPr>
          <w:color w:val="000000" w:themeColor="text1"/>
          <w:sz w:val="28"/>
          <w:szCs w:val="28"/>
        </w:rPr>
        <w:t>порядок</w:t>
      </w:r>
      <w:r w:rsidR="00A2611A" w:rsidRPr="00AB2363">
        <w:rPr>
          <w:color w:val="000000" w:themeColor="text1"/>
          <w:sz w:val="28"/>
          <w:szCs w:val="28"/>
        </w:rPr>
        <w:t xml:space="preserve"> </w:t>
      </w:r>
      <w:r w:rsidR="0099297E" w:rsidRPr="00AB2363">
        <w:rPr>
          <w:color w:val="000000" w:themeColor="text1"/>
          <w:sz w:val="28"/>
          <w:szCs w:val="28"/>
        </w:rPr>
        <w:t>исполнения бюджета</w:t>
      </w:r>
      <w:r w:rsidR="00A2611A" w:rsidRPr="00AB2363">
        <w:rPr>
          <w:color w:val="000000" w:themeColor="text1"/>
          <w:sz w:val="28"/>
          <w:szCs w:val="28"/>
        </w:rPr>
        <w:t xml:space="preserve"> </w:t>
      </w:r>
      <w:r w:rsidR="0099297E" w:rsidRPr="00AB2363">
        <w:rPr>
          <w:color w:val="000000" w:themeColor="text1"/>
          <w:sz w:val="28"/>
          <w:szCs w:val="28"/>
        </w:rPr>
        <w:t>городского округа Сызрань</w:t>
      </w:r>
      <w:r w:rsidR="00A2611A" w:rsidRPr="00AB2363">
        <w:rPr>
          <w:color w:val="000000" w:themeColor="text1"/>
          <w:sz w:val="28"/>
          <w:szCs w:val="28"/>
        </w:rPr>
        <w:t xml:space="preserve"> </w:t>
      </w:r>
      <w:r w:rsidR="0099297E" w:rsidRPr="00AB2363">
        <w:rPr>
          <w:color w:val="000000" w:themeColor="text1"/>
          <w:sz w:val="28"/>
          <w:szCs w:val="28"/>
        </w:rPr>
        <w:t>в 2022</w:t>
      </w:r>
      <w:r w:rsidR="00A2611A" w:rsidRPr="00AB2363">
        <w:rPr>
          <w:color w:val="000000" w:themeColor="text1"/>
          <w:sz w:val="28"/>
          <w:szCs w:val="28"/>
        </w:rPr>
        <w:t xml:space="preserve"> </w:t>
      </w:r>
      <w:r w:rsidR="0099297E" w:rsidRPr="00AB2363">
        <w:rPr>
          <w:color w:val="000000" w:themeColor="text1"/>
          <w:sz w:val="28"/>
          <w:szCs w:val="28"/>
        </w:rPr>
        <w:t>году;</w:t>
      </w:r>
    </w:p>
    <w:p w:rsidR="00A2611A" w:rsidRPr="00AB2363" w:rsidRDefault="00200704"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0099297E" w:rsidRPr="00AB2363">
        <w:rPr>
          <w:color w:val="000000" w:themeColor="text1"/>
          <w:sz w:val="28"/>
          <w:szCs w:val="28"/>
        </w:rPr>
        <w:t xml:space="preserve"> </w:t>
      </w:r>
      <w:r w:rsidR="00C51403">
        <w:rPr>
          <w:color w:val="000000" w:themeColor="text1"/>
          <w:sz w:val="28"/>
          <w:szCs w:val="28"/>
        </w:rPr>
        <w:t>р</w:t>
      </w:r>
      <w:r w:rsidR="00011E37" w:rsidRPr="00AB2363">
        <w:rPr>
          <w:color w:val="000000" w:themeColor="text1"/>
          <w:sz w:val="28"/>
          <w:szCs w:val="28"/>
        </w:rPr>
        <w:t xml:space="preserve">аспоряжением Администрации от </w:t>
      </w:r>
      <w:r w:rsidR="0099297E" w:rsidRPr="00AB2363">
        <w:rPr>
          <w:color w:val="000000" w:themeColor="text1"/>
          <w:sz w:val="28"/>
          <w:szCs w:val="28"/>
        </w:rPr>
        <w:t>05.03.2022</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44</w:t>
      </w:r>
      <w:r w:rsidRPr="00AB2363">
        <w:rPr>
          <w:color w:val="000000" w:themeColor="text1"/>
          <w:sz w:val="28"/>
          <w:szCs w:val="28"/>
        </w:rPr>
        <w:t>–</w:t>
      </w:r>
      <w:r w:rsidR="0099297E" w:rsidRPr="00AB2363">
        <w:rPr>
          <w:color w:val="000000" w:themeColor="text1"/>
          <w:sz w:val="28"/>
          <w:szCs w:val="28"/>
        </w:rPr>
        <w:t>р создан антикризисный штаб;</w:t>
      </w:r>
    </w:p>
    <w:p w:rsidR="00A2611A" w:rsidRPr="00AB2363" w:rsidRDefault="00200704" w:rsidP="0099297E">
      <w:pPr>
        <w:ind w:firstLine="709"/>
        <w:contextualSpacing/>
        <w:jc w:val="both"/>
        <w:rPr>
          <w:color w:val="000000" w:themeColor="text1"/>
          <w:sz w:val="28"/>
          <w:szCs w:val="28"/>
        </w:rPr>
      </w:pPr>
      <w:r w:rsidRPr="00AB2363">
        <w:rPr>
          <w:color w:val="000000" w:themeColor="text1"/>
          <w:sz w:val="28"/>
          <w:szCs w:val="28"/>
        </w:rPr>
        <w:t>–</w:t>
      </w:r>
      <w:r w:rsidR="00C51403">
        <w:rPr>
          <w:color w:val="000000" w:themeColor="text1"/>
          <w:sz w:val="28"/>
          <w:szCs w:val="28"/>
        </w:rPr>
        <w:t xml:space="preserve"> р</w:t>
      </w:r>
      <w:r w:rsidR="0099297E" w:rsidRPr="00AB2363">
        <w:rPr>
          <w:color w:val="000000" w:themeColor="text1"/>
          <w:sz w:val="28"/>
          <w:szCs w:val="28"/>
        </w:rPr>
        <w:t>аспоряжением Администрации от</w:t>
      </w:r>
      <w:r w:rsidR="00A2611A" w:rsidRPr="00AB2363">
        <w:rPr>
          <w:color w:val="000000" w:themeColor="text1"/>
          <w:sz w:val="28"/>
          <w:szCs w:val="28"/>
        </w:rPr>
        <w:t xml:space="preserve"> </w:t>
      </w:r>
      <w:r w:rsidR="0099297E" w:rsidRPr="00AB2363">
        <w:rPr>
          <w:color w:val="000000" w:themeColor="text1"/>
          <w:sz w:val="28"/>
          <w:szCs w:val="28"/>
        </w:rPr>
        <w:t>05.03.2022</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45</w:t>
      </w:r>
      <w:r w:rsidR="00011E37" w:rsidRPr="00AB2363">
        <w:rPr>
          <w:color w:val="000000" w:themeColor="text1"/>
          <w:sz w:val="28"/>
          <w:szCs w:val="28"/>
        </w:rPr>
        <w:t>-</w:t>
      </w:r>
      <w:r w:rsidR="0099297E" w:rsidRPr="00AB2363">
        <w:rPr>
          <w:color w:val="000000" w:themeColor="text1"/>
          <w:sz w:val="28"/>
          <w:szCs w:val="28"/>
        </w:rPr>
        <w:t>р приостановлены проведение конкурентных процедур в отношении неприоритетных расходов;</w:t>
      </w:r>
    </w:p>
    <w:p w:rsidR="0099297E" w:rsidRPr="00AB2363" w:rsidRDefault="00200704" w:rsidP="0099297E">
      <w:pPr>
        <w:pStyle w:val="ConsPlusNonformat"/>
        <w:ind w:right="141" w:firstLine="709"/>
        <w:contextualSpacing/>
        <w:jc w:val="both"/>
        <w:rPr>
          <w:rFonts w:ascii="Times New Roman" w:hAnsi="Times New Roman" w:cs="Times New Roman"/>
          <w:color w:val="000000" w:themeColor="text1"/>
          <w:sz w:val="28"/>
          <w:szCs w:val="28"/>
        </w:rPr>
      </w:pPr>
      <w:r w:rsidRPr="00AB2363">
        <w:rPr>
          <w:rFonts w:ascii="Times New Roman" w:hAnsi="Times New Roman" w:cs="Times New Roman"/>
          <w:color w:val="000000" w:themeColor="text1"/>
          <w:sz w:val="28"/>
          <w:szCs w:val="28"/>
        </w:rPr>
        <w:t>–</w:t>
      </w:r>
      <w:r w:rsidR="00A2611A" w:rsidRPr="00AB2363">
        <w:rPr>
          <w:rFonts w:ascii="Times New Roman" w:hAnsi="Times New Roman" w:cs="Times New Roman"/>
          <w:color w:val="000000" w:themeColor="text1"/>
          <w:sz w:val="28"/>
          <w:szCs w:val="28"/>
        </w:rPr>
        <w:t xml:space="preserve"> </w:t>
      </w:r>
      <w:r w:rsidR="00C51403">
        <w:rPr>
          <w:rFonts w:ascii="Times New Roman" w:hAnsi="Times New Roman" w:cs="Times New Roman"/>
          <w:color w:val="000000" w:themeColor="text1"/>
          <w:sz w:val="28"/>
          <w:szCs w:val="28"/>
        </w:rPr>
        <w:t>р</w:t>
      </w:r>
      <w:r w:rsidR="0099297E" w:rsidRPr="00AB2363">
        <w:rPr>
          <w:rFonts w:ascii="Times New Roman" w:hAnsi="Times New Roman" w:cs="Times New Roman"/>
          <w:color w:val="000000" w:themeColor="text1"/>
          <w:sz w:val="28"/>
          <w:szCs w:val="28"/>
        </w:rPr>
        <w:t>аспоряжением Администрации от</w:t>
      </w:r>
      <w:r w:rsidR="00A2611A" w:rsidRPr="00AB2363">
        <w:rPr>
          <w:rFonts w:ascii="Times New Roman" w:hAnsi="Times New Roman" w:cs="Times New Roman"/>
          <w:color w:val="000000" w:themeColor="text1"/>
          <w:sz w:val="28"/>
          <w:szCs w:val="28"/>
        </w:rPr>
        <w:t xml:space="preserve"> </w:t>
      </w:r>
      <w:r w:rsidR="0099297E" w:rsidRPr="00AB2363">
        <w:rPr>
          <w:rFonts w:ascii="Times New Roman" w:hAnsi="Times New Roman" w:cs="Times New Roman"/>
          <w:color w:val="000000" w:themeColor="text1"/>
          <w:sz w:val="28"/>
          <w:szCs w:val="28"/>
        </w:rPr>
        <w:t>14.03.2022</w:t>
      </w:r>
      <w:r w:rsidR="002C1B3A" w:rsidRPr="00AB2363">
        <w:rPr>
          <w:rFonts w:ascii="Times New Roman" w:hAnsi="Times New Roman" w:cs="Times New Roman"/>
          <w:color w:val="000000" w:themeColor="text1"/>
          <w:sz w:val="28"/>
          <w:szCs w:val="28"/>
        </w:rPr>
        <w:t xml:space="preserve"> </w:t>
      </w:r>
      <w:r w:rsidR="00BF5E74" w:rsidRPr="00AB2363">
        <w:rPr>
          <w:rFonts w:ascii="Times New Roman" w:hAnsi="Times New Roman" w:cs="Times New Roman"/>
          <w:color w:val="000000" w:themeColor="text1"/>
          <w:sz w:val="28"/>
          <w:szCs w:val="28"/>
        </w:rPr>
        <w:t>№ </w:t>
      </w:r>
      <w:r w:rsidR="0099297E" w:rsidRPr="00AB2363">
        <w:rPr>
          <w:rFonts w:ascii="Times New Roman" w:hAnsi="Times New Roman" w:cs="Times New Roman"/>
          <w:color w:val="000000" w:themeColor="text1"/>
          <w:sz w:val="28"/>
          <w:szCs w:val="28"/>
        </w:rPr>
        <w:t>50</w:t>
      </w:r>
      <w:r w:rsidR="00011E37" w:rsidRPr="00AB2363">
        <w:rPr>
          <w:rFonts w:ascii="Times New Roman" w:hAnsi="Times New Roman" w:cs="Times New Roman"/>
          <w:color w:val="000000" w:themeColor="text1"/>
          <w:sz w:val="28"/>
          <w:szCs w:val="28"/>
        </w:rPr>
        <w:t>-</w:t>
      </w:r>
      <w:r w:rsidR="0099297E" w:rsidRPr="00AB2363">
        <w:rPr>
          <w:rFonts w:ascii="Times New Roman" w:hAnsi="Times New Roman" w:cs="Times New Roman"/>
          <w:color w:val="000000" w:themeColor="text1"/>
          <w:sz w:val="28"/>
          <w:szCs w:val="28"/>
        </w:rPr>
        <w:t>р</w:t>
      </w:r>
      <w:r w:rsidR="00A2611A" w:rsidRPr="00AB2363">
        <w:rPr>
          <w:rFonts w:ascii="Times New Roman" w:hAnsi="Times New Roman" w:cs="Times New Roman"/>
          <w:color w:val="000000" w:themeColor="text1"/>
          <w:sz w:val="28"/>
          <w:szCs w:val="28"/>
        </w:rPr>
        <w:t xml:space="preserve"> </w:t>
      </w:r>
      <w:r w:rsidR="0099297E" w:rsidRPr="00AB2363">
        <w:rPr>
          <w:rFonts w:ascii="Times New Roman" w:hAnsi="Times New Roman" w:cs="Times New Roman"/>
          <w:color w:val="000000" w:themeColor="text1"/>
          <w:sz w:val="28"/>
          <w:szCs w:val="28"/>
        </w:rPr>
        <w:t>утвержден антикризисный план</w:t>
      </w:r>
      <w:r w:rsidR="00011E37" w:rsidRPr="00AB2363">
        <w:rPr>
          <w:rFonts w:ascii="Times New Roman" w:hAnsi="Times New Roman" w:cs="Times New Roman"/>
          <w:color w:val="000000" w:themeColor="text1"/>
          <w:sz w:val="28"/>
          <w:szCs w:val="28"/>
        </w:rPr>
        <w:t xml:space="preserve"> первоочередных мероприятий по</w:t>
      </w:r>
      <w:r w:rsidR="00A2611A" w:rsidRPr="00AB2363">
        <w:rPr>
          <w:rFonts w:ascii="Times New Roman" w:hAnsi="Times New Roman" w:cs="Times New Roman"/>
          <w:color w:val="000000" w:themeColor="text1"/>
          <w:sz w:val="28"/>
          <w:szCs w:val="28"/>
        </w:rPr>
        <w:t xml:space="preserve"> </w:t>
      </w:r>
      <w:r w:rsidR="0099297E" w:rsidRPr="00AB2363">
        <w:rPr>
          <w:rFonts w:ascii="Times New Roman" w:hAnsi="Times New Roman" w:cs="Times New Roman"/>
          <w:color w:val="000000" w:themeColor="text1"/>
          <w:sz w:val="28"/>
          <w:szCs w:val="28"/>
        </w:rPr>
        <w:t>исполнению</w:t>
      </w:r>
      <w:r w:rsidR="00A2611A" w:rsidRPr="00AB2363">
        <w:rPr>
          <w:rFonts w:ascii="Times New Roman" w:hAnsi="Times New Roman" w:cs="Times New Roman"/>
          <w:color w:val="000000" w:themeColor="text1"/>
          <w:sz w:val="28"/>
          <w:szCs w:val="28"/>
        </w:rPr>
        <w:t xml:space="preserve"> </w:t>
      </w:r>
      <w:r w:rsidR="0099297E" w:rsidRPr="00AB2363">
        <w:rPr>
          <w:rFonts w:ascii="Times New Roman" w:hAnsi="Times New Roman" w:cs="Times New Roman"/>
          <w:color w:val="000000" w:themeColor="text1"/>
          <w:sz w:val="28"/>
          <w:szCs w:val="28"/>
        </w:rPr>
        <w:t>бюджета</w:t>
      </w:r>
      <w:r w:rsidR="00A2611A" w:rsidRPr="00AB2363">
        <w:rPr>
          <w:rFonts w:ascii="Times New Roman" w:hAnsi="Times New Roman" w:cs="Times New Roman"/>
          <w:color w:val="000000" w:themeColor="text1"/>
          <w:sz w:val="28"/>
          <w:szCs w:val="28"/>
        </w:rPr>
        <w:t xml:space="preserve"> </w:t>
      </w:r>
      <w:r w:rsidR="0099297E" w:rsidRPr="00AB2363">
        <w:rPr>
          <w:rFonts w:ascii="Times New Roman" w:hAnsi="Times New Roman" w:cs="Times New Roman"/>
          <w:color w:val="000000" w:themeColor="text1"/>
          <w:sz w:val="28"/>
          <w:szCs w:val="28"/>
        </w:rPr>
        <w:t>городского округа Сызрань на 2022 финансовый год и</w:t>
      </w:r>
      <w:r w:rsidR="00A2611A" w:rsidRPr="00AB2363">
        <w:rPr>
          <w:rFonts w:ascii="Times New Roman" w:hAnsi="Times New Roman" w:cs="Times New Roman"/>
          <w:color w:val="000000" w:themeColor="text1"/>
          <w:sz w:val="28"/>
          <w:szCs w:val="28"/>
        </w:rPr>
        <w:t xml:space="preserve"> </w:t>
      </w:r>
      <w:r w:rsidR="0099297E" w:rsidRPr="00AB2363">
        <w:rPr>
          <w:rFonts w:ascii="Times New Roman" w:hAnsi="Times New Roman" w:cs="Times New Roman"/>
          <w:color w:val="000000" w:themeColor="text1"/>
          <w:sz w:val="28"/>
          <w:szCs w:val="28"/>
        </w:rPr>
        <w:t>плановый период 2023</w:t>
      </w:r>
      <w:r w:rsidR="00C51403">
        <w:rPr>
          <w:rFonts w:ascii="Times New Roman" w:hAnsi="Times New Roman" w:cs="Times New Roman"/>
          <w:color w:val="000000" w:themeColor="text1"/>
          <w:sz w:val="28"/>
          <w:szCs w:val="28"/>
        </w:rPr>
        <w:t>-</w:t>
      </w:r>
      <w:r w:rsidR="0099297E" w:rsidRPr="00AB2363">
        <w:rPr>
          <w:rFonts w:ascii="Times New Roman" w:hAnsi="Times New Roman" w:cs="Times New Roman"/>
          <w:color w:val="000000" w:themeColor="text1"/>
          <w:sz w:val="28"/>
          <w:szCs w:val="28"/>
        </w:rPr>
        <w:t>2024 годы.</w:t>
      </w:r>
    </w:p>
    <w:p w:rsidR="0099297E" w:rsidRPr="00AB2363" w:rsidRDefault="008D5E74"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3</w:t>
      </w:r>
      <w:r w:rsidR="0099297E" w:rsidRPr="00AB2363">
        <w:rPr>
          <w:color w:val="000000" w:themeColor="text1"/>
          <w:sz w:val="28"/>
          <w:szCs w:val="28"/>
        </w:rPr>
        <w:t>. Постановлением Администрации городского округа Сызрань от 16.04.2019</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968 утвержден</w:t>
      </w:r>
      <w:r w:rsidR="00A2611A" w:rsidRPr="00AB2363">
        <w:rPr>
          <w:color w:val="000000" w:themeColor="text1"/>
          <w:sz w:val="28"/>
          <w:szCs w:val="28"/>
        </w:rPr>
        <w:t xml:space="preserve"> </w:t>
      </w:r>
      <w:r w:rsidR="0099297E" w:rsidRPr="00AB2363">
        <w:rPr>
          <w:color w:val="000000" w:themeColor="text1"/>
          <w:sz w:val="28"/>
          <w:szCs w:val="28"/>
        </w:rPr>
        <w:t>План мероприятий по увеличению налоговых и неналоговых доходов, оптимизации бюджетных расходов, совершенствованию долговой политики и сокращению муниципального долга городского округа Сызрань.</w:t>
      </w:r>
    </w:p>
    <w:p w:rsidR="00A2611A" w:rsidRPr="00AB2363" w:rsidRDefault="008D5E74"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4</w:t>
      </w:r>
      <w:r w:rsidR="0099297E" w:rsidRPr="00AB2363">
        <w:rPr>
          <w:color w:val="000000" w:themeColor="text1"/>
          <w:sz w:val="28"/>
          <w:szCs w:val="28"/>
        </w:rPr>
        <w:t xml:space="preserve">. Реализуется План информационной работы, согласованный с Межрайонной ИФНС </w:t>
      </w:r>
      <w:r w:rsidR="00BF5E74" w:rsidRPr="00AB2363">
        <w:rPr>
          <w:color w:val="000000" w:themeColor="text1"/>
          <w:sz w:val="28"/>
          <w:szCs w:val="28"/>
        </w:rPr>
        <w:t>№ </w:t>
      </w:r>
      <w:r w:rsidR="0099297E" w:rsidRPr="00AB2363">
        <w:rPr>
          <w:color w:val="000000" w:themeColor="text1"/>
          <w:sz w:val="28"/>
          <w:szCs w:val="28"/>
        </w:rPr>
        <w:t>3 по Самарской области, направленный на увеличение собираемости имущественных налогов, налога на доходы физических лиц.</w:t>
      </w:r>
    </w:p>
    <w:p w:rsidR="00A2611A" w:rsidRPr="00AB2363" w:rsidRDefault="008D5E74" w:rsidP="0099297E">
      <w:pPr>
        <w:autoSpaceDE w:val="0"/>
        <w:autoSpaceDN w:val="0"/>
        <w:adjustRightInd w:val="0"/>
        <w:ind w:firstLine="709"/>
        <w:contextualSpacing/>
        <w:jc w:val="both"/>
        <w:rPr>
          <w:color w:val="000000" w:themeColor="text1"/>
          <w:sz w:val="28"/>
          <w:szCs w:val="28"/>
        </w:rPr>
      </w:pPr>
      <w:r w:rsidRPr="00AB2363">
        <w:rPr>
          <w:rStyle w:val="14"/>
          <w:color w:val="000000" w:themeColor="text1"/>
          <w:sz w:val="28"/>
          <w:szCs w:val="28"/>
        </w:rPr>
        <w:t>5</w:t>
      </w:r>
      <w:r w:rsidR="0099297E" w:rsidRPr="00AB2363">
        <w:rPr>
          <w:rStyle w:val="14"/>
          <w:color w:val="000000" w:themeColor="text1"/>
          <w:sz w:val="28"/>
          <w:szCs w:val="28"/>
        </w:rPr>
        <w:t>. Приоритетным направлением по повышению</w:t>
      </w:r>
      <w:r w:rsidR="00A2611A" w:rsidRPr="00AB2363">
        <w:rPr>
          <w:rStyle w:val="14"/>
          <w:color w:val="000000" w:themeColor="text1"/>
          <w:sz w:val="28"/>
          <w:szCs w:val="28"/>
        </w:rPr>
        <w:t xml:space="preserve"> </w:t>
      </w:r>
      <w:r w:rsidR="0099297E" w:rsidRPr="00AB2363">
        <w:rPr>
          <w:rStyle w:val="14"/>
          <w:color w:val="000000" w:themeColor="text1"/>
          <w:sz w:val="28"/>
          <w:szCs w:val="28"/>
        </w:rPr>
        <w:t>наполняемости доходной части бюджета является</w:t>
      </w:r>
      <w:r w:rsidR="00A2611A" w:rsidRPr="00AB2363">
        <w:rPr>
          <w:rStyle w:val="14"/>
          <w:color w:val="000000" w:themeColor="text1"/>
          <w:sz w:val="28"/>
          <w:szCs w:val="28"/>
        </w:rPr>
        <w:t xml:space="preserve"> </w:t>
      </w:r>
      <w:r w:rsidR="0099297E" w:rsidRPr="00AB2363">
        <w:rPr>
          <w:rStyle w:val="14"/>
          <w:color w:val="000000" w:themeColor="text1"/>
          <w:sz w:val="28"/>
          <w:szCs w:val="28"/>
        </w:rPr>
        <w:t>работа</w:t>
      </w:r>
      <w:r w:rsidR="00A2611A" w:rsidRPr="00AB2363">
        <w:rPr>
          <w:rStyle w:val="14"/>
          <w:color w:val="000000" w:themeColor="text1"/>
          <w:sz w:val="28"/>
          <w:szCs w:val="28"/>
        </w:rPr>
        <w:t xml:space="preserve"> </w:t>
      </w:r>
      <w:r w:rsidR="0099297E" w:rsidRPr="00AB2363">
        <w:rPr>
          <w:color w:val="000000" w:themeColor="text1"/>
          <w:sz w:val="28"/>
          <w:szCs w:val="28"/>
        </w:rPr>
        <w:t>межведомственной комиссии по работе с налогоплательщиками, имеющими задолженность по уплате налогов и сборов в бюджет городского округа Сызрань</w:t>
      </w:r>
      <w:r w:rsidR="00404714">
        <w:rPr>
          <w:rStyle w:val="aff"/>
          <w:color w:val="000000" w:themeColor="text1"/>
          <w:sz w:val="28"/>
          <w:szCs w:val="28"/>
        </w:rPr>
        <w:footnoteReference w:id="2"/>
      </w:r>
      <w:r w:rsidR="0099297E" w:rsidRPr="00AB2363">
        <w:rPr>
          <w:color w:val="000000" w:themeColor="text1"/>
          <w:sz w:val="28"/>
          <w:szCs w:val="28"/>
        </w:rPr>
        <w:t>.</w:t>
      </w:r>
    </w:p>
    <w:p w:rsidR="00A2611A" w:rsidRPr="00AB2363" w:rsidRDefault="008D5E74"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6</w:t>
      </w:r>
      <w:r w:rsidR="0099297E" w:rsidRPr="00AB2363">
        <w:rPr>
          <w:color w:val="000000" w:themeColor="text1"/>
          <w:sz w:val="28"/>
          <w:szCs w:val="28"/>
        </w:rPr>
        <w:t>. Постановлением Администрации городского округа Сызрань от 18.02.2020</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355 утвержден Порядок формирования перечня налоговых расходов городского округа Сызрань Самарской области и оценки налоговых расходов городского округа Сызрань Самарской области.</w:t>
      </w:r>
    </w:p>
    <w:p w:rsidR="0099297E" w:rsidRPr="00AB2363" w:rsidRDefault="008D5E74"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7</w:t>
      </w:r>
      <w:r w:rsidR="0099297E" w:rsidRPr="00AB2363">
        <w:rPr>
          <w:color w:val="000000" w:themeColor="text1"/>
          <w:sz w:val="28"/>
          <w:szCs w:val="28"/>
        </w:rPr>
        <w:t>. В целях мотивации повышения качественных показателей по управлению процессами планирования и исполнения бюджета в</w:t>
      </w:r>
      <w:r w:rsidR="00A2611A" w:rsidRPr="00AB2363">
        <w:rPr>
          <w:color w:val="000000" w:themeColor="text1"/>
          <w:sz w:val="28"/>
          <w:szCs w:val="28"/>
        </w:rPr>
        <w:t xml:space="preserve"> </w:t>
      </w:r>
      <w:r w:rsidR="0099297E" w:rsidRPr="00AB2363">
        <w:rPr>
          <w:color w:val="000000" w:themeColor="text1"/>
          <w:sz w:val="28"/>
          <w:szCs w:val="28"/>
        </w:rPr>
        <w:t>соответствии с Приказом Финансового Управления от 29.11.2019</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45 проводился мониторинг качества финансового менеджмента главных администраторов средств бюджета городского округа Сызрань.</w:t>
      </w:r>
    </w:p>
    <w:p w:rsidR="0099297E" w:rsidRPr="00AB2363" w:rsidRDefault="008D5E74"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8</w:t>
      </w:r>
      <w:r w:rsidR="0099297E" w:rsidRPr="00AB2363">
        <w:rPr>
          <w:color w:val="000000" w:themeColor="text1"/>
          <w:sz w:val="28"/>
          <w:szCs w:val="28"/>
        </w:rPr>
        <w:t>. В</w:t>
      </w:r>
      <w:r w:rsidR="00A2611A" w:rsidRPr="00AB2363">
        <w:rPr>
          <w:color w:val="000000" w:themeColor="text1"/>
          <w:sz w:val="28"/>
          <w:szCs w:val="28"/>
        </w:rPr>
        <w:t xml:space="preserve"> </w:t>
      </w:r>
      <w:r w:rsidR="0099297E" w:rsidRPr="00AB2363">
        <w:rPr>
          <w:color w:val="000000" w:themeColor="text1"/>
          <w:sz w:val="28"/>
          <w:szCs w:val="28"/>
        </w:rPr>
        <w:t>рамках казначейского контроля</w:t>
      </w:r>
      <w:r w:rsidR="00A2611A" w:rsidRPr="00AB2363">
        <w:rPr>
          <w:color w:val="000000" w:themeColor="text1"/>
          <w:sz w:val="28"/>
          <w:szCs w:val="28"/>
        </w:rPr>
        <w:t xml:space="preserve"> </w:t>
      </w:r>
      <w:r w:rsidR="0099297E" w:rsidRPr="00AB2363">
        <w:rPr>
          <w:color w:val="000000" w:themeColor="text1"/>
          <w:sz w:val="28"/>
          <w:szCs w:val="28"/>
        </w:rPr>
        <w:t>при</w:t>
      </w:r>
      <w:r w:rsidR="00A2611A" w:rsidRPr="00AB2363">
        <w:rPr>
          <w:color w:val="000000" w:themeColor="text1"/>
          <w:sz w:val="28"/>
          <w:szCs w:val="28"/>
        </w:rPr>
        <w:t xml:space="preserve"> </w:t>
      </w:r>
      <w:r w:rsidR="0099297E" w:rsidRPr="00AB2363">
        <w:rPr>
          <w:color w:val="000000" w:themeColor="text1"/>
          <w:sz w:val="28"/>
          <w:szCs w:val="28"/>
        </w:rPr>
        <w:t>расходовании средств бюджета городского округа Сызрань</w:t>
      </w:r>
      <w:r w:rsidR="00A2611A" w:rsidRPr="00AB2363">
        <w:rPr>
          <w:color w:val="000000" w:themeColor="text1"/>
          <w:sz w:val="28"/>
          <w:szCs w:val="28"/>
        </w:rPr>
        <w:t xml:space="preserve"> </w:t>
      </w:r>
      <w:r w:rsidR="0099297E" w:rsidRPr="00AB2363">
        <w:rPr>
          <w:color w:val="000000" w:themeColor="text1"/>
          <w:sz w:val="28"/>
          <w:szCs w:val="28"/>
        </w:rPr>
        <w:t>финансовые</w:t>
      </w:r>
      <w:r w:rsidR="00A2611A" w:rsidRPr="00AB2363">
        <w:rPr>
          <w:color w:val="000000" w:themeColor="text1"/>
          <w:sz w:val="28"/>
          <w:szCs w:val="28"/>
        </w:rPr>
        <w:t xml:space="preserve"> </w:t>
      </w:r>
      <w:r w:rsidR="0099297E" w:rsidRPr="00AB2363">
        <w:rPr>
          <w:color w:val="000000" w:themeColor="text1"/>
          <w:sz w:val="28"/>
          <w:szCs w:val="28"/>
        </w:rPr>
        <w:t>органы осуществляли контрольные функции по реализации части</w:t>
      </w:r>
      <w:r w:rsidR="00A2611A" w:rsidRPr="00AB2363">
        <w:rPr>
          <w:color w:val="000000" w:themeColor="text1"/>
          <w:sz w:val="28"/>
          <w:szCs w:val="28"/>
        </w:rPr>
        <w:t xml:space="preserve"> </w:t>
      </w:r>
      <w:r w:rsidR="0099297E" w:rsidRPr="00AB2363">
        <w:rPr>
          <w:color w:val="000000" w:themeColor="text1"/>
          <w:sz w:val="28"/>
          <w:szCs w:val="28"/>
        </w:rPr>
        <w:t>5</w:t>
      </w:r>
      <w:r w:rsidR="00A2611A" w:rsidRPr="00AB2363">
        <w:rPr>
          <w:color w:val="000000" w:themeColor="text1"/>
          <w:sz w:val="28"/>
          <w:szCs w:val="28"/>
        </w:rPr>
        <w:t xml:space="preserve"> </w:t>
      </w:r>
      <w:r w:rsidR="0099297E" w:rsidRPr="00AB2363">
        <w:rPr>
          <w:color w:val="000000" w:themeColor="text1"/>
          <w:sz w:val="28"/>
          <w:szCs w:val="28"/>
        </w:rPr>
        <w:t xml:space="preserve">ст. 99 Федерального закона </w:t>
      </w:r>
      <w:r w:rsidR="00BF5E74" w:rsidRPr="00AB2363">
        <w:rPr>
          <w:color w:val="000000" w:themeColor="text1"/>
          <w:sz w:val="28"/>
          <w:szCs w:val="28"/>
        </w:rPr>
        <w:t>№ </w:t>
      </w:r>
      <w:r w:rsidR="0099297E" w:rsidRPr="00AB2363">
        <w:rPr>
          <w:color w:val="000000" w:themeColor="text1"/>
          <w:sz w:val="28"/>
          <w:szCs w:val="28"/>
        </w:rPr>
        <w:t>44</w:t>
      </w:r>
      <w:r w:rsidR="00011E37" w:rsidRPr="00AB2363">
        <w:rPr>
          <w:color w:val="000000" w:themeColor="text1"/>
          <w:sz w:val="28"/>
          <w:szCs w:val="28"/>
        </w:rPr>
        <w:t>-</w:t>
      </w:r>
      <w:r w:rsidR="001A42F6">
        <w:rPr>
          <w:color w:val="000000" w:themeColor="text1"/>
          <w:sz w:val="28"/>
          <w:szCs w:val="28"/>
        </w:rPr>
        <w:t>ФЗ</w:t>
      </w:r>
      <w:r w:rsidR="0099297E" w:rsidRPr="00AB2363">
        <w:rPr>
          <w:color w:val="000000" w:themeColor="text1"/>
          <w:sz w:val="28"/>
          <w:szCs w:val="28"/>
        </w:rPr>
        <w:t>.</w:t>
      </w:r>
    </w:p>
    <w:p w:rsidR="00A2611A" w:rsidRPr="00AB2363" w:rsidRDefault="008D5E74"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9</w:t>
      </w:r>
      <w:r w:rsidR="0099297E" w:rsidRPr="00AB2363">
        <w:rPr>
          <w:color w:val="000000" w:themeColor="text1"/>
          <w:sz w:val="28"/>
          <w:szCs w:val="28"/>
        </w:rPr>
        <w:t>. Ежемесячно осуществлялась</w:t>
      </w:r>
      <w:r w:rsidR="00A2611A" w:rsidRPr="00AB2363">
        <w:rPr>
          <w:color w:val="000000" w:themeColor="text1"/>
          <w:sz w:val="28"/>
          <w:szCs w:val="28"/>
        </w:rPr>
        <w:t xml:space="preserve"> </w:t>
      </w:r>
      <w:r w:rsidR="0099297E" w:rsidRPr="00AB2363">
        <w:rPr>
          <w:color w:val="000000" w:themeColor="text1"/>
          <w:sz w:val="28"/>
          <w:szCs w:val="28"/>
        </w:rPr>
        <w:t>оценка бюджетной устойчивости бюджета, что позволило укрепить систему муниципальных финансов и минимизировать риски, связанные с принятием расходных обязательств, не обеспеченных финансовыми ресурсами.</w:t>
      </w:r>
    </w:p>
    <w:p w:rsidR="0099297E" w:rsidRPr="00AB2363" w:rsidRDefault="008D5E74"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10</w:t>
      </w:r>
      <w:r w:rsidR="0099297E" w:rsidRPr="00AB2363">
        <w:rPr>
          <w:color w:val="000000" w:themeColor="text1"/>
          <w:sz w:val="28"/>
          <w:szCs w:val="28"/>
        </w:rPr>
        <w:t>. Проводилась разъяснительная работа с населением и бизнесом по своевременной уплате налогов, размещалась информации в общественных местах и средствах массовой информации.</w:t>
      </w:r>
    </w:p>
    <w:p w:rsidR="00A2611A"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Впервые в 2022 году состоялся конкурс детского рисунка </w:t>
      </w:r>
      <w:r w:rsidR="002C1B3A" w:rsidRPr="00AB2363">
        <w:rPr>
          <w:color w:val="000000" w:themeColor="text1"/>
          <w:sz w:val="28"/>
          <w:szCs w:val="28"/>
        </w:rPr>
        <w:t>«</w:t>
      </w:r>
      <w:r w:rsidRPr="00AB2363">
        <w:rPr>
          <w:color w:val="000000" w:themeColor="text1"/>
          <w:sz w:val="28"/>
          <w:szCs w:val="28"/>
        </w:rPr>
        <w:t>Страна уплаченных налогов</w:t>
      </w:r>
      <w:r w:rsidR="002C1B3A" w:rsidRPr="00AB2363">
        <w:rPr>
          <w:color w:val="000000" w:themeColor="text1"/>
          <w:sz w:val="28"/>
          <w:szCs w:val="28"/>
        </w:rPr>
        <w:t>»</w:t>
      </w:r>
      <w:r w:rsidRPr="00AB2363">
        <w:rPr>
          <w:color w:val="000000" w:themeColor="text1"/>
          <w:sz w:val="28"/>
          <w:szCs w:val="28"/>
        </w:rPr>
        <w:t>, организованный Администрацией совместно с налоговой инспекцией, в котором приняли участие более 100 школьников. Конкурс проводился в рамках повышения финансовой грамотности подрастающего поколения.</w:t>
      </w:r>
    </w:p>
    <w:p w:rsidR="0099297E" w:rsidRPr="00AB2363" w:rsidRDefault="0099297E" w:rsidP="00892675">
      <w:pPr>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Результаты реализации муниципальной практики</w:t>
      </w:r>
    </w:p>
    <w:p w:rsidR="0099297E" w:rsidRPr="00AB2363" w:rsidRDefault="0099297E" w:rsidP="0099297E">
      <w:pPr>
        <w:ind w:right="141" w:firstLine="709"/>
        <w:contextualSpacing/>
        <w:jc w:val="both"/>
        <w:rPr>
          <w:color w:val="000000" w:themeColor="text1"/>
          <w:sz w:val="28"/>
          <w:szCs w:val="28"/>
        </w:rPr>
      </w:pPr>
      <w:r w:rsidRPr="00AB2363">
        <w:rPr>
          <w:color w:val="000000" w:themeColor="text1"/>
          <w:sz w:val="28"/>
          <w:szCs w:val="28"/>
        </w:rPr>
        <w:t>Проведение ответственной бюджетной политики в условиях</w:t>
      </w:r>
      <w:r w:rsidR="00A2611A" w:rsidRPr="00AB2363">
        <w:rPr>
          <w:color w:val="000000" w:themeColor="text1"/>
          <w:sz w:val="28"/>
          <w:szCs w:val="28"/>
        </w:rPr>
        <w:t xml:space="preserve"> </w:t>
      </w:r>
      <w:r w:rsidRPr="00AB2363">
        <w:rPr>
          <w:color w:val="000000" w:themeColor="text1"/>
          <w:sz w:val="28"/>
          <w:szCs w:val="28"/>
        </w:rPr>
        <w:t>непростой экономической ситуации и бюджетных ограничений,</w:t>
      </w:r>
      <w:r w:rsidR="00A2611A" w:rsidRPr="00AB2363">
        <w:rPr>
          <w:color w:val="000000" w:themeColor="text1"/>
          <w:sz w:val="28"/>
          <w:szCs w:val="28"/>
        </w:rPr>
        <w:t xml:space="preserve"> </w:t>
      </w:r>
      <w:r w:rsidRPr="00AB2363">
        <w:rPr>
          <w:color w:val="000000" w:themeColor="text1"/>
          <w:sz w:val="28"/>
          <w:szCs w:val="28"/>
        </w:rPr>
        <w:t>позволило достичь следующих результатов:</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1. В рамках реализации Плана мероприятий по увеличению налоговых и неналоговых доходов, оптимизации бюджетных расходов, совершенствованию долговой политики:</w:t>
      </w:r>
    </w:p>
    <w:p w:rsidR="00A2611A" w:rsidRPr="00AB2363" w:rsidRDefault="0099297E" w:rsidP="0099297E">
      <w:pPr>
        <w:ind w:firstLine="709"/>
        <w:contextualSpacing/>
        <w:jc w:val="both"/>
        <w:rPr>
          <w:rStyle w:val="14"/>
          <w:rFonts w:eastAsiaTheme="minorHAnsi"/>
          <w:color w:val="000000" w:themeColor="text1"/>
          <w:sz w:val="28"/>
          <w:szCs w:val="28"/>
        </w:rPr>
      </w:pPr>
      <w:r w:rsidRPr="00AB2363">
        <w:rPr>
          <w:rStyle w:val="14"/>
          <w:color w:val="000000" w:themeColor="text1"/>
          <w:sz w:val="28"/>
          <w:szCs w:val="28"/>
        </w:rPr>
        <w:t>1.1. Налоговые и неналоговые доходы за 2022 год по сравнению с 2021 годом выросли на 132,0</w:t>
      </w:r>
      <w:r w:rsidR="002C1B3A" w:rsidRPr="00AB2363">
        <w:rPr>
          <w:rStyle w:val="14"/>
          <w:color w:val="000000" w:themeColor="text1"/>
          <w:sz w:val="28"/>
          <w:szCs w:val="28"/>
        </w:rPr>
        <w:t xml:space="preserve"> млн</w:t>
      </w:r>
      <w:r w:rsidR="00011E37" w:rsidRPr="00AB2363">
        <w:rPr>
          <w:rStyle w:val="14"/>
          <w:color w:val="000000" w:themeColor="text1"/>
          <w:sz w:val="28"/>
          <w:szCs w:val="28"/>
        </w:rPr>
        <w:t xml:space="preserve"> </w:t>
      </w:r>
      <w:r w:rsidRPr="00AB2363">
        <w:rPr>
          <w:rStyle w:val="14"/>
          <w:color w:val="000000" w:themeColor="text1"/>
          <w:sz w:val="28"/>
          <w:szCs w:val="28"/>
        </w:rPr>
        <w:t>рублей, или на 8,2%.</w:t>
      </w:r>
    </w:p>
    <w:p w:rsidR="00A2611A" w:rsidRPr="00AB2363" w:rsidRDefault="0099297E" w:rsidP="0099297E">
      <w:pPr>
        <w:pStyle w:val="af1"/>
        <w:tabs>
          <w:tab w:val="num" w:pos="284"/>
        </w:tabs>
        <w:suppressAutoHyphens/>
        <w:spacing w:after="0"/>
        <w:ind w:left="0" w:firstLine="709"/>
        <w:contextualSpacing/>
        <w:jc w:val="both"/>
        <w:rPr>
          <w:color w:val="000000" w:themeColor="text1"/>
          <w:sz w:val="28"/>
          <w:szCs w:val="28"/>
        </w:rPr>
      </w:pPr>
      <w:r w:rsidRPr="00AB2363">
        <w:rPr>
          <w:color w:val="000000" w:themeColor="text1"/>
          <w:sz w:val="28"/>
          <w:szCs w:val="28"/>
        </w:rPr>
        <w:t>1.2. Запланированные в 2022 году налоговые доходы (1415,0</w:t>
      </w:r>
      <w:r w:rsidR="002C1B3A" w:rsidRPr="00AB2363">
        <w:rPr>
          <w:color w:val="000000" w:themeColor="text1"/>
          <w:sz w:val="28"/>
          <w:szCs w:val="28"/>
        </w:rPr>
        <w:t xml:space="preserve"> млн</w:t>
      </w:r>
      <w:r w:rsidR="00011E37" w:rsidRPr="00AB2363">
        <w:rPr>
          <w:color w:val="000000" w:themeColor="text1"/>
          <w:sz w:val="28"/>
          <w:szCs w:val="28"/>
        </w:rPr>
        <w:t xml:space="preserve"> </w:t>
      </w:r>
      <w:r w:rsidRPr="00AB2363">
        <w:rPr>
          <w:color w:val="000000" w:themeColor="text1"/>
          <w:sz w:val="28"/>
          <w:szCs w:val="28"/>
        </w:rPr>
        <w:t>рублей) исполнены на 111,8%.</w:t>
      </w:r>
      <w:r w:rsidR="00A2611A" w:rsidRPr="00AB2363">
        <w:rPr>
          <w:color w:val="000000" w:themeColor="text1"/>
          <w:sz w:val="28"/>
          <w:szCs w:val="28"/>
        </w:rPr>
        <w:t xml:space="preserve"> </w:t>
      </w:r>
      <w:r w:rsidRPr="00AB2363">
        <w:rPr>
          <w:color w:val="000000" w:themeColor="text1"/>
          <w:sz w:val="28"/>
          <w:szCs w:val="28"/>
        </w:rPr>
        <w:t>В бюджет поступило 1 582,6</w:t>
      </w:r>
      <w:r w:rsidR="002C1B3A" w:rsidRPr="00AB2363">
        <w:rPr>
          <w:color w:val="000000" w:themeColor="text1"/>
          <w:sz w:val="28"/>
          <w:szCs w:val="28"/>
        </w:rPr>
        <w:t xml:space="preserve"> млн</w:t>
      </w:r>
      <w:r w:rsidRPr="00AB2363">
        <w:rPr>
          <w:color w:val="000000" w:themeColor="text1"/>
          <w:sz w:val="28"/>
          <w:szCs w:val="28"/>
        </w:rPr>
        <w:t xml:space="preserve"> рублей от налогов и сборов.</w:t>
      </w:r>
      <w:r w:rsidR="00A2611A" w:rsidRPr="00AB2363">
        <w:rPr>
          <w:color w:val="000000" w:themeColor="text1"/>
          <w:sz w:val="28"/>
          <w:szCs w:val="28"/>
        </w:rPr>
        <w:t xml:space="preserve"> </w:t>
      </w:r>
      <w:r w:rsidRPr="00AB2363">
        <w:rPr>
          <w:color w:val="000000" w:themeColor="text1"/>
          <w:sz w:val="28"/>
          <w:szCs w:val="28"/>
        </w:rPr>
        <w:t>По сравнению с фактическими поступлениями</w:t>
      </w:r>
      <w:r w:rsidR="00A2611A" w:rsidRPr="00AB2363">
        <w:rPr>
          <w:color w:val="000000" w:themeColor="text1"/>
          <w:sz w:val="28"/>
          <w:szCs w:val="28"/>
        </w:rPr>
        <w:t xml:space="preserve"> </w:t>
      </w:r>
      <w:r w:rsidRPr="00AB2363">
        <w:rPr>
          <w:color w:val="000000" w:themeColor="text1"/>
          <w:sz w:val="28"/>
          <w:szCs w:val="28"/>
        </w:rPr>
        <w:t>2021 года налоговые доходы увеличились на 9,7% или 140,2</w:t>
      </w:r>
      <w:r w:rsidR="002C1B3A" w:rsidRPr="00AB2363">
        <w:rPr>
          <w:color w:val="000000" w:themeColor="text1"/>
          <w:sz w:val="28"/>
          <w:szCs w:val="28"/>
        </w:rPr>
        <w:t xml:space="preserve"> млн</w:t>
      </w:r>
      <w:r w:rsidR="00011E37" w:rsidRPr="00AB2363">
        <w:rPr>
          <w:color w:val="000000" w:themeColor="text1"/>
          <w:sz w:val="28"/>
          <w:szCs w:val="28"/>
        </w:rPr>
        <w:t xml:space="preserve"> </w:t>
      </w:r>
      <w:r w:rsidRPr="00AB2363">
        <w:rPr>
          <w:color w:val="000000" w:themeColor="text1"/>
          <w:sz w:val="28"/>
          <w:szCs w:val="28"/>
        </w:rPr>
        <w:t>рублей за счет увеличения налога на доходы физических лиц.</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Относительно 2021 года собранные налоги на имущество увеличились на 8,7% или 20,5</w:t>
      </w:r>
      <w:r w:rsidR="002C1B3A" w:rsidRPr="00AB2363">
        <w:rPr>
          <w:color w:val="000000" w:themeColor="text1"/>
          <w:sz w:val="28"/>
          <w:szCs w:val="28"/>
        </w:rPr>
        <w:t xml:space="preserve"> млн</w:t>
      </w:r>
      <w:r w:rsidR="00011E37" w:rsidRPr="00AB2363">
        <w:rPr>
          <w:color w:val="000000" w:themeColor="text1"/>
          <w:sz w:val="28"/>
          <w:szCs w:val="28"/>
        </w:rPr>
        <w:t xml:space="preserve"> рублей</w:t>
      </w:r>
      <w:r w:rsidRPr="00AB2363">
        <w:rPr>
          <w:color w:val="000000" w:themeColor="text1"/>
          <w:sz w:val="28"/>
          <w:szCs w:val="28"/>
        </w:rPr>
        <w:t xml:space="preserve"> в связи с ростом налогооблагаемой базы по </w:t>
      </w:r>
      <w:r w:rsidR="008C0676">
        <w:rPr>
          <w:color w:val="000000" w:themeColor="text1"/>
          <w:sz w:val="28"/>
          <w:szCs w:val="28"/>
        </w:rPr>
        <w:t>НИФЛ</w:t>
      </w:r>
      <w:r w:rsidRPr="00AB2363">
        <w:rPr>
          <w:color w:val="000000" w:themeColor="text1"/>
          <w:sz w:val="28"/>
          <w:szCs w:val="28"/>
        </w:rPr>
        <w:t>.</w:t>
      </w:r>
    </w:p>
    <w:p w:rsidR="0099297E" w:rsidRPr="00AB2363" w:rsidRDefault="0099297E" w:rsidP="0099297E">
      <w:pPr>
        <w:pStyle w:val="29"/>
        <w:shd w:val="clear" w:color="auto" w:fill="FFFFFF" w:themeFill="background1"/>
        <w:spacing w:after="0" w:line="240" w:lineRule="auto"/>
        <w:ind w:left="0" w:firstLine="709"/>
        <w:contextualSpacing/>
        <w:jc w:val="both"/>
        <w:rPr>
          <w:color w:val="000000" w:themeColor="text1"/>
          <w:sz w:val="28"/>
          <w:szCs w:val="28"/>
        </w:rPr>
      </w:pPr>
      <w:r w:rsidRPr="00AB2363">
        <w:rPr>
          <w:color w:val="000000" w:themeColor="text1"/>
          <w:sz w:val="28"/>
          <w:szCs w:val="28"/>
        </w:rPr>
        <w:t xml:space="preserve">Налоги на совокупный доход </w:t>
      </w:r>
      <w:r w:rsidR="00200704" w:rsidRPr="00AB2363">
        <w:rPr>
          <w:color w:val="000000" w:themeColor="text1"/>
          <w:sz w:val="28"/>
          <w:szCs w:val="28"/>
        </w:rPr>
        <w:t>–</w:t>
      </w:r>
      <w:r w:rsidRPr="00AB2363">
        <w:rPr>
          <w:color w:val="000000" w:themeColor="text1"/>
          <w:sz w:val="28"/>
          <w:szCs w:val="28"/>
        </w:rPr>
        <w:t xml:space="preserve"> фактическое исполнение составило 109,8</w:t>
      </w:r>
      <w:r w:rsidR="002C1B3A" w:rsidRPr="00AB2363">
        <w:rPr>
          <w:color w:val="000000" w:themeColor="text1"/>
          <w:sz w:val="28"/>
          <w:szCs w:val="28"/>
        </w:rPr>
        <w:t xml:space="preserve"> млн</w:t>
      </w:r>
      <w:r w:rsidRPr="00AB2363">
        <w:rPr>
          <w:color w:val="000000" w:themeColor="text1"/>
          <w:sz w:val="28"/>
          <w:szCs w:val="28"/>
        </w:rPr>
        <w:t xml:space="preserve"> рублей, или 103,7% к показателям уточненного годового плана (105,9</w:t>
      </w:r>
      <w:r w:rsidR="002C1B3A" w:rsidRPr="00AB2363">
        <w:rPr>
          <w:color w:val="000000" w:themeColor="text1"/>
          <w:sz w:val="28"/>
          <w:szCs w:val="28"/>
        </w:rPr>
        <w:t xml:space="preserve"> млн</w:t>
      </w:r>
      <w:r w:rsidRPr="00AB2363">
        <w:rPr>
          <w:color w:val="000000" w:themeColor="text1"/>
          <w:sz w:val="28"/>
          <w:szCs w:val="28"/>
        </w:rPr>
        <w:t xml:space="preserve"> рублей). </w:t>
      </w:r>
    </w:p>
    <w:p w:rsidR="0099297E" w:rsidRPr="00AB2363" w:rsidRDefault="0099297E" w:rsidP="0099297E">
      <w:pPr>
        <w:pStyle w:val="a9"/>
        <w:snapToGrid w:val="0"/>
        <w:ind w:left="0" w:firstLine="709"/>
        <w:jc w:val="both"/>
        <w:rPr>
          <w:color w:val="000000" w:themeColor="text1"/>
          <w:szCs w:val="28"/>
        </w:rPr>
      </w:pPr>
      <w:r w:rsidRPr="00AB2363">
        <w:rPr>
          <w:color w:val="000000" w:themeColor="text1"/>
          <w:szCs w:val="28"/>
        </w:rPr>
        <w:t>1.3. Неналоговые доходы состави</w:t>
      </w:r>
      <w:r w:rsidR="00011E37" w:rsidRPr="00AB2363">
        <w:rPr>
          <w:color w:val="000000" w:themeColor="text1"/>
          <w:szCs w:val="28"/>
        </w:rPr>
        <w:t>ли 166,6</w:t>
      </w:r>
      <w:r w:rsidR="002C1B3A" w:rsidRPr="00AB2363">
        <w:rPr>
          <w:color w:val="000000" w:themeColor="text1"/>
          <w:szCs w:val="28"/>
        </w:rPr>
        <w:t xml:space="preserve"> млн</w:t>
      </w:r>
      <w:r w:rsidR="00011E37" w:rsidRPr="00AB2363">
        <w:rPr>
          <w:color w:val="000000" w:themeColor="text1"/>
          <w:szCs w:val="28"/>
        </w:rPr>
        <w:t xml:space="preserve"> рублей, или 115,5</w:t>
      </w:r>
      <w:r w:rsidRPr="00AB2363">
        <w:rPr>
          <w:color w:val="000000" w:themeColor="text1"/>
          <w:szCs w:val="28"/>
        </w:rPr>
        <w:t>% к уточнённому годовому плану 144,2</w:t>
      </w:r>
      <w:r w:rsidR="002C1B3A" w:rsidRPr="00AB2363">
        <w:rPr>
          <w:color w:val="000000" w:themeColor="text1"/>
          <w:szCs w:val="28"/>
        </w:rPr>
        <w:t xml:space="preserve"> млн</w:t>
      </w:r>
      <w:r w:rsidRPr="00AB2363">
        <w:rPr>
          <w:color w:val="000000" w:themeColor="text1"/>
          <w:szCs w:val="28"/>
        </w:rPr>
        <w:t xml:space="preserve"> рублей и относительно уровня 2021 года (174,8</w:t>
      </w:r>
      <w:r w:rsidR="002C1B3A" w:rsidRPr="00AB2363">
        <w:rPr>
          <w:color w:val="000000" w:themeColor="text1"/>
          <w:szCs w:val="28"/>
        </w:rPr>
        <w:t xml:space="preserve"> млн</w:t>
      </w:r>
      <w:r w:rsidR="00011E37" w:rsidRPr="00AB2363">
        <w:rPr>
          <w:color w:val="000000" w:themeColor="text1"/>
          <w:szCs w:val="28"/>
        </w:rPr>
        <w:t xml:space="preserve"> рублей</w:t>
      </w:r>
      <w:r w:rsidRPr="00AB2363">
        <w:rPr>
          <w:color w:val="000000" w:themeColor="text1"/>
          <w:szCs w:val="28"/>
        </w:rPr>
        <w:t>) уменьшились на 8,2</w:t>
      </w:r>
      <w:r w:rsidR="002C1B3A" w:rsidRPr="00AB2363">
        <w:rPr>
          <w:color w:val="000000" w:themeColor="text1"/>
          <w:szCs w:val="28"/>
        </w:rPr>
        <w:t xml:space="preserve"> млн</w:t>
      </w:r>
      <w:r w:rsidRPr="00AB2363">
        <w:rPr>
          <w:color w:val="000000" w:themeColor="text1"/>
          <w:szCs w:val="28"/>
        </w:rPr>
        <w:t xml:space="preserve"> рублей, или на 4,7% в основном за счет снижения поступлений по прочим неналоговым доходам.</w:t>
      </w:r>
    </w:p>
    <w:p w:rsidR="00833BF4" w:rsidRDefault="0099297E" w:rsidP="0099297E">
      <w:pPr>
        <w:autoSpaceDE w:val="0"/>
        <w:autoSpaceDN w:val="0"/>
        <w:adjustRightInd w:val="0"/>
        <w:ind w:firstLine="709"/>
        <w:contextualSpacing/>
        <w:jc w:val="both"/>
        <w:rPr>
          <w:color w:val="000000" w:themeColor="text1"/>
          <w:sz w:val="28"/>
          <w:szCs w:val="28"/>
          <w:shd w:val="clear" w:color="auto" w:fill="FFFFFF"/>
        </w:rPr>
      </w:pPr>
      <w:r w:rsidRPr="00AB2363">
        <w:rPr>
          <w:color w:val="000000" w:themeColor="text1"/>
          <w:sz w:val="28"/>
          <w:szCs w:val="28"/>
        </w:rPr>
        <w:t>1.4.</w:t>
      </w:r>
      <w:r w:rsidRPr="00AB2363">
        <w:rPr>
          <w:color w:val="000000" w:themeColor="text1"/>
          <w:sz w:val="28"/>
          <w:szCs w:val="28"/>
          <w:shd w:val="clear" w:color="auto" w:fill="FFFFFF"/>
        </w:rPr>
        <w:t xml:space="preserve"> По состоянию на 01.01.2023 проведено 14 заседаний межведомственной комиссии по работе с налогоплательщиками, имеющими задолженность по уплате налогов и сборов в бюджет городского округа Сызрань, на которых за отчетный период приглашено 1221 налогоплательщика, имеющих задолженность по налогам.</w:t>
      </w:r>
    </w:p>
    <w:p w:rsidR="00A2611A" w:rsidRPr="00AB2363" w:rsidRDefault="0099297E" w:rsidP="0099297E">
      <w:pPr>
        <w:autoSpaceDE w:val="0"/>
        <w:autoSpaceDN w:val="0"/>
        <w:adjustRightInd w:val="0"/>
        <w:ind w:firstLine="709"/>
        <w:contextualSpacing/>
        <w:jc w:val="both"/>
        <w:rPr>
          <w:color w:val="000000" w:themeColor="text1"/>
          <w:sz w:val="28"/>
          <w:szCs w:val="28"/>
          <w:shd w:val="clear" w:color="auto" w:fill="FFFFFF"/>
        </w:rPr>
      </w:pPr>
      <w:r w:rsidRPr="00AB2363">
        <w:rPr>
          <w:color w:val="000000" w:themeColor="text1"/>
          <w:sz w:val="28"/>
          <w:szCs w:val="28"/>
          <w:shd w:val="clear" w:color="auto" w:fill="FFFFFF"/>
        </w:rPr>
        <w:t>Общая сумма задолженности по ним составила 207,4</w:t>
      </w:r>
      <w:r w:rsidR="002C1B3A" w:rsidRPr="00AB2363">
        <w:rPr>
          <w:color w:val="000000" w:themeColor="text1"/>
          <w:sz w:val="28"/>
          <w:szCs w:val="28"/>
          <w:shd w:val="clear" w:color="auto" w:fill="FFFFFF"/>
        </w:rPr>
        <w:t xml:space="preserve"> млн</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рублей (в том числе в бюджет городского округа – 109,5</w:t>
      </w:r>
      <w:r w:rsidR="002C1B3A" w:rsidRPr="00AB2363">
        <w:rPr>
          <w:color w:val="000000" w:themeColor="text1"/>
          <w:sz w:val="28"/>
          <w:szCs w:val="28"/>
          <w:shd w:val="clear" w:color="auto" w:fill="FFFFFF"/>
        </w:rPr>
        <w:t xml:space="preserve"> млн</w:t>
      </w:r>
      <w:r w:rsidRPr="00AB2363">
        <w:rPr>
          <w:color w:val="000000" w:themeColor="text1"/>
          <w:sz w:val="28"/>
          <w:szCs w:val="28"/>
          <w:shd w:val="clear" w:color="auto" w:fill="FFFFFF"/>
        </w:rPr>
        <w:t xml:space="preserve"> рублей), по задолженности по арендным платежам было приглашено 107 неплательщиков. В результате работы комиссии погашена и урегулирована задолженность по налогам в сумме</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28, 2</w:t>
      </w:r>
      <w:r w:rsidR="002C1B3A" w:rsidRPr="00AB2363">
        <w:rPr>
          <w:color w:val="000000" w:themeColor="text1"/>
          <w:sz w:val="28"/>
          <w:szCs w:val="28"/>
          <w:shd w:val="clear" w:color="auto" w:fill="FFFFFF"/>
        </w:rPr>
        <w:t xml:space="preserve"> млн</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рублей, по</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арендной</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плате</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погашено</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0,8</w:t>
      </w:r>
      <w:r w:rsidR="002C1B3A" w:rsidRPr="00AB2363">
        <w:rPr>
          <w:color w:val="000000" w:themeColor="text1"/>
          <w:sz w:val="28"/>
          <w:szCs w:val="28"/>
          <w:shd w:val="clear" w:color="auto" w:fill="FFFFFF"/>
        </w:rPr>
        <w:t xml:space="preserve"> млн</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рублей, в</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Фонд социального страхования</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4,8</w:t>
      </w:r>
      <w:r w:rsidR="002C1B3A" w:rsidRPr="00AB2363">
        <w:rPr>
          <w:color w:val="000000" w:themeColor="text1"/>
          <w:sz w:val="28"/>
          <w:szCs w:val="28"/>
          <w:shd w:val="clear" w:color="auto" w:fill="FFFFFF"/>
        </w:rPr>
        <w:t xml:space="preserve"> млн</w:t>
      </w:r>
      <w:r w:rsidRPr="00AB2363">
        <w:rPr>
          <w:color w:val="000000" w:themeColor="text1"/>
          <w:sz w:val="28"/>
          <w:szCs w:val="28"/>
          <w:shd w:val="clear" w:color="auto" w:fill="FFFFFF"/>
        </w:rPr>
        <w:t xml:space="preserve"> рублей.</w:t>
      </w:r>
    </w:p>
    <w:p w:rsidR="0099297E"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shd w:val="clear" w:color="auto" w:fill="FFFFFF"/>
        </w:rPr>
        <w:t>1.5.</w:t>
      </w:r>
      <w:r w:rsidRPr="00AB2363">
        <w:rPr>
          <w:color w:val="000000" w:themeColor="text1"/>
          <w:sz w:val="28"/>
          <w:szCs w:val="28"/>
        </w:rPr>
        <w:t xml:space="preserve"> Организованная</w:t>
      </w:r>
      <w:r w:rsidR="00A2611A" w:rsidRPr="00AB2363">
        <w:rPr>
          <w:color w:val="000000" w:themeColor="text1"/>
          <w:sz w:val="28"/>
          <w:szCs w:val="28"/>
        </w:rPr>
        <w:t xml:space="preserve"> </w:t>
      </w:r>
      <w:r w:rsidRPr="00AB2363">
        <w:rPr>
          <w:color w:val="000000" w:themeColor="text1"/>
          <w:sz w:val="28"/>
          <w:szCs w:val="28"/>
        </w:rPr>
        <w:t>претензионная</w:t>
      </w:r>
      <w:r w:rsidR="00A2611A" w:rsidRPr="00AB2363">
        <w:rPr>
          <w:color w:val="000000" w:themeColor="text1"/>
          <w:sz w:val="28"/>
          <w:szCs w:val="28"/>
        </w:rPr>
        <w:t xml:space="preserve"> </w:t>
      </w:r>
      <w:r w:rsidRPr="00AB2363">
        <w:rPr>
          <w:color w:val="000000" w:themeColor="text1"/>
          <w:sz w:val="28"/>
          <w:szCs w:val="28"/>
        </w:rPr>
        <w:t>работа</w:t>
      </w:r>
      <w:r w:rsidR="00A2611A" w:rsidRPr="00AB2363">
        <w:rPr>
          <w:color w:val="000000" w:themeColor="text1"/>
          <w:sz w:val="28"/>
          <w:szCs w:val="28"/>
        </w:rPr>
        <w:t xml:space="preserve"> </w:t>
      </w:r>
      <w:r w:rsidRPr="00AB2363">
        <w:rPr>
          <w:color w:val="000000" w:themeColor="text1"/>
          <w:sz w:val="28"/>
          <w:szCs w:val="28"/>
        </w:rPr>
        <w:t>и передача материалов в суд для принудительного взыскания задолженности по арендной плате позволили взыскать в доход бюджета 5,3</w:t>
      </w:r>
      <w:r w:rsidR="002C1B3A" w:rsidRPr="00AB2363">
        <w:rPr>
          <w:color w:val="000000" w:themeColor="text1"/>
          <w:sz w:val="28"/>
          <w:szCs w:val="28"/>
        </w:rPr>
        <w:t xml:space="preserve"> млн</w:t>
      </w:r>
      <w:r w:rsidR="00A2611A" w:rsidRPr="00AB2363">
        <w:rPr>
          <w:color w:val="000000" w:themeColor="text1"/>
          <w:sz w:val="28"/>
          <w:szCs w:val="28"/>
        </w:rPr>
        <w:t xml:space="preserve"> </w:t>
      </w:r>
      <w:r w:rsidRPr="00AB2363">
        <w:rPr>
          <w:color w:val="000000" w:themeColor="text1"/>
          <w:sz w:val="28"/>
          <w:szCs w:val="28"/>
        </w:rPr>
        <w:t xml:space="preserve">рублей </w:t>
      </w:r>
    </w:p>
    <w:p w:rsidR="0099297E" w:rsidRPr="00AB2363" w:rsidRDefault="0099297E" w:rsidP="008D5E74">
      <w:pPr>
        <w:ind w:firstLine="709"/>
        <w:contextualSpacing/>
        <w:jc w:val="both"/>
        <w:rPr>
          <w:color w:val="000000" w:themeColor="text1"/>
          <w:sz w:val="28"/>
          <w:szCs w:val="28"/>
        </w:rPr>
      </w:pPr>
      <w:r w:rsidRPr="00AB2363">
        <w:rPr>
          <w:color w:val="000000" w:themeColor="text1"/>
          <w:sz w:val="28"/>
          <w:szCs w:val="28"/>
          <w:shd w:val="clear" w:color="auto" w:fill="FFFFFF"/>
        </w:rPr>
        <w:t>1.6.</w:t>
      </w:r>
      <w:r w:rsidRPr="00AB2363">
        <w:rPr>
          <w:color w:val="000000" w:themeColor="text1"/>
          <w:sz w:val="28"/>
          <w:szCs w:val="28"/>
        </w:rPr>
        <w:t xml:space="preserve"> Лицам, использующим земельные участки без оформленных в установленном порядке правоустанавливающих документов на землю, предъявлено 747 претензий по факту неосновательного обогащения на сумму18,1 млн рублей. За отчетный период</w:t>
      </w:r>
      <w:r w:rsidR="00A2611A" w:rsidRPr="00AB2363">
        <w:rPr>
          <w:color w:val="000000" w:themeColor="text1"/>
          <w:sz w:val="28"/>
          <w:szCs w:val="28"/>
        </w:rPr>
        <w:t xml:space="preserve"> </w:t>
      </w:r>
      <w:r w:rsidRPr="00AB2363">
        <w:rPr>
          <w:color w:val="000000" w:themeColor="text1"/>
          <w:sz w:val="28"/>
          <w:szCs w:val="28"/>
        </w:rPr>
        <w:t>направлено 84 исковых заявления в суд о принудительном взыскании задолженности по оплате неосновательного обогащения на сумму 5,6</w:t>
      </w:r>
      <w:r w:rsidR="002C1B3A" w:rsidRPr="00AB2363">
        <w:rPr>
          <w:color w:val="000000" w:themeColor="text1"/>
          <w:sz w:val="28"/>
          <w:szCs w:val="28"/>
        </w:rPr>
        <w:t xml:space="preserve"> млн</w:t>
      </w:r>
      <w:r w:rsidRPr="00AB2363">
        <w:rPr>
          <w:color w:val="000000" w:themeColor="text1"/>
          <w:sz w:val="28"/>
          <w:szCs w:val="28"/>
        </w:rPr>
        <w:t xml:space="preserve"> рублей. По результатам проведенной работы по взысканию сумм неосновательного обогащения за пользование земельными участками</w:t>
      </w:r>
      <w:r w:rsidR="00A2611A" w:rsidRPr="00AB2363">
        <w:rPr>
          <w:color w:val="000000" w:themeColor="text1"/>
          <w:sz w:val="28"/>
          <w:szCs w:val="28"/>
        </w:rPr>
        <w:t xml:space="preserve"> </w:t>
      </w:r>
      <w:r w:rsidRPr="00AB2363">
        <w:rPr>
          <w:color w:val="000000" w:themeColor="text1"/>
          <w:sz w:val="28"/>
          <w:szCs w:val="28"/>
        </w:rPr>
        <w:t>за 2022 год</w:t>
      </w:r>
      <w:r w:rsidR="00A2611A" w:rsidRPr="00AB2363">
        <w:rPr>
          <w:color w:val="000000" w:themeColor="text1"/>
          <w:sz w:val="28"/>
          <w:szCs w:val="28"/>
        </w:rPr>
        <w:t xml:space="preserve"> </w:t>
      </w:r>
      <w:r w:rsidRPr="00AB2363">
        <w:rPr>
          <w:color w:val="000000" w:themeColor="text1"/>
          <w:sz w:val="28"/>
          <w:szCs w:val="28"/>
        </w:rPr>
        <w:t>поступила сумма в размере 15,1</w:t>
      </w:r>
      <w:r w:rsidR="002C1B3A" w:rsidRPr="00AB2363">
        <w:rPr>
          <w:color w:val="000000" w:themeColor="text1"/>
          <w:sz w:val="28"/>
          <w:szCs w:val="28"/>
        </w:rPr>
        <w:t xml:space="preserve"> млн</w:t>
      </w:r>
      <w:r w:rsidRPr="00AB2363">
        <w:rPr>
          <w:color w:val="000000" w:themeColor="text1"/>
          <w:sz w:val="28"/>
          <w:szCs w:val="28"/>
        </w:rPr>
        <w:t xml:space="preserve"> рублей .</w:t>
      </w:r>
    </w:p>
    <w:p w:rsidR="00A2611A" w:rsidRPr="00AB2363" w:rsidRDefault="0099297E" w:rsidP="0099297E">
      <w:pPr>
        <w:ind w:firstLine="709"/>
        <w:contextualSpacing/>
        <w:jc w:val="both"/>
        <w:rPr>
          <w:color w:val="000000" w:themeColor="text1"/>
          <w:sz w:val="28"/>
          <w:szCs w:val="28"/>
          <w:shd w:val="clear" w:color="auto" w:fill="FFFFFF" w:themeFill="background1"/>
        </w:rPr>
      </w:pPr>
      <w:r w:rsidRPr="00AB2363">
        <w:rPr>
          <w:color w:val="000000" w:themeColor="text1"/>
          <w:sz w:val="28"/>
          <w:szCs w:val="28"/>
        </w:rPr>
        <w:t>2. При запланированном дефиците бюджета</w:t>
      </w:r>
      <w:r w:rsidR="00A2611A" w:rsidRPr="00AB2363">
        <w:rPr>
          <w:color w:val="000000" w:themeColor="text1"/>
          <w:sz w:val="28"/>
          <w:szCs w:val="28"/>
        </w:rPr>
        <w:t xml:space="preserve"> </w:t>
      </w:r>
      <w:r w:rsidRPr="00AB2363">
        <w:rPr>
          <w:color w:val="000000" w:themeColor="text1"/>
          <w:sz w:val="28"/>
          <w:szCs w:val="28"/>
        </w:rPr>
        <w:t>150,0</w:t>
      </w:r>
      <w:r w:rsidR="002C1B3A" w:rsidRPr="00AB2363">
        <w:rPr>
          <w:color w:val="000000" w:themeColor="text1"/>
          <w:sz w:val="28"/>
          <w:szCs w:val="28"/>
        </w:rPr>
        <w:t xml:space="preserve"> млн</w:t>
      </w:r>
      <w:r w:rsidRPr="00AB2363">
        <w:rPr>
          <w:color w:val="000000" w:themeColor="text1"/>
          <w:sz w:val="28"/>
          <w:szCs w:val="28"/>
        </w:rPr>
        <w:t xml:space="preserve"> рублей бюджет городского округа Сызрань по итогам 2022 года исполнен с профицитом в сумме 145,3</w:t>
      </w:r>
      <w:r w:rsidR="002C1B3A" w:rsidRPr="00AB2363">
        <w:rPr>
          <w:color w:val="000000" w:themeColor="text1"/>
          <w:sz w:val="28"/>
          <w:szCs w:val="28"/>
        </w:rPr>
        <w:t xml:space="preserve"> млн</w:t>
      </w:r>
      <w:r w:rsidR="00011E37" w:rsidRPr="00AB2363">
        <w:rPr>
          <w:color w:val="000000" w:themeColor="text1"/>
          <w:sz w:val="28"/>
          <w:szCs w:val="28"/>
        </w:rPr>
        <w:t xml:space="preserve"> рублей</w:t>
      </w:r>
      <w:r w:rsidRPr="00AB2363">
        <w:rPr>
          <w:color w:val="000000" w:themeColor="text1"/>
          <w:sz w:val="28"/>
          <w:szCs w:val="28"/>
        </w:rPr>
        <w:t>.</w:t>
      </w:r>
    </w:p>
    <w:p w:rsidR="0099297E" w:rsidRPr="00AB2363" w:rsidRDefault="0099297E" w:rsidP="0099297E">
      <w:pPr>
        <w:ind w:firstLine="709"/>
        <w:contextualSpacing/>
        <w:jc w:val="both"/>
        <w:rPr>
          <w:rStyle w:val="14"/>
          <w:color w:val="000000" w:themeColor="text1"/>
          <w:sz w:val="28"/>
          <w:szCs w:val="28"/>
        </w:rPr>
      </w:pPr>
      <w:r w:rsidRPr="00AB2363">
        <w:rPr>
          <w:color w:val="000000" w:themeColor="text1"/>
          <w:sz w:val="28"/>
          <w:szCs w:val="28"/>
          <w:shd w:val="clear" w:color="auto" w:fill="FFFFFF" w:themeFill="background1"/>
        </w:rPr>
        <w:t xml:space="preserve">3. </w:t>
      </w:r>
      <w:r w:rsidRPr="00AB2363">
        <w:rPr>
          <w:rStyle w:val="14"/>
          <w:color w:val="000000" w:themeColor="text1"/>
          <w:sz w:val="28"/>
          <w:szCs w:val="28"/>
        </w:rPr>
        <w:t>Средства вышестоящих бюджетов увеличились на 1 562,5</w:t>
      </w:r>
      <w:r w:rsidR="002C1B3A" w:rsidRPr="00AB2363">
        <w:rPr>
          <w:rStyle w:val="14"/>
          <w:color w:val="000000" w:themeColor="text1"/>
          <w:sz w:val="28"/>
          <w:szCs w:val="28"/>
        </w:rPr>
        <w:t xml:space="preserve"> млн</w:t>
      </w:r>
      <w:r w:rsidR="00011E37" w:rsidRPr="00AB2363">
        <w:rPr>
          <w:rStyle w:val="14"/>
          <w:color w:val="000000" w:themeColor="text1"/>
          <w:sz w:val="28"/>
          <w:szCs w:val="28"/>
        </w:rPr>
        <w:t xml:space="preserve"> рублей</w:t>
      </w:r>
      <w:r w:rsidRPr="00AB2363">
        <w:rPr>
          <w:rStyle w:val="14"/>
          <w:color w:val="000000" w:themeColor="text1"/>
          <w:sz w:val="28"/>
          <w:szCs w:val="28"/>
        </w:rPr>
        <w:t>, или на 115,3%.</w:t>
      </w:r>
    </w:p>
    <w:p w:rsidR="0099297E" w:rsidRPr="00AB2363" w:rsidRDefault="0099297E" w:rsidP="0099297E">
      <w:pPr>
        <w:ind w:firstLine="709"/>
        <w:contextualSpacing/>
        <w:jc w:val="both"/>
        <w:rPr>
          <w:color w:val="000000" w:themeColor="text1"/>
          <w:sz w:val="28"/>
          <w:szCs w:val="28"/>
        </w:rPr>
      </w:pPr>
      <w:r w:rsidRPr="00AB2363">
        <w:rPr>
          <w:rStyle w:val="14"/>
          <w:color w:val="000000" w:themeColor="text1"/>
          <w:sz w:val="28"/>
          <w:szCs w:val="28"/>
        </w:rPr>
        <w:t>4.</w:t>
      </w:r>
      <w:r w:rsidRPr="00AB2363">
        <w:rPr>
          <w:color w:val="000000" w:themeColor="text1"/>
          <w:sz w:val="28"/>
          <w:szCs w:val="28"/>
        </w:rPr>
        <w:t xml:space="preserve"> В 2022 году в бюджет получено 0,7</w:t>
      </w:r>
      <w:r w:rsidR="002C1B3A" w:rsidRPr="00AB2363">
        <w:rPr>
          <w:color w:val="000000" w:themeColor="text1"/>
          <w:sz w:val="28"/>
          <w:szCs w:val="28"/>
        </w:rPr>
        <w:t xml:space="preserve"> млн</w:t>
      </w:r>
      <w:r w:rsidR="00011E37" w:rsidRPr="00AB2363">
        <w:rPr>
          <w:color w:val="000000" w:themeColor="text1"/>
          <w:sz w:val="28"/>
          <w:szCs w:val="28"/>
        </w:rPr>
        <w:t xml:space="preserve"> рублей</w:t>
      </w:r>
      <w:r w:rsidRPr="00AB2363">
        <w:rPr>
          <w:color w:val="000000" w:themeColor="text1"/>
          <w:sz w:val="28"/>
          <w:szCs w:val="28"/>
        </w:rPr>
        <w:t xml:space="preserve"> безвозмездных поступлений от негосударственных организаций </w:t>
      </w:r>
      <w:r w:rsidR="00200704" w:rsidRPr="00AB2363">
        <w:rPr>
          <w:color w:val="000000" w:themeColor="text1"/>
          <w:sz w:val="28"/>
          <w:szCs w:val="28"/>
        </w:rPr>
        <w:t>–</w:t>
      </w:r>
      <w:r w:rsidRPr="00AB2363">
        <w:rPr>
          <w:color w:val="000000" w:themeColor="text1"/>
          <w:sz w:val="28"/>
          <w:szCs w:val="28"/>
        </w:rPr>
        <w:t xml:space="preserve"> грантов</w:t>
      </w:r>
      <w:r w:rsidR="00A2611A" w:rsidRPr="00AB2363">
        <w:rPr>
          <w:color w:val="000000" w:themeColor="text1"/>
          <w:sz w:val="28"/>
          <w:szCs w:val="28"/>
        </w:rPr>
        <w:t xml:space="preserve"> </w:t>
      </w:r>
      <w:r w:rsidRPr="00AB2363">
        <w:rPr>
          <w:color w:val="000000" w:themeColor="text1"/>
          <w:sz w:val="28"/>
          <w:szCs w:val="28"/>
        </w:rPr>
        <w:t>из Фонда поддержки детей, находящихся</w:t>
      </w:r>
      <w:r w:rsidR="00A2611A" w:rsidRPr="00AB2363">
        <w:rPr>
          <w:color w:val="000000" w:themeColor="text1"/>
          <w:sz w:val="28"/>
          <w:szCs w:val="28"/>
        </w:rPr>
        <w:t xml:space="preserve"> </w:t>
      </w:r>
      <w:r w:rsidRPr="00AB2363">
        <w:rPr>
          <w:color w:val="000000" w:themeColor="text1"/>
          <w:sz w:val="28"/>
          <w:szCs w:val="28"/>
        </w:rPr>
        <w:t>в</w:t>
      </w:r>
      <w:r w:rsidR="00A2611A" w:rsidRPr="00AB2363">
        <w:rPr>
          <w:color w:val="000000" w:themeColor="text1"/>
          <w:sz w:val="28"/>
          <w:szCs w:val="28"/>
        </w:rPr>
        <w:t xml:space="preserve"> </w:t>
      </w:r>
      <w:r w:rsidRPr="00AB2363">
        <w:rPr>
          <w:color w:val="000000" w:themeColor="text1"/>
          <w:sz w:val="28"/>
          <w:szCs w:val="28"/>
        </w:rPr>
        <w:t>трудной жизненной</w:t>
      </w:r>
      <w:r w:rsidR="00A2611A" w:rsidRPr="00AB2363">
        <w:rPr>
          <w:color w:val="000000" w:themeColor="text1"/>
          <w:sz w:val="28"/>
          <w:szCs w:val="28"/>
        </w:rPr>
        <w:t xml:space="preserve"> </w:t>
      </w:r>
      <w:r w:rsidRPr="00AB2363">
        <w:rPr>
          <w:color w:val="000000" w:themeColor="text1"/>
          <w:sz w:val="28"/>
          <w:szCs w:val="28"/>
        </w:rPr>
        <w:t>ситуации,</w:t>
      </w:r>
      <w:r w:rsidR="00A2611A" w:rsidRPr="00AB2363">
        <w:rPr>
          <w:color w:val="000000" w:themeColor="text1"/>
          <w:sz w:val="28"/>
          <w:szCs w:val="28"/>
        </w:rPr>
        <w:t xml:space="preserve"> </w:t>
      </w:r>
      <w:r w:rsidRPr="00AB2363">
        <w:rPr>
          <w:color w:val="000000" w:themeColor="text1"/>
          <w:sz w:val="28"/>
          <w:szCs w:val="28"/>
        </w:rPr>
        <w:t>и</w:t>
      </w:r>
      <w:r w:rsidR="00A2611A" w:rsidRPr="00AB2363">
        <w:rPr>
          <w:color w:val="000000" w:themeColor="text1"/>
          <w:sz w:val="28"/>
          <w:szCs w:val="28"/>
        </w:rPr>
        <w:t xml:space="preserve"> </w:t>
      </w:r>
      <w:r w:rsidRPr="00AB2363">
        <w:rPr>
          <w:color w:val="000000" w:themeColor="text1"/>
          <w:sz w:val="28"/>
          <w:szCs w:val="28"/>
        </w:rPr>
        <w:t>110,0</w:t>
      </w:r>
      <w:r w:rsidR="002C1B3A" w:rsidRPr="00AB2363">
        <w:rPr>
          <w:color w:val="000000" w:themeColor="text1"/>
          <w:sz w:val="28"/>
          <w:szCs w:val="28"/>
        </w:rPr>
        <w:t xml:space="preserve"> млн</w:t>
      </w:r>
      <w:r w:rsidR="00011E37" w:rsidRPr="00AB2363">
        <w:rPr>
          <w:color w:val="000000" w:themeColor="text1"/>
          <w:sz w:val="28"/>
          <w:szCs w:val="28"/>
        </w:rPr>
        <w:t xml:space="preserve"> рублей</w:t>
      </w:r>
      <w:r w:rsidRPr="00AB2363">
        <w:rPr>
          <w:color w:val="000000" w:themeColor="text1"/>
          <w:sz w:val="28"/>
          <w:szCs w:val="28"/>
        </w:rPr>
        <w:t xml:space="preserve"> прочих безвозмездных поступлений от АО </w:t>
      </w:r>
      <w:r w:rsidR="002C1B3A" w:rsidRPr="00AB2363">
        <w:rPr>
          <w:color w:val="000000" w:themeColor="text1"/>
          <w:sz w:val="28"/>
          <w:szCs w:val="28"/>
        </w:rPr>
        <w:t>«</w:t>
      </w:r>
      <w:r w:rsidRPr="00AB2363">
        <w:rPr>
          <w:color w:val="000000" w:themeColor="text1"/>
          <w:sz w:val="28"/>
          <w:szCs w:val="28"/>
        </w:rPr>
        <w:t>Самаранефтегаз</w:t>
      </w:r>
      <w:r w:rsidR="002C1B3A" w:rsidRPr="00AB2363">
        <w:rPr>
          <w:color w:val="000000" w:themeColor="text1"/>
          <w:sz w:val="28"/>
          <w:szCs w:val="28"/>
        </w:rPr>
        <w:t>»</w:t>
      </w:r>
      <w:r w:rsidRPr="00AB2363">
        <w:rPr>
          <w:color w:val="000000" w:themeColor="text1"/>
          <w:sz w:val="28"/>
          <w:szCs w:val="28"/>
        </w:rPr>
        <w:t>.</w:t>
      </w:r>
    </w:p>
    <w:p w:rsidR="0099297E" w:rsidRPr="00AB2363" w:rsidRDefault="0099297E" w:rsidP="0099297E">
      <w:pPr>
        <w:ind w:firstLine="709"/>
        <w:contextualSpacing/>
        <w:jc w:val="both"/>
        <w:rPr>
          <w:color w:val="000000" w:themeColor="text1"/>
          <w:sz w:val="28"/>
          <w:szCs w:val="28"/>
          <w:shd w:val="clear" w:color="auto" w:fill="FFFFFF"/>
        </w:rPr>
      </w:pPr>
      <w:r w:rsidRPr="00AB2363">
        <w:rPr>
          <w:rStyle w:val="14"/>
          <w:color w:val="000000" w:themeColor="text1"/>
          <w:sz w:val="28"/>
          <w:szCs w:val="28"/>
        </w:rPr>
        <w:t xml:space="preserve">5. </w:t>
      </w:r>
      <w:r w:rsidRPr="00AB2363">
        <w:rPr>
          <w:color w:val="000000" w:themeColor="text1"/>
          <w:sz w:val="28"/>
          <w:szCs w:val="28"/>
          <w:shd w:val="clear" w:color="auto" w:fill="FFFFFF"/>
        </w:rPr>
        <w:t xml:space="preserve">В соответствии с оценкой долговой устойчивости, проведенной Министерством управления финансами Самарской области с использованием показателей, предусмотренных ст.107.1. </w:t>
      </w:r>
      <w:r w:rsidR="00327B93">
        <w:rPr>
          <w:color w:val="000000" w:themeColor="text1"/>
          <w:sz w:val="28"/>
          <w:szCs w:val="28"/>
          <w:shd w:val="clear" w:color="auto" w:fill="FFFFFF"/>
        </w:rPr>
        <w:t>БК</w:t>
      </w:r>
      <w:r w:rsidRPr="00AB2363">
        <w:rPr>
          <w:color w:val="000000" w:themeColor="text1"/>
          <w:sz w:val="28"/>
          <w:szCs w:val="28"/>
          <w:shd w:val="clear" w:color="auto" w:fill="FFFFFF"/>
        </w:rPr>
        <w:t xml:space="preserve"> РФ, на протяжении многих лет муниципальное образование относится к группе заемщиков в высоким уровнем долговой устойчивости.</w:t>
      </w:r>
    </w:p>
    <w:p w:rsidR="00A2611A" w:rsidRPr="00AB2363" w:rsidRDefault="0099297E" w:rsidP="0099297E">
      <w:pPr>
        <w:ind w:firstLine="709"/>
        <w:contextualSpacing/>
        <w:jc w:val="both"/>
        <w:rPr>
          <w:color w:val="000000" w:themeColor="text1"/>
          <w:sz w:val="28"/>
          <w:szCs w:val="28"/>
          <w:shd w:val="clear" w:color="auto" w:fill="FFFFFF"/>
        </w:rPr>
      </w:pPr>
      <w:r w:rsidRPr="00AB2363">
        <w:rPr>
          <w:color w:val="000000" w:themeColor="text1"/>
          <w:sz w:val="28"/>
          <w:szCs w:val="28"/>
          <w:shd w:val="clear" w:color="auto" w:fill="FFFFFF"/>
        </w:rPr>
        <w:t>6. В целях снижения расходов на обслуживание муниципального долга в течении 2022</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года проводилась работа по замене коммерческих кредитов на кредиты из областного бюджета в объеме 120,7</w:t>
      </w:r>
      <w:r w:rsidR="002C1B3A" w:rsidRPr="00AB2363">
        <w:rPr>
          <w:color w:val="000000" w:themeColor="text1"/>
          <w:sz w:val="28"/>
          <w:szCs w:val="28"/>
          <w:shd w:val="clear" w:color="auto" w:fill="FFFFFF"/>
        </w:rPr>
        <w:t xml:space="preserve"> млн</w:t>
      </w:r>
      <w:r w:rsidRPr="00AB2363">
        <w:rPr>
          <w:color w:val="000000" w:themeColor="text1"/>
          <w:sz w:val="28"/>
          <w:szCs w:val="28"/>
          <w:shd w:val="clear" w:color="auto" w:fill="FFFFFF"/>
        </w:rPr>
        <w:t xml:space="preserve"> рублей, в результате чего экономия расходов на обслуживание муниципального долга составила</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2,4</w:t>
      </w:r>
      <w:r w:rsidR="002C1B3A" w:rsidRPr="00AB2363">
        <w:rPr>
          <w:color w:val="000000" w:themeColor="text1"/>
          <w:sz w:val="28"/>
          <w:szCs w:val="28"/>
          <w:shd w:val="clear" w:color="auto" w:fill="FFFFFF"/>
        </w:rPr>
        <w:t xml:space="preserve"> млн</w:t>
      </w:r>
      <w:r w:rsidR="00011E37" w:rsidRPr="00AB2363">
        <w:rPr>
          <w:color w:val="000000" w:themeColor="text1"/>
          <w:sz w:val="28"/>
          <w:szCs w:val="28"/>
          <w:shd w:val="clear" w:color="auto" w:fill="FFFFFF"/>
        </w:rPr>
        <w:t xml:space="preserve"> рублей</w:t>
      </w:r>
      <w:r w:rsidRPr="00AB2363">
        <w:rPr>
          <w:color w:val="000000" w:themeColor="text1"/>
          <w:sz w:val="28"/>
          <w:szCs w:val="28"/>
          <w:shd w:val="clear" w:color="auto" w:fill="FFFFFF"/>
        </w:rPr>
        <w:t>.</w:t>
      </w:r>
    </w:p>
    <w:p w:rsidR="0099297E" w:rsidRPr="00AB2363" w:rsidRDefault="0099297E" w:rsidP="0099297E">
      <w:pPr>
        <w:ind w:firstLine="709"/>
        <w:contextualSpacing/>
        <w:jc w:val="both"/>
        <w:rPr>
          <w:color w:val="000000" w:themeColor="text1"/>
          <w:sz w:val="28"/>
          <w:szCs w:val="28"/>
          <w:shd w:val="clear" w:color="auto" w:fill="FFFFFF"/>
        </w:rPr>
      </w:pPr>
      <w:r w:rsidRPr="00AB2363">
        <w:rPr>
          <w:color w:val="000000" w:themeColor="text1"/>
          <w:sz w:val="28"/>
          <w:szCs w:val="28"/>
          <w:shd w:val="clear" w:color="auto" w:fill="FFFFFF"/>
        </w:rPr>
        <w:t xml:space="preserve">7. Продолжена практика привлечения кредитов из </w:t>
      </w:r>
      <w:r w:rsidR="00833BF4">
        <w:rPr>
          <w:color w:val="000000" w:themeColor="text1"/>
          <w:sz w:val="28"/>
          <w:szCs w:val="28"/>
          <w:shd w:val="clear" w:color="auto" w:fill="FFFFFF"/>
        </w:rPr>
        <w:t>Ф</w:t>
      </w:r>
      <w:r w:rsidRPr="00AB2363">
        <w:rPr>
          <w:color w:val="000000" w:themeColor="text1"/>
          <w:sz w:val="28"/>
          <w:szCs w:val="28"/>
          <w:shd w:val="clear" w:color="auto" w:fill="FFFFFF"/>
        </w:rPr>
        <w:t>едерального казначейства на пополнение остатков средств на счете бюджета по ставке 0,1%, привлекаемы</w:t>
      </w:r>
      <w:r w:rsidR="008761FE" w:rsidRPr="00AB2363">
        <w:rPr>
          <w:color w:val="000000" w:themeColor="text1"/>
          <w:sz w:val="28"/>
          <w:szCs w:val="28"/>
          <w:shd w:val="clear" w:color="auto" w:fill="FFFFFF"/>
        </w:rPr>
        <w:t>х</w:t>
      </w:r>
      <w:r w:rsidRPr="00AB2363">
        <w:rPr>
          <w:color w:val="000000" w:themeColor="text1"/>
          <w:sz w:val="28"/>
          <w:szCs w:val="28"/>
          <w:shd w:val="clear" w:color="auto" w:fill="FFFFFF"/>
        </w:rPr>
        <w:t xml:space="preserve"> для балансировки бюджета.</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8. В связи с введением с 01.01.2023 единого налогового счета и единого налогового платежа для всех налогоплательщиков,</w:t>
      </w:r>
      <w:r w:rsidR="00A2611A" w:rsidRPr="00AB2363">
        <w:rPr>
          <w:color w:val="000000" w:themeColor="text1"/>
          <w:sz w:val="28"/>
          <w:szCs w:val="28"/>
        </w:rPr>
        <w:t xml:space="preserve"> </w:t>
      </w:r>
      <w:r w:rsidRPr="00AB2363">
        <w:rPr>
          <w:color w:val="000000" w:themeColor="text1"/>
          <w:sz w:val="28"/>
          <w:szCs w:val="28"/>
        </w:rPr>
        <w:t xml:space="preserve">сформирована </w:t>
      </w:r>
      <w:r w:rsidR="002C1B3A" w:rsidRPr="00AB2363">
        <w:rPr>
          <w:color w:val="000000" w:themeColor="text1"/>
          <w:sz w:val="28"/>
          <w:szCs w:val="28"/>
        </w:rPr>
        <w:t>«</w:t>
      </w:r>
      <w:r w:rsidRPr="00AB2363">
        <w:rPr>
          <w:color w:val="000000" w:themeColor="text1"/>
          <w:sz w:val="28"/>
          <w:szCs w:val="28"/>
        </w:rPr>
        <w:t>подушка безопасности</w:t>
      </w:r>
      <w:r w:rsidR="002C1B3A" w:rsidRPr="00AB2363">
        <w:rPr>
          <w:color w:val="000000" w:themeColor="text1"/>
          <w:sz w:val="28"/>
          <w:szCs w:val="28"/>
        </w:rPr>
        <w:t>»</w:t>
      </w:r>
      <w:r w:rsidRPr="00AB2363">
        <w:rPr>
          <w:color w:val="000000" w:themeColor="text1"/>
          <w:sz w:val="28"/>
          <w:szCs w:val="28"/>
        </w:rPr>
        <w:t xml:space="preserve"> в виде</w:t>
      </w:r>
      <w:r w:rsidR="00A2611A" w:rsidRPr="00AB2363">
        <w:rPr>
          <w:color w:val="000000" w:themeColor="text1"/>
          <w:sz w:val="28"/>
          <w:szCs w:val="28"/>
        </w:rPr>
        <w:t xml:space="preserve"> </w:t>
      </w:r>
      <w:r w:rsidRPr="00AB2363">
        <w:rPr>
          <w:color w:val="000000" w:themeColor="text1"/>
          <w:sz w:val="28"/>
          <w:szCs w:val="28"/>
        </w:rPr>
        <w:t>остатка денежных средств на счете бюджета по состоянию на 01.01.2023</w:t>
      </w:r>
      <w:r w:rsidR="00A2611A" w:rsidRPr="00AB2363">
        <w:rPr>
          <w:color w:val="000000" w:themeColor="text1"/>
          <w:sz w:val="28"/>
          <w:szCs w:val="28"/>
        </w:rPr>
        <w:t xml:space="preserve"> </w:t>
      </w:r>
      <w:r w:rsidRPr="00AB2363">
        <w:rPr>
          <w:color w:val="000000" w:themeColor="text1"/>
          <w:sz w:val="28"/>
          <w:szCs w:val="28"/>
        </w:rPr>
        <w:t>в размере</w:t>
      </w:r>
      <w:r w:rsidR="00A2611A" w:rsidRPr="00AB2363">
        <w:rPr>
          <w:color w:val="000000" w:themeColor="text1"/>
          <w:sz w:val="28"/>
          <w:szCs w:val="28"/>
        </w:rPr>
        <w:t xml:space="preserve"> </w:t>
      </w:r>
      <w:r w:rsidRPr="00AB2363">
        <w:rPr>
          <w:color w:val="000000" w:themeColor="text1"/>
          <w:sz w:val="28"/>
          <w:szCs w:val="28"/>
        </w:rPr>
        <w:t>372,9</w:t>
      </w:r>
      <w:r w:rsidR="002C1B3A" w:rsidRPr="00AB2363">
        <w:rPr>
          <w:color w:val="000000" w:themeColor="text1"/>
          <w:sz w:val="28"/>
          <w:szCs w:val="28"/>
        </w:rPr>
        <w:t xml:space="preserve"> млн</w:t>
      </w:r>
      <w:r w:rsidR="00011E37" w:rsidRPr="00AB2363">
        <w:rPr>
          <w:color w:val="000000" w:themeColor="text1"/>
          <w:sz w:val="28"/>
          <w:szCs w:val="28"/>
        </w:rPr>
        <w:t xml:space="preserve"> рублей</w:t>
      </w:r>
      <w:r w:rsidRPr="00AB2363">
        <w:rPr>
          <w:color w:val="000000" w:themeColor="text1"/>
          <w:sz w:val="28"/>
          <w:szCs w:val="28"/>
        </w:rPr>
        <w:t xml:space="preserve"> для финансирования первоочередных расходов.</w:t>
      </w:r>
    </w:p>
    <w:p w:rsidR="0099297E" w:rsidRPr="00AB2363" w:rsidRDefault="0099297E" w:rsidP="0099297E">
      <w:pPr>
        <w:ind w:firstLine="709"/>
        <w:contextualSpacing/>
        <w:jc w:val="both"/>
        <w:rPr>
          <w:color w:val="000000" w:themeColor="text1"/>
          <w:sz w:val="28"/>
          <w:szCs w:val="28"/>
          <w:shd w:val="clear" w:color="auto" w:fill="FFFFFF"/>
        </w:rPr>
      </w:pPr>
      <w:r w:rsidRPr="00AB2363">
        <w:rPr>
          <w:color w:val="000000" w:themeColor="text1"/>
          <w:sz w:val="28"/>
          <w:szCs w:val="28"/>
          <w:shd w:val="clear" w:color="auto" w:fill="FFFFFF"/>
        </w:rPr>
        <w:t>9.</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По результатам выполнения социально</w:t>
      </w:r>
      <w:r w:rsidR="00200704" w:rsidRPr="00AB2363">
        <w:rPr>
          <w:color w:val="000000" w:themeColor="text1"/>
          <w:sz w:val="28"/>
          <w:szCs w:val="28"/>
          <w:shd w:val="clear" w:color="auto" w:fill="FFFFFF"/>
        </w:rPr>
        <w:t>–</w:t>
      </w:r>
      <w:r w:rsidRPr="00AB2363">
        <w:rPr>
          <w:color w:val="000000" w:themeColor="text1"/>
          <w:sz w:val="28"/>
          <w:szCs w:val="28"/>
          <w:shd w:val="clear" w:color="auto" w:fill="FFFFFF"/>
        </w:rPr>
        <w:t>экономических показателей в 2022</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году наш город получил</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323, 9</w:t>
      </w:r>
      <w:r w:rsidR="002C1B3A" w:rsidRPr="00AB2363">
        <w:rPr>
          <w:color w:val="000000" w:themeColor="text1"/>
          <w:sz w:val="28"/>
          <w:szCs w:val="28"/>
          <w:shd w:val="clear" w:color="auto" w:fill="FFFFFF"/>
        </w:rPr>
        <w:t xml:space="preserve"> млн</w:t>
      </w:r>
      <w:r w:rsidRPr="00AB2363">
        <w:rPr>
          <w:color w:val="000000" w:themeColor="text1"/>
          <w:sz w:val="28"/>
          <w:szCs w:val="28"/>
          <w:shd w:val="clear" w:color="auto" w:fill="FFFFFF"/>
        </w:rPr>
        <w:t xml:space="preserve"> рублей </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стимулирующих дотаций</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 в</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том</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числе</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за</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11</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месяцев</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дополнительно</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получено</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44,4</w:t>
      </w:r>
      <w:r w:rsidR="002C1B3A" w:rsidRPr="00AB2363">
        <w:rPr>
          <w:color w:val="000000" w:themeColor="text1"/>
          <w:sz w:val="28"/>
          <w:szCs w:val="28"/>
          <w:shd w:val="clear" w:color="auto" w:fill="FFFFFF"/>
        </w:rPr>
        <w:t xml:space="preserve"> млн</w:t>
      </w:r>
      <w:r w:rsidRPr="00AB2363">
        <w:rPr>
          <w:color w:val="000000" w:themeColor="text1"/>
          <w:sz w:val="28"/>
          <w:szCs w:val="28"/>
          <w:shd w:val="clear" w:color="auto" w:fill="FFFFFF"/>
        </w:rPr>
        <w:t xml:space="preserve"> рублей.</w:t>
      </w:r>
    </w:p>
    <w:p w:rsidR="00A2611A" w:rsidRPr="00AB2363" w:rsidRDefault="0099297E" w:rsidP="0099297E">
      <w:pPr>
        <w:autoSpaceDE w:val="0"/>
        <w:autoSpaceDN w:val="0"/>
        <w:adjustRightInd w:val="0"/>
        <w:ind w:firstLine="709"/>
        <w:contextualSpacing/>
        <w:jc w:val="both"/>
        <w:rPr>
          <w:color w:val="000000" w:themeColor="text1"/>
          <w:sz w:val="28"/>
          <w:szCs w:val="28"/>
          <w:shd w:val="clear" w:color="auto" w:fill="FFFFFF"/>
        </w:rPr>
      </w:pPr>
      <w:r w:rsidRPr="00AB2363">
        <w:rPr>
          <w:color w:val="000000" w:themeColor="text1"/>
          <w:sz w:val="28"/>
          <w:szCs w:val="28"/>
          <w:shd w:val="clear" w:color="auto" w:fill="FFFFFF"/>
        </w:rPr>
        <w:t>10. В отчетном периоде сокращены объемы незавершенного строительства по 12 объектам на сумму 43,5</w:t>
      </w:r>
      <w:r w:rsidR="002C1B3A" w:rsidRPr="00AB2363">
        <w:rPr>
          <w:color w:val="000000" w:themeColor="text1"/>
          <w:sz w:val="28"/>
          <w:szCs w:val="28"/>
          <w:shd w:val="clear" w:color="auto" w:fill="FFFFFF"/>
        </w:rPr>
        <w:t xml:space="preserve"> млн</w:t>
      </w:r>
      <w:r w:rsidRPr="00AB2363">
        <w:rPr>
          <w:color w:val="000000" w:themeColor="text1"/>
          <w:sz w:val="28"/>
          <w:szCs w:val="28"/>
          <w:shd w:val="clear" w:color="auto" w:fill="FFFFFF"/>
        </w:rPr>
        <w:t xml:space="preserve"> рублей, причем строительство</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11 из них</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начато</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в 2004</w:t>
      </w:r>
      <w:r w:rsidR="00C51403">
        <w:rPr>
          <w:color w:val="000000" w:themeColor="text1"/>
          <w:sz w:val="28"/>
          <w:szCs w:val="28"/>
          <w:shd w:val="clear" w:color="auto" w:fill="FFFFFF"/>
        </w:rPr>
        <w:t>-</w:t>
      </w:r>
      <w:r w:rsidRPr="00AB2363">
        <w:rPr>
          <w:color w:val="000000" w:themeColor="text1"/>
          <w:sz w:val="28"/>
          <w:szCs w:val="28"/>
          <w:shd w:val="clear" w:color="auto" w:fill="FFFFFF"/>
        </w:rPr>
        <w:t>2008</w:t>
      </w:r>
      <w:r w:rsidR="00833BF4">
        <w:rPr>
          <w:color w:val="000000" w:themeColor="text1"/>
          <w:sz w:val="28"/>
          <w:szCs w:val="28"/>
          <w:shd w:val="clear" w:color="auto" w:fill="FFFFFF"/>
        </w:rPr>
        <w:t xml:space="preserve"> </w:t>
      </w:r>
      <w:r w:rsidRPr="00AB2363">
        <w:rPr>
          <w:color w:val="000000" w:themeColor="text1"/>
          <w:sz w:val="28"/>
          <w:szCs w:val="28"/>
          <w:shd w:val="clear" w:color="auto" w:fill="FFFFFF"/>
        </w:rPr>
        <w:t>гг.</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shd w:val="clear" w:color="auto" w:fill="FFFFFF"/>
        </w:rPr>
        <w:t>11.</w:t>
      </w:r>
      <w:r w:rsidRPr="00AB2363">
        <w:rPr>
          <w:color w:val="000000" w:themeColor="text1"/>
          <w:sz w:val="28"/>
          <w:szCs w:val="28"/>
        </w:rPr>
        <w:t xml:space="preserve"> В рамках реализации национального проекта</w:t>
      </w:r>
      <w:r w:rsidR="00A2611A" w:rsidRPr="00AB2363">
        <w:rPr>
          <w:color w:val="000000" w:themeColor="text1"/>
          <w:sz w:val="28"/>
          <w:szCs w:val="28"/>
        </w:rPr>
        <w:t xml:space="preserve"> </w:t>
      </w:r>
      <w:r w:rsidR="002C1B3A" w:rsidRPr="00AB2363">
        <w:rPr>
          <w:color w:val="000000" w:themeColor="text1"/>
          <w:sz w:val="28"/>
          <w:szCs w:val="28"/>
        </w:rPr>
        <w:t>«</w:t>
      </w:r>
      <w:r w:rsidRPr="00AB2363">
        <w:rPr>
          <w:color w:val="000000" w:themeColor="text1"/>
          <w:sz w:val="28"/>
          <w:szCs w:val="28"/>
        </w:rPr>
        <w:t>Жилье и городская среда</w:t>
      </w:r>
      <w:r w:rsidR="002C1B3A" w:rsidRPr="00AB2363">
        <w:rPr>
          <w:color w:val="000000" w:themeColor="text1"/>
          <w:sz w:val="28"/>
          <w:szCs w:val="28"/>
        </w:rPr>
        <w:t>»</w:t>
      </w:r>
      <w:r w:rsidRPr="00AB2363">
        <w:rPr>
          <w:color w:val="000000" w:themeColor="text1"/>
          <w:sz w:val="28"/>
          <w:szCs w:val="28"/>
        </w:rPr>
        <w:t xml:space="preserve"> программы </w:t>
      </w:r>
      <w:r w:rsidR="002C1B3A" w:rsidRPr="00AB2363">
        <w:rPr>
          <w:color w:val="000000" w:themeColor="text1"/>
          <w:sz w:val="28"/>
          <w:szCs w:val="28"/>
        </w:rPr>
        <w:t>«</w:t>
      </w:r>
      <w:r w:rsidRPr="00AB2363">
        <w:rPr>
          <w:color w:val="000000" w:themeColor="text1"/>
          <w:sz w:val="28"/>
          <w:szCs w:val="28"/>
        </w:rPr>
        <w:t>Переселение из аварийного жилищного фонда, признанного таковым до 1 января 2017 года</w:t>
      </w:r>
      <w:r w:rsidR="002C1B3A" w:rsidRPr="00AB2363">
        <w:rPr>
          <w:color w:val="000000" w:themeColor="text1"/>
          <w:sz w:val="28"/>
          <w:szCs w:val="28"/>
        </w:rPr>
        <w:t>»</w:t>
      </w:r>
      <w:r w:rsidRPr="00AB2363">
        <w:rPr>
          <w:color w:val="000000" w:themeColor="text1"/>
          <w:sz w:val="28"/>
          <w:szCs w:val="28"/>
        </w:rPr>
        <w:t xml:space="preserve"> до 2024 года</w:t>
      </w:r>
      <w:r w:rsidR="002C1B3A" w:rsidRPr="00AB2363">
        <w:rPr>
          <w:color w:val="000000" w:themeColor="text1"/>
          <w:sz w:val="28"/>
          <w:szCs w:val="28"/>
        </w:rPr>
        <w:t>»</w:t>
      </w:r>
      <w:r w:rsidRPr="00AB2363">
        <w:rPr>
          <w:color w:val="000000" w:themeColor="text1"/>
          <w:sz w:val="28"/>
          <w:szCs w:val="28"/>
        </w:rPr>
        <w:t xml:space="preserve"> в 2022 году расселено</w:t>
      </w:r>
      <w:r w:rsidR="00A2611A" w:rsidRPr="00AB2363">
        <w:rPr>
          <w:color w:val="000000" w:themeColor="text1"/>
          <w:sz w:val="28"/>
          <w:szCs w:val="28"/>
        </w:rPr>
        <w:t xml:space="preserve"> </w:t>
      </w:r>
      <w:r w:rsidRPr="00AB2363">
        <w:rPr>
          <w:color w:val="000000" w:themeColor="text1"/>
          <w:sz w:val="28"/>
          <w:szCs w:val="28"/>
        </w:rPr>
        <w:t>из аварийного жилищного фонда</w:t>
      </w:r>
      <w:r w:rsidR="00A2611A" w:rsidRPr="00AB2363">
        <w:rPr>
          <w:color w:val="000000" w:themeColor="text1"/>
          <w:sz w:val="28"/>
          <w:szCs w:val="28"/>
        </w:rPr>
        <w:t xml:space="preserve"> </w:t>
      </w:r>
      <w:r w:rsidRPr="00AB2363">
        <w:rPr>
          <w:color w:val="000000" w:themeColor="text1"/>
          <w:sz w:val="28"/>
          <w:szCs w:val="28"/>
        </w:rPr>
        <w:t>1 126 человек ( 642 квартиры).</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12. По результатам принятой бюджетной отчетности от </w:t>
      </w:r>
      <w:r w:rsidR="00327B93">
        <w:rPr>
          <w:color w:val="000000" w:themeColor="text1"/>
          <w:sz w:val="28"/>
          <w:szCs w:val="28"/>
        </w:rPr>
        <w:t>ГРБС</w:t>
      </w:r>
      <w:r w:rsidRPr="00AB2363">
        <w:rPr>
          <w:color w:val="000000" w:themeColor="text1"/>
          <w:sz w:val="28"/>
          <w:szCs w:val="28"/>
        </w:rPr>
        <w:t xml:space="preserve"> за 2022 год просроченная кредиторская задолженность отсутствует.</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Коммерческие кредиты привлекаются в рамках ограничений бюджетного законодательства (на уровне ключевой ставки, установленной </w:t>
      </w:r>
      <w:r w:rsidR="00833BF4">
        <w:rPr>
          <w:color w:val="000000" w:themeColor="text1"/>
          <w:sz w:val="28"/>
          <w:szCs w:val="28"/>
        </w:rPr>
        <w:t>ЦБ</w:t>
      </w:r>
      <w:r w:rsidRPr="00AB2363">
        <w:rPr>
          <w:color w:val="000000" w:themeColor="text1"/>
          <w:sz w:val="28"/>
          <w:szCs w:val="28"/>
        </w:rPr>
        <w:t xml:space="preserve"> РФ, увеличенной на 1 процент). В целях минимизации процентов по заемным средствам, привлекаются беспроцентные бюджетные кредиты из областного бюджета, для покрытия кассового разрыва</w:t>
      </w:r>
      <w:r w:rsidR="00A2611A" w:rsidRPr="00AB2363">
        <w:rPr>
          <w:color w:val="000000" w:themeColor="text1"/>
          <w:sz w:val="28"/>
          <w:szCs w:val="28"/>
        </w:rPr>
        <w:t xml:space="preserve"> </w:t>
      </w:r>
      <w:r w:rsidR="00200704" w:rsidRPr="00AB2363">
        <w:rPr>
          <w:color w:val="000000" w:themeColor="text1"/>
          <w:sz w:val="28"/>
          <w:szCs w:val="28"/>
        </w:rPr>
        <w:t>–</w:t>
      </w:r>
      <w:r w:rsidRPr="00AB2363">
        <w:rPr>
          <w:color w:val="000000" w:themeColor="text1"/>
          <w:sz w:val="28"/>
          <w:szCs w:val="28"/>
        </w:rPr>
        <w:t xml:space="preserve"> бюджетный кредит на пополнение остатков средств на счетах бюджетов субъектов Российской Федерации (местных бюджетов) из</w:t>
      </w:r>
      <w:r w:rsidR="00A2611A" w:rsidRPr="00AB2363">
        <w:rPr>
          <w:color w:val="000000" w:themeColor="text1"/>
          <w:sz w:val="28"/>
          <w:szCs w:val="28"/>
        </w:rPr>
        <w:t xml:space="preserve"> </w:t>
      </w:r>
      <w:r w:rsidR="00833BF4">
        <w:rPr>
          <w:color w:val="000000" w:themeColor="text1"/>
          <w:sz w:val="28"/>
          <w:szCs w:val="28"/>
        </w:rPr>
        <w:t>УФК</w:t>
      </w:r>
      <w:r w:rsidR="00A2611A" w:rsidRPr="00AB2363">
        <w:rPr>
          <w:color w:val="000000" w:themeColor="text1"/>
          <w:sz w:val="28"/>
          <w:szCs w:val="28"/>
        </w:rPr>
        <w:t xml:space="preserve"> </w:t>
      </w:r>
      <w:r w:rsidRPr="00AB2363">
        <w:rPr>
          <w:color w:val="000000" w:themeColor="text1"/>
          <w:sz w:val="28"/>
          <w:szCs w:val="28"/>
        </w:rPr>
        <w:t>по Самарской области со ставкой 0,1% годовых.</w:t>
      </w:r>
    </w:p>
    <w:p w:rsidR="0099297E" w:rsidRDefault="0099297E" w:rsidP="0099297E">
      <w:pPr>
        <w:tabs>
          <w:tab w:val="left" w:pos="5190"/>
        </w:tabs>
        <w:ind w:firstLine="709"/>
        <w:contextualSpacing/>
        <w:jc w:val="both"/>
        <w:rPr>
          <w:color w:val="000000" w:themeColor="text1"/>
          <w:sz w:val="28"/>
          <w:szCs w:val="28"/>
        </w:rPr>
      </w:pPr>
    </w:p>
    <w:p w:rsidR="0099297E" w:rsidRPr="00AB2363" w:rsidRDefault="00C51403" w:rsidP="008A60DE">
      <w:pPr>
        <w:autoSpaceDE w:val="0"/>
        <w:ind w:firstLine="709"/>
        <w:contextualSpacing/>
        <w:jc w:val="center"/>
        <w:rPr>
          <w:bCs/>
          <w:color w:val="000000" w:themeColor="text1"/>
          <w:sz w:val="28"/>
          <w:szCs w:val="28"/>
        </w:rPr>
      </w:pPr>
      <w:r w:rsidRPr="00AB2363">
        <w:rPr>
          <w:b/>
          <w:color w:val="000000" w:themeColor="text1"/>
          <w:sz w:val="28"/>
          <w:szCs w:val="28"/>
        </w:rPr>
        <w:t>ВЛАДИВОСТОКСКИЙ ГОРОДСКОЙ ОКРУГ ПРИМОРСКОГО КРАЯ</w:t>
      </w:r>
    </w:p>
    <w:p w:rsidR="0099297E" w:rsidRPr="00AB2363" w:rsidRDefault="0099297E" w:rsidP="0099297E">
      <w:pPr>
        <w:autoSpaceDE w:val="0"/>
        <w:ind w:firstLine="709"/>
        <w:contextualSpacing/>
        <w:jc w:val="both"/>
        <w:rPr>
          <w:bCs/>
          <w:color w:val="000000" w:themeColor="text1"/>
          <w:sz w:val="28"/>
          <w:szCs w:val="28"/>
        </w:rPr>
      </w:pPr>
    </w:p>
    <w:tbl>
      <w:tblPr>
        <w:tblpPr w:leftFromText="180" w:rightFromText="180" w:vertAnchor="text" w:tblpY="1"/>
        <w:tblW w:w="0" w:type="auto"/>
        <w:tblLook w:val="04A0" w:firstRow="1" w:lastRow="0" w:firstColumn="1" w:lastColumn="0" w:noHBand="0" w:noVBand="1"/>
      </w:tblPr>
      <w:tblGrid>
        <w:gridCol w:w="1866"/>
      </w:tblGrid>
      <w:tr w:rsidR="00C51403" w:rsidRPr="00AB2363" w:rsidTr="0081043E">
        <w:tc>
          <w:tcPr>
            <w:tcW w:w="1716" w:type="dxa"/>
          </w:tcPr>
          <w:p w:rsidR="00C51403" w:rsidRPr="001B676B" w:rsidRDefault="00593D76" w:rsidP="00C51403">
            <w:pPr>
              <w:widowControl w:val="0"/>
              <w:tabs>
                <w:tab w:val="left" w:pos="709"/>
              </w:tabs>
              <w:contextualSpacing/>
              <w:jc w:val="both"/>
              <w:rPr>
                <w:color w:val="000000" w:themeColor="text1"/>
                <w:sz w:val="28"/>
                <w:szCs w:val="28"/>
              </w:rPr>
            </w:pPr>
            <w:r>
              <w:rPr>
                <w:noProof/>
                <w:sz w:val="28"/>
                <w:szCs w:val="28"/>
              </w:rPr>
              <mc:AlternateContent>
                <mc:Choice Requires="wps">
                  <w:drawing>
                    <wp:anchor distT="36195" distB="36195" distL="144145" distR="71755" simplePos="0" relativeHeight="251796480" behindDoc="0" locked="0" layoutInCell="1" allowOverlap="1">
                      <wp:simplePos x="0" y="0"/>
                      <wp:positionH relativeFrom="column">
                        <wp:posOffset>-62865</wp:posOffset>
                      </wp:positionH>
                      <wp:positionV relativeFrom="paragraph">
                        <wp:posOffset>1239520</wp:posOffset>
                      </wp:positionV>
                      <wp:extent cx="1041400" cy="317500"/>
                      <wp:effectExtent l="0" t="0" r="6350" b="6350"/>
                      <wp:wrapSquare wrapText="bothSides"/>
                      <wp:docPr id="1532117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17500"/>
                              </a:xfrm>
                              <a:prstGeom prst="rect">
                                <a:avLst/>
                              </a:prstGeom>
                              <a:noFill/>
                              <a:ln w="9525">
                                <a:noFill/>
                                <a:miter lim="800000"/>
                                <a:headEnd/>
                                <a:tailEnd/>
                              </a:ln>
                            </wps:spPr>
                            <wps:txbx>
                              <w:txbxContent>
                                <w:p w:rsidR="00474A38" w:rsidRPr="00285F34" w:rsidRDefault="00474A38" w:rsidP="0099297E">
                                  <w:pPr>
                                    <w:jc w:val="center"/>
                                    <w:rPr>
                                      <w:b/>
                                      <w:sz w:val="28"/>
                                    </w:rPr>
                                  </w:pPr>
                                  <w:r>
                                    <w:rPr>
                                      <w:b/>
                                      <w:sz w:val="28"/>
                                    </w:rPr>
                                    <w:t>2</w:t>
                                  </w:r>
                                  <w:r w:rsidRPr="00285F34">
                                    <w:rPr>
                                      <w:b/>
                                      <w:sz w:val="28"/>
                                    </w:rPr>
                                    <w:t xml:space="preserve"> место</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95pt;margin-top:97.6pt;width:82pt;height:25pt;z-index:251796480;visibility:visible;mso-wrap-style:square;mso-width-percent:0;mso-height-percent:0;mso-wrap-distance-left:11.35pt;mso-wrap-distance-top:2.85pt;mso-wrap-distance-right:5.65pt;mso-wrap-distance-bottom:2.8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" filled="f" stroked="f">
                      <v:textbox inset="1mm,1mm,1mm,1mm">
                        <w:txbxContent>
                          <w:p w:rsidR="00474A38" w:rsidRPr="00285F34" w:rsidRDefault="00474A38" w:rsidP="0099297E">
                            <w:pPr>
                              <w:jc w:val="center"/>
                              <w:rPr>
                                <w:b/>
                                <w:sz w:val="28"/>
                              </w:rPr>
                            </w:pPr>
                            <w:r>
                              <w:rPr>
                                <w:b/>
                                <w:sz w:val="28"/>
                              </w:rPr>
                              <w:t>2</w:t>
                            </w:r>
                            <w:r w:rsidRPr="00285F34">
                              <w:rPr>
                                <w:b/>
                                <w:sz w:val="28"/>
                              </w:rPr>
                              <w:t xml:space="preserve"> место</w:t>
                            </w:r>
                          </w:p>
                        </w:txbxContent>
                      </v:textbox>
                      <w10:wrap type="square"/>
                    </v:shape>
                  </w:pict>
                </mc:Fallback>
              </mc:AlternateContent>
            </w:r>
            <w:r w:rsidR="00C51403" w:rsidRPr="00AB2363">
              <w:rPr>
                <w:noProof/>
                <w:color w:val="000000" w:themeColor="text1"/>
              </w:rPr>
              <w:drawing>
                <wp:anchor distT="0" distB="0" distL="114300" distR="114300" simplePos="0" relativeHeight="251797504" behindDoc="0" locked="0" layoutInCell="1" allowOverlap="1">
                  <wp:simplePos x="0" y="0"/>
                  <wp:positionH relativeFrom="column">
                    <wp:posOffset>1905</wp:posOffset>
                  </wp:positionH>
                  <wp:positionV relativeFrom="paragraph">
                    <wp:posOffset>3175</wp:posOffset>
                  </wp:positionV>
                  <wp:extent cx="951230" cy="1149350"/>
                  <wp:effectExtent l="0" t="0" r="1270" b="0"/>
                  <wp:wrapSquare wrapText="bothSides"/>
                  <wp:docPr id="14" name="Рисунок 14" descr="Официальный сайт администрации Владивост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фициальный сайт администрации Владивосток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1230" cy="1149350"/>
                          </a:xfrm>
                          <a:prstGeom prst="rect">
                            <a:avLst/>
                          </a:prstGeom>
                          <a:noFill/>
                          <a:ln>
                            <a:noFill/>
                          </a:ln>
                        </pic:spPr>
                      </pic:pic>
                    </a:graphicData>
                  </a:graphic>
                </wp:anchor>
              </w:drawing>
            </w:r>
          </w:p>
        </w:tc>
      </w:tr>
    </w:tbl>
    <w:p w:rsidR="0099297E" w:rsidRPr="006C3062" w:rsidRDefault="0099297E" w:rsidP="006C3062">
      <w:pPr>
        <w:ind w:firstLine="709"/>
        <w:jc w:val="both"/>
        <w:rPr>
          <w:b/>
          <w:sz w:val="28"/>
          <w:szCs w:val="28"/>
        </w:rPr>
      </w:pPr>
      <w:bookmarkStart w:id="8" w:name="bookmark34"/>
      <w:r w:rsidRPr="006C3062">
        <w:rPr>
          <w:b/>
          <w:sz w:val="28"/>
          <w:szCs w:val="28"/>
        </w:rPr>
        <w:t>Способствование повышению эффективности управления</w:t>
      </w:r>
      <w:bookmarkEnd w:id="8"/>
      <w:r w:rsidRPr="006C3062">
        <w:rPr>
          <w:b/>
          <w:sz w:val="28"/>
          <w:szCs w:val="28"/>
        </w:rPr>
        <w:t xml:space="preserve"> муниципальными финансами</w:t>
      </w:r>
      <w:r w:rsidR="006C3062">
        <w:rPr>
          <w:b/>
          <w:sz w:val="28"/>
          <w:szCs w:val="28"/>
        </w:rPr>
        <w:t>.</w:t>
      </w:r>
    </w:p>
    <w:p w:rsidR="0099297E" w:rsidRPr="00AB2363" w:rsidRDefault="0099297E" w:rsidP="006C3062">
      <w:pPr>
        <w:pStyle w:val="12"/>
        <w:spacing w:before="0" w:line="240" w:lineRule="auto"/>
        <w:ind w:firstLine="709"/>
        <w:contextualSpacing/>
        <w:rPr>
          <w:color w:val="000000" w:themeColor="text1"/>
          <w:sz w:val="28"/>
          <w:szCs w:val="28"/>
        </w:rPr>
      </w:pPr>
      <w:r w:rsidRPr="006C3062">
        <w:rPr>
          <w:rStyle w:val="ad"/>
          <w:color w:val="000000" w:themeColor="text1"/>
          <w:sz w:val="28"/>
          <w:szCs w:val="28"/>
        </w:rPr>
        <w:t>Увеличение</w:t>
      </w:r>
      <w:r w:rsidRPr="00AB2363">
        <w:rPr>
          <w:rStyle w:val="ad"/>
          <w:color w:val="000000" w:themeColor="text1"/>
          <w:sz w:val="28"/>
          <w:szCs w:val="28"/>
        </w:rPr>
        <w:t xml:space="preserve"> доходов бюджета </w:t>
      </w:r>
      <w:r w:rsidR="0003683E" w:rsidRPr="00AB2363">
        <w:rPr>
          <w:rStyle w:val="ad"/>
          <w:color w:val="000000" w:themeColor="text1"/>
          <w:sz w:val="28"/>
          <w:szCs w:val="28"/>
        </w:rPr>
        <w:t xml:space="preserve">Владивостокского городского округа (далее – </w:t>
      </w:r>
      <w:r w:rsidRPr="00AB2363">
        <w:rPr>
          <w:rStyle w:val="ad"/>
          <w:color w:val="000000" w:themeColor="text1"/>
          <w:sz w:val="28"/>
          <w:szCs w:val="28"/>
        </w:rPr>
        <w:t>ВГО</w:t>
      </w:r>
      <w:r w:rsidR="0003683E" w:rsidRPr="00AB2363">
        <w:rPr>
          <w:rStyle w:val="ad"/>
          <w:color w:val="000000" w:themeColor="text1"/>
          <w:sz w:val="28"/>
          <w:szCs w:val="28"/>
        </w:rPr>
        <w:t>)</w:t>
      </w:r>
      <w:r w:rsidRPr="00AB2363">
        <w:rPr>
          <w:rStyle w:val="ad"/>
          <w:color w:val="000000" w:themeColor="text1"/>
          <w:sz w:val="28"/>
          <w:szCs w:val="28"/>
        </w:rPr>
        <w:t xml:space="preserve"> за 2022 год связано с тем, что управлением финансов совместно с другими органами администрации города и территориальными органами федеральных органов исполнительной власти постоянно проводилась работа по увеличению поступления доходов в бюджет города и повышению качества администрирования.</w:t>
      </w:r>
    </w:p>
    <w:p w:rsidR="0099297E" w:rsidRPr="00AB2363" w:rsidRDefault="0099297E" w:rsidP="004140F9">
      <w:pPr>
        <w:pStyle w:val="12"/>
        <w:shd w:val="clear" w:color="auto" w:fill="auto"/>
        <w:tabs>
          <w:tab w:val="left" w:pos="1387"/>
        </w:tabs>
        <w:spacing w:before="0" w:line="240" w:lineRule="auto"/>
        <w:contextualSpacing/>
        <w:rPr>
          <w:color w:val="000000" w:themeColor="text1"/>
          <w:sz w:val="28"/>
          <w:szCs w:val="28"/>
        </w:rPr>
      </w:pPr>
      <w:r w:rsidRPr="00AB2363">
        <w:rPr>
          <w:rStyle w:val="ad"/>
          <w:b/>
          <w:bCs/>
          <w:color w:val="000000" w:themeColor="text1"/>
          <w:sz w:val="28"/>
          <w:szCs w:val="28"/>
        </w:rPr>
        <w:t>Направленность на решение существующих финансовых проблем, связанных с формированием и исполнением местного бюджета; на появление (сохранение) долгосрочных, устойчивых позитивных изменений качества управления муниципальными финансами</w:t>
      </w:r>
      <w:r w:rsidR="00474A38">
        <w:rPr>
          <w:rStyle w:val="ad"/>
          <w:b/>
          <w:bCs/>
          <w:color w:val="000000" w:themeColor="text1"/>
          <w:sz w:val="28"/>
          <w:szCs w:val="28"/>
        </w:rPr>
        <w:t>.</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Непосредственными результатами регулятивной деятельности управления финансово</w:t>
      </w:r>
      <w:r w:rsidR="00264849">
        <w:rPr>
          <w:rStyle w:val="ad"/>
          <w:color w:val="000000" w:themeColor="text1"/>
          <w:sz w:val="28"/>
          <w:szCs w:val="28"/>
        </w:rPr>
        <w:t>-</w:t>
      </w:r>
      <w:r w:rsidRPr="00AB2363">
        <w:rPr>
          <w:rStyle w:val="ad"/>
          <w:color w:val="000000" w:themeColor="text1"/>
          <w:sz w:val="28"/>
          <w:szCs w:val="28"/>
        </w:rPr>
        <w:t>бюджетной политикой, направленной на организацию исполнения бюджета и формирование бюджетной отчетности, являются: соблюдение принципов ответственного управления муниципальными финансами, связанных с прозрачностью бюджета, наличие эффективной системы исполнения бюджета, что будет способствовать прозрачности и подконтрольности исполнения бюджета и повышению уровня результативности и эффективности использования бюджетных средств.</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В целях недопущения просроченной кредиторской задолженности бюджета и снижения дебиторской задолженности бюджета были проведены следующие мероприятия:</w:t>
      </w:r>
    </w:p>
    <w:p w:rsidR="004140F9" w:rsidRPr="00AB2363" w:rsidRDefault="0099297E" w:rsidP="0036243F">
      <w:pPr>
        <w:pStyle w:val="12"/>
        <w:numPr>
          <w:ilvl w:val="0"/>
          <w:numId w:val="16"/>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ежемесячный мониторинг просроченной кредиторской задолженности;</w:t>
      </w:r>
    </w:p>
    <w:p w:rsidR="0099297E" w:rsidRPr="00AB2363" w:rsidRDefault="0099297E" w:rsidP="0036243F">
      <w:pPr>
        <w:pStyle w:val="12"/>
        <w:numPr>
          <w:ilvl w:val="0"/>
          <w:numId w:val="16"/>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 xml:space="preserve">обеспечена своевременная выплата заработной платы работникам муниципальных учреждений ВГО, включая работников </w:t>
      </w:r>
      <w:r w:rsidR="00474A38">
        <w:rPr>
          <w:rStyle w:val="ad"/>
          <w:color w:val="000000" w:themeColor="text1"/>
          <w:sz w:val="28"/>
          <w:szCs w:val="28"/>
        </w:rPr>
        <w:t>ОМСУ</w:t>
      </w:r>
      <w:r w:rsidRPr="00AB2363">
        <w:rPr>
          <w:rStyle w:val="ad"/>
          <w:color w:val="000000" w:themeColor="text1"/>
          <w:sz w:val="28"/>
          <w:szCs w:val="28"/>
        </w:rPr>
        <w:t xml:space="preserve">, и уплаты начислений на оплату труда, не допуская прироста просроченной кредиторской задолженности по оплате труда и начислениям на оплату, по состоянию на первое число месяца, следующего за отчетным кварталом, за период </w:t>
      </w:r>
      <w:r w:rsidR="00200704" w:rsidRPr="00AB2363">
        <w:rPr>
          <w:rStyle w:val="ad"/>
          <w:color w:val="000000" w:themeColor="text1"/>
          <w:sz w:val="28"/>
          <w:szCs w:val="28"/>
        </w:rPr>
        <w:t>–</w:t>
      </w:r>
      <w:r w:rsidRPr="00AB2363">
        <w:rPr>
          <w:rStyle w:val="ad"/>
          <w:color w:val="000000" w:themeColor="text1"/>
          <w:sz w:val="28"/>
          <w:szCs w:val="28"/>
        </w:rPr>
        <w:t xml:space="preserve"> с начала финансового года;</w:t>
      </w:r>
    </w:p>
    <w:p w:rsidR="0099297E" w:rsidRPr="00AB2363" w:rsidRDefault="0099297E" w:rsidP="0036243F">
      <w:pPr>
        <w:pStyle w:val="12"/>
        <w:numPr>
          <w:ilvl w:val="0"/>
          <w:numId w:val="16"/>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 xml:space="preserve">не допущен прирост просроченной кредиторской задолженности по оплате коммунальных услуг муниципальными учреждениями ВГО по состоянию на первое число месяца, следующего за отчетным кварталом, за период </w:t>
      </w:r>
      <w:r w:rsidR="00200704" w:rsidRPr="00AB2363">
        <w:rPr>
          <w:rStyle w:val="ad"/>
          <w:color w:val="000000" w:themeColor="text1"/>
          <w:sz w:val="28"/>
          <w:szCs w:val="28"/>
        </w:rPr>
        <w:t>–</w:t>
      </w:r>
      <w:r w:rsidRPr="00AB2363">
        <w:rPr>
          <w:rStyle w:val="ad"/>
          <w:color w:val="000000" w:themeColor="text1"/>
          <w:sz w:val="28"/>
          <w:szCs w:val="28"/>
        </w:rPr>
        <w:t xml:space="preserve"> с начала финансового года;</w:t>
      </w:r>
    </w:p>
    <w:p w:rsidR="0099297E" w:rsidRPr="00AB2363" w:rsidRDefault="0099297E" w:rsidP="0036243F">
      <w:pPr>
        <w:pStyle w:val="12"/>
        <w:numPr>
          <w:ilvl w:val="0"/>
          <w:numId w:val="16"/>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 xml:space="preserve">ежемесячный мониторинг дебиторской задолженности бюджета по состоянию на первое число месяца, следующего за отчетным, за период </w:t>
      </w:r>
      <w:r w:rsidR="00200704" w:rsidRPr="00AB2363">
        <w:rPr>
          <w:rStyle w:val="ad"/>
          <w:color w:val="000000" w:themeColor="text1"/>
          <w:sz w:val="28"/>
          <w:szCs w:val="28"/>
        </w:rPr>
        <w:t>–</w:t>
      </w:r>
      <w:r w:rsidRPr="00AB2363">
        <w:rPr>
          <w:rStyle w:val="ad"/>
          <w:color w:val="000000" w:themeColor="text1"/>
          <w:sz w:val="28"/>
          <w:szCs w:val="28"/>
        </w:rPr>
        <w:t xml:space="preserve"> с начала финансового года.</w:t>
      </w:r>
    </w:p>
    <w:p w:rsidR="0099297E" w:rsidRPr="00AB2363" w:rsidRDefault="0099297E" w:rsidP="0099297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не допущена просроченная кредиторская задолженность бюджета ВГО в общем объеме расходов бюджета ВГО, просроченная кредиторская задолженность бюджета по оплате труда, включая начисления на оплату труда, в общем объеме расходов бюджета на оплату труда, включая начисления на оплату труда, а также просроченная кредиторская задолженность бюджета по коммунальным услугам в общем объеме расходов бюджета на коммунальные услуги.</w:t>
      </w:r>
    </w:p>
    <w:p w:rsidR="0099297E" w:rsidRPr="00AB2363" w:rsidRDefault="0099297E" w:rsidP="004140F9">
      <w:pPr>
        <w:pStyle w:val="12"/>
        <w:shd w:val="clear" w:color="auto" w:fill="auto"/>
        <w:tabs>
          <w:tab w:val="left" w:pos="1411"/>
        </w:tabs>
        <w:spacing w:before="0" w:line="240" w:lineRule="auto"/>
        <w:contextualSpacing/>
        <w:rPr>
          <w:color w:val="000000" w:themeColor="text1"/>
          <w:sz w:val="28"/>
          <w:szCs w:val="28"/>
        </w:rPr>
      </w:pPr>
      <w:r w:rsidRPr="00AB2363">
        <w:rPr>
          <w:rStyle w:val="ad"/>
          <w:b/>
          <w:bCs/>
          <w:color w:val="000000" w:themeColor="text1"/>
          <w:sz w:val="28"/>
          <w:szCs w:val="28"/>
        </w:rPr>
        <w:t>Содействие достижению сбалансированности бюджетов бюджетной системы, росту доходной базы местных бюджетов и оптимизации бюджетных расходов, снижению долговой нагрузки</w:t>
      </w:r>
      <w:r w:rsidR="00474A38">
        <w:rPr>
          <w:rStyle w:val="ad"/>
          <w:b/>
          <w:bCs/>
          <w:color w:val="000000" w:themeColor="text1"/>
          <w:sz w:val="28"/>
          <w:szCs w:val="28"/>
        </w:rPr>
        <w:t>.</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 xml:space="preserve">Управлением финансов разработаны План мероприятий по увеличению доходной части бюджета и План мероприятий по расширению налоговой базы по имущественным налогам. В реализации запланированных мероприятий принимают участие все органы администрации города, налоговые органы, управление Федеральной службы государственной регистрации, кадастра и картографии по Приморскому краю, филиал ППК </w:t>
      </w:r>
      <w:r w:rsidR="002C1B3A" w:rsidRPr="00AB2363">
        <w:rPr>
          <w:rStyle w:val="ad"/>
          <w:color w:val="000000" w:themeColor="text1"/>
          <w:sz w:val="28"/>
          <w:szCs w:val="28"/>
        </w:rPr>
        <w:t>«</w:t>
      </w:r>
      <w:r w:rsidRPr="00AB2363">
        <w:rPr>
          <w:rStyle w:val="ad"/>
          <w:color w:val="000000" w:themeColor="text1"/>
          <w:sz w:val="28"/>
          <w:szCs w:val="28"/>
        </w:rPr>
        <w:t>Роскадастр</w:t>
      </w:r>
      <w:r w:rsidR="002C1B3A" w:rsidRPr="00AB2363">
        <w:rPr>
          <w:rStyle w:val="ad"/>
          <w:color w:val="000000" w:themeColor="text1"/>
          <w:sz w:val="28"/>
          <w:szCs w:val="28"/>
        </w:rPr>
        <w:t>»</w:t>
      </w:r>
      <w:r w:rsidRPr="00AB2363">
        <w:rPr>
          <w:rStyle w:val="ad"/>
          <w:color w:val="000000" w:themeColor="text1"/>
          <w:sz w:val="28"/>
          <w:szCs w:val="28"/>
        </w:rPr>
        <w:t xml:space="preserve"> по Приморскому краю. В результате выполнения Планов в 2022 году в бюджет города дополнительно поступило 331</w:t>
      </w:r>
      <w:r w:rsidR="00264849">
        <w:rPr>
          <w:rStyle w:val="ad"/>
          <w:color w:val="000000" w:themeColor="text1"/>
          <w:sz w:val="28"/>
          <w:szCs w:val="28"/>
        </w:rPr>
        <w:t> </w:t>
      </w:r>
      <w:r w:rsidRPr="00AB2363">
        <w:rPr>
          <w:rStyle w:val="ad"/>
          <w:color w:val="000000" w:themeColor="text1"/>
          <w:sz w:val="28"/>
          <w:szCs w:val="28"/>
        </w:rPr>
        <w:t>855,6 тыс. руб.</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На постоянной основе осуществляют свою деятельность 2 межведомственные комиссии: по налоговой и социальной политике и по мобилизации доходов, за организацию и проведение которых отвечает управление финансов.</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За 2022 год при главе</w:t>
      </w:r>
      <w:r w:rsidR="002C1B3A" w:rsidRPr="00AB2363">
        <w:rPr>
          <w:rStyle w:val="ad"/>
          <w:color w:val="000000" w:themeColor="text1"/>
          <w:sz w:val="28"/>
          <w:szCs w:val="28"/>
        </w:rPr>
        <w:t xml:space="preserve"> г. </w:t>
      </w:r>
      <w:r w:rsidRPr="00AB2363">
        <w:rPr>
          <w:rStyle w:val="ad"/>
          <w:color w:val="000000" w:themeColor="text1"/>
          <w:sz w:val="28"/>
          <w:szCs w:val="28"/>
        </w:rPr>
        <w:t xml:space="preserve">Владивостока, при административно </w:t>
      </w:r>
      <w:r w:rsidR="00200704" w:rsidRPr="00AB2363">
        <w:rPr>
          <w:rStyle w:val="ad"/>
          <w:color w:val="000000" w:themeColor="text1"/>
          <w:sz w:val="28"/>
          <w:szCs w:val="28"/>
        </w:rPr>
        <w:t>–</w:t>
      </w:r>
      <w:r w:rsidRPr="00AB2363">
        <w:rPr>
          <w:rStyle w:val="ad"/>
          <w:color w:val="000000" w:themeColor="text1"/>
          <w:sz w:val="28"/>
          <w:szCs w:val="28"/>
        </w:rPr>
        <w:t xml:space="preserve"> территориальных управлениях по районам</w:t>
      </w:r>
      <w:r w:rsidR="002C1B3A" w:rsidRPr="00AB2363">
        <w:rPr>
          <w:rStyle w:val="ad"/>
          <w:color w:val="000000" w:themeColor="text1"/>
          <w:sz w:val="28"/>
          <w:szCs w:val="28"/>
        </w:rPr>
        <w:t xml:space="preserve"> г. </w:t>
      </w:r>
      <w:r w:rsidRPr="00AB2363">
        <w:rPr>
          <w:rStyle w:val="ad"/>
          <w:color w:val="000000" w:themeColor="text1"/>
          <w:sz w:val="28"/>
          <w:szCs w:val="28"/>
        </w:rPr>
        <w:t>Владивостока проведено 263 заседания МВК по налоговой и социальной политике. Рассмотрено 1</w:t>
      </w:r>
      <w:r w:rsidR="00833BF4">
        <w:rPr>
          <w:rStyle w:val="ad"/>
          <w:color w:val="000000" w:themeColor="text1"/>
          <w:sz w:val="28"/>
          <w:szCs w:val="28"/>
        </w:rPr>
        <w:t> </w:t>
      </w:r>
      <w:r w:rsidRPr="00AB2363">
        <w:rPr>
          <w:rStyle w:val="ad"/>
          <w:color w:val="000000" w:themeColor="text1"/>
          <w:sz w:val="28"/>
          <w:szCs w:val="28"/>
        </w:rPr>
        <w:t>984 предприятие, в том числе по вопросам задолженности по заработной плате, низкого уровня оплаты труда, ее легализации 294. Повысили уровень оплаты труда 112 предприятий из числа заслушанных по вопросам оплаты труда, ее легализации. Сумма НДФЛ, дополнительно поступившего в консолидированный бюджет в результате повышения и легализации заработной платы работодателями составила 5 365,4 тыс. руб.</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 xml:space="preserve">В результате работы комиссии сумма погашенной задолженности по налоговым платежам в бюджетную систему РФ, внебюджетные фонды составила 488 663,8 тыс. руб., в том числе в бюджет города </w:t>
      </w:r>
      <w:r w:rsidR="00200704" w:rsidRPr="00AB2363">
        <w:rPr>
          <w:rStyle w:val="ad"/>
          <w:color w:val="000000" w:themeColor="text1"/>
          <w:sz w:val="28"/>
          <w:szCs w:val="28"/>
        </w:rPr>
        <w:t>–</w:t>
      </w:r>
      <w:r w:rsidRPr="00AB2363">
        <w:rPr>
          <w:rStyle w:val="ad"/>
          <w:color w:val="000000" w:themeColor="text1"/>
          <w:sz w:val="28"/>
          <w:szCs w:val="28"/>
        </w:rPr>
        <w:t xml:space="preserve"> 93 795,4 тыс. руб.</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В целях контроля за ситуацией на рынке труда</w:t>
      </w:r>
      <w:r w:rsidR="002C1B3A" w:rsidRPr="00AB2363">
        <w:rPr>
          <w:rStyle w:val="ad"/>
          <w:color w:val="000000" w:themeColor="text1"/>
          <w:sz w:val="28"/>
          <w:szCs w:val="28"/>
        </w:rPr>
        <w:t xml:space="preserve"> г. </w:t>
      </w:r>
      <w:r w:rsidRPr="00AB2363">
        <w:rPr>
          <w:rStyle w:val="ad"/>
          <w:color w:val="000000" w:themeColor="text1"/>
          <w:sz w:val="28"/>
          <w:szCs w:val="28"/>
        </w:rPr>
        <w:t xml:space="preserve">Владивостока в управлении финансов функционирует телефон </w:t>
      </w:r>
      <w:r w:rsidR="002C1B3A" w:rsidRPr="00AB2363">
        <w:rPr>
          <w:rStyle w:val="ad"/>
          <w:color w:val="000000" w:themeColor="text1"/>
          <w:sz w:val="28"/>
          <w:szCs w:val="28"/>
        </w:rPr>
        <w:t>«</w:t>
      </w:r>
      <w:r w:rsidRPr="00AB2363">
        <w:rPr>
          <w:rStyle w:val="ad"/>
          <w:color w:val="000000" w:themeColor="text1"/>
          <w:sz w:val="28"/>
          <w:szCs w:val="28"/>
        </w:rPr>
        <w:t>горячей</w:t>
      </w:r>
      <w:r w:rsidR="002C1B3A" w:rsidRPr="00AB2363">
        <w:rPr>
          <w:rStyle w:val="ad"/>
          <w:color w:val="000000" w:themeColor="text1"/>
          <w:sz w:val="28"/>
          <w:szCs w:val="28"/>
        </w:rPr>
        <w:t>»</w:t>
      </w:r>
      <w:r w:rsidRPr="00AB2363">
        <w:rPr>
          <w:rStyle w:val="ad"/>
          <w:color w:val="000000" w:themeColor="text1"/>
          <w:sz w:val="28"/>
          <w:szCs w:val="28"/>
        </w:rPr>
        <w:t xml:space="preserve"> линии для работников предприятий, руководители которых нарушают нормы трудового законодательства.</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За 2022 год проведено одно заседание межведомственной комиссии по мобилизации доходов в бюджет</w:t>
      </w:r>
      <w:r w:rsidR="002C1B3A" w:rsidRPr="00AB2363">
        <w:rPr>
          <w:rStyle w:val="ad"/>
          <w:color w:val="000000" w:themeColor="text1"/>
          <w:sz w:val="28"/>
          <w:szCs w:val="28"/>
        </w:rPr>
        <w:t xml:space="preserve"> г. </w:t>
      </w:r>
      <w:r w:rsidRPr="00AB2363">
        <w:rPr>
          <w:rStyle w:val="ad"/>
          <w:color w:val="000000" w:themeColor="text1"/>
          <w:sz w:val="28"/>
          <w:szCs w:val="28"/>
        </w:rPr>
        <w:t>Владивостока.</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На заседании комиссии 30.03.2022 был принят отчет о выполнении Плана мероприятий по расширению налоговой базы по имущественным налогам за 2021 год и обсуждались вопросы, возникающие при выполнении запланированных мероприятий.</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В рамках запланированных мероприятий органами администрации города проводится:</w:t>
      </w:r>
    </w:p>
    <w:p w:rsidR="0099297E" w:rsidRPr="00AB2363" w:rsidRDefault="0099297E" w:rsidP="0036243F">
      <w:pPr>
        <w:pStyle w:val="12"/>
        <w:numPr>
          <w:ilvl w:val="0"/>
          <w:numId w:val="17"/>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работа по выявлению нарушений земельного законодательства, выявлению лиц, уклоняющихся от сдачи объектов в эксплуатацию и государственной регистрации права собственности,</w:t>
      </w:r>
    </w:p>
    <w:p w:rsidR="0099297E" w:rsidRPr="00AB2363" w:rsidRDefault="0099297E" w:rsidP="0036243F">
      <w:pPr>
        <w:pStyle w:val="12"/>
        <w:numPr>
          <w:ilvl w:val="0"/>
          <w:numId w:val="17"/>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разъяснительная работа среди населения о необходимости оформления прав на объекты недвижимости,</w:t>
      </w:r>
    </w:p>
    <w:p w:rsidR="0099297E" w:rsidRPr="00AB2363" w:rsidRDefault="0099297E" w:rsidP="0036243F">
      <w:pPr>
        <w:pStyle w:val="12"/>
        <w:numPr>
          <w:ilvl w:val="0"/>
          <w:numId w:val="17"/>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проверка земельных участков с целью определения фактических землепользователей и сбора сведений для полноты исчисления земельного налога,</w:t>
      </w:r>
    </w:p>
    <w:p w:rsidR="0099297E" w:rsidRPr="00AB2363" w:rsidRDefault="0099297E" w:rsidP="0036243F">
      <w:pPr>
        <w:pStyle w:val="12"/>
        <w:numPr>
          <w:ilvl w:val="0"/>
          <w:numId w:val="17"/>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 xml:space="preserve">работа по формированию Перечня объектов недвижимого имущества, принадлежащих на праве собственности физическим лицам, в отношении которых налоговая база по </w:t>
      </w:r>
      <w:r w:rsidR="008C0676">
        <w:rPr>
          <w:rStyle w:val="ad"/>
          <w:color w:val="000000" w:themeColor="text1"/>
          <w:sz w:val="28"/>
          <w:szCs w:val="28"/>
        </w:rPr>
        <w:t>НИФЛ</w:t>
      </w:r>
      <w:r w:rsidRPr="00AB2363">
        <w:rPr>
          <w:rStyle w:val="ad"/>
          <w:color w:val="000000" w:themeColor="text1"/>
          <w:sz w:val="28"/>
          <w:szCs w:val="28"/>
        </w:rPr>
        <w:t xml:space="preserve"> определяется как кадастровая стоимость,</w:t>
      </w:r>
    </w:p>
    <w:p w:rsidR="0099297E" w:rsidRPr="00AB2363" w:rsidRDefault="0099297E" w:rsidP="0036243F">
      <w:pPr>
        <w:pStyle w:val="12"/>
        <w:numPr>
          <w:ilvl w:val="0"/>
          <w:numId w:val="17"/>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проведение работы по пополнению и актуализации сведений в Федеральной информационной адресной системе,</w:t>
      </w:r>
    </w:p>
    <w:p w:rsidR="0099297E" w:rsidRPr="00AB2363" w:rsidRDefault="0099297E" w:rsidP="0036243F">
      <w:pPr>
        <w:pStyle w:val="12"/>
        <w:numPr>
          <w:ilvl w:val="0"/>
          <w:numId w:val="17"/>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мероприятия по выявлению бесхозяйных объектов и оформлению их в муниципальную собственность,</w:t>
      </w:r>
    </w:p>
    <w:p w:rsidR="0099297E" w:rsidRPr="00AB2363" w:rsidRDefault="0099297E" w:rsidP="0036243F">
      <w:pPr>
        <w:pStyle w:val="12"/>
        <w:numPr>
          <w:ilvl w:val="0"/>
          <w:numId w:val="17"/>
        </w:numPr>
        <w:shd w:val="clear" w:color="auto" w:fill="auto"/>
        <w:spacing w:before="0" w:line="240" w:lineRule="auto"/>
        <w:ind w:firstLine="709"/>
        <w:contextualSpacing/>
        <w:rPr>
          <w:color w:val="000000" w:themeColor="text1"/>
          <w:sz w:val="28"/>
          <w:szCs w:val="28"/>
        </w:rPr>
      </w:pPr>
      <w:r w:rsidRPr="00AB2363">
        <w:rPr>
          <w:rStyle w:val="ad"/>
          <w:color w:val="000000" w:themeColor="text1"/>
          <w:sz w:val="28"/>
          <w:szCs w:val="28"/>
        </w:rPr>
        <w:t>проведение оценки эффективности налоговых расходов (льгот по местным налогам).</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Одним из основных мероприятий для обеспечения роста поступлений налоговых доходов является работа управления финансов по снижению недоимки.</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Ежеквартально, на основании информации, предоставляемой налоговыми органами по налогоплательщикам, имеющим недоимку в городской бюджет свыше 20 тыс. рублей, управлением финансов проводится анализ недоимки в бюджет</w:t>
      </w:r>
      <w:r w:rsidR="002C1B3A" w:rsidRPr="00AB2363">
        <w:rPr>
          <w:rStyle w:val="ad"/>
          <w:color w:val="000000" w:themeColor="text1"/>
          <w:sz w:val="28"/>
          <w:szCs w:val="28"/>
        </w:rPr>
        <w:t xml:space="preserve"> г. </w:t>
      </w:r>
      <w:r w:rsidRPr="00AB2363">
        <w:rPr>
          <w:rStyle w:val="ad"/>
          <w:color w:val="000000" w:themeColor="text1"/>
          <w:sz w:val="28"/>
          <w:szCs w:val="28"/>
        </w:rPr>
        <w:t xml:space="preserve">Владивостока по </w:t>
      </w:r>
      <w:r w:rsidR="00264849">
        <w:rPr>
          <w:rStyle w:val="ad"/>
          <w:color w:val="000000" w:themeColor="text1"/>
          <w:sz w:val="28"/>
          <w:szCs w:val="28"/>
        </w:rPr>
        <w:t>НДФЛ</w:t>
      </w:r>
      <w:r w:rsidRPr="00AB2363">
        <w:rPr>
          <w:rStyle w:val="ad"/>
          <w:color w:val="000000" w:themeColor="text1"/>
          <w:sz w:val="28"/>
          <w:szCs w:val="28"/>
        </w:rPr>
        <w:t>, по имущественным налогам, по единому налогу на вмененный доход, по единому сельскохозяйственному налогу, по налогу, взимаемому в связи с применением патентной системы налогообложения, по упрощенной системе налогообложения и направляются в административно</w:t>
      </w:r>
      <w:r w:rsidR="00200704" w:rsidRPr="00AB2363">
        <w:rPr>
          <w:rStyle w:val="ad"/>
          <w:color w:val="000000" w:themeColor="text1"/>
          <w:sz w:val="28"/>
          <w:szCs w:val="28"/>
        </w:rPr>
        <w:t>–</w:t>
      </w:r>
      <w:r w:rsidRPr="00AB2363">
        <w:rPr>
          <w:rStyle w:val="ad"/>
          <w:color w:val="000000" w:themeColor="text1"/>
          <w:sz w:val="28"/>
          <w:szCs w:val="28"/>
        </w:rPr>
        <w:t>территориальные управления</w:t>
      </w:r>
      <w:r w:rsidR="002C1B3A" w:rsidRPr="00AB2363">
        <w:rPr>
          <w:rStyle w:val="ad"/>
          <w:color w:val="000000" w:themeColor="text1"/>
          <w:sz w:val="28"/>
          <w:szCs w:val="28"/>
        </w:rPr>
        <w:t xml:space="preserve"> г. </w:t>
      </w:r>
      <w:r w:rsidRPr="00AB2363">
        <w:rPr>
          <w:rStyle w:val="ad"/>
          <w:color w:val="000000" w:themeColor="text1"/>
          <w:sz w:val="28"/>
          <w:szCs w:val="28"/>
        </w:rPr>
        <w:t>Владивостока списки предприятий, имеющих задолженность в городской бюджет, для заслушивания на заседаниях межведомственной комиссии по налоговой и социальной политике при административно</w:t>
      </w:r>
      <w:r w:rsidR="00200704" w:rsidRPr="00AB2363">
        <w:rPr>
          <w:rStyle w:val="ad"/>
          <w:color w:val="000000" w:themeColor="text1"/>
          <w:sz w:val="28"/>
          <w:szCs w:val="28"/>
        </w:rPr>
        <w:t>–</w:t>
      </w:r>
      <w:r w:rsidRPr="00AB2363">
        <w:rPr>
          <w:rStyle w:val="ad"/>
          <w:color w:val="000000" w:themeColor="text1"/>
          <w:sz w:val="28"/>
          <w:szCs w:val="28"/>
        </w:rPr>
        <w:t>территориальных управлениях</w:t>
      </w:r>
      <w:r w:rsidR="002C1B3A" w:rsidRPr="00AB2363">
        <w:rPr>
          <w:rStyle w:val="ad"/>
          <w:color w:val="000000" w:themeColor="text1"/>
          <w:sz w:val="28"/>
          <w:szCs w:val="28"/>
        </w:rPr>
        <w:t xml:space="preserve"> г. </w:t>
      </w:r>
      <w:r w:rsidRPr="00AB2363">
        <w:rPr>
          <w:rStyle w:val="ad"/>
          <w:color w:val="000000" w:themeColor="text1"/>
          <w:sz w:val="28"/>
          <w:szCs w:val="28"/>
        </w:rPr>
        <w:t>Владивостока.</w:t>
      </w:r>
    </w:p>
    <w:p w:rsidR="0099297E" w:rsidRPr="00AB2363" w:rsidRDefault="0099297E" w:rsidP="0099297E">
      <w:pPr>
        <w:pStyle w:val="12"/>
        <w:spacing w:before="0" w:line="240" w:lineRule="auto"/>
        <w:ind w:firstLine="709"/>
        <w:contextualSpacing/>
        <w:rPr>
          <w:color w:val="000000" w:themeColor="text1"/>
          <w:sz w:val="28"/>
          <w:szCs w:val="28"/>
        </w:rPr>
      </w:pPr>
      <w:r w:rsidRPr="00AB2363">
        <w:rPr>
          <w:rStyle w:val="ad"/>
          <w:color w:val="000000" w:themeColor="text1"/>
          <w:sz w:val="28"/>
          <w:szCs w:val="28"/>
        </w:rPr>
        <w:t>На сайте администрации</w:t>
      </w:r>
      <w:r w:rsidR="002C1B3A" w:rsidRPr="00AB2363">
        <w:rPr>
          <w:rStyle w:val="ad"/>
          <w:color w:val="000000" w:themeColor="text1"/>
          <w:sz w:val="28"/>
          <w:szCs w:val="28"/>
        </w:rPr>
        <w:t xml:space="preserve"> г. </w:t>
      </w:r>
      <w:r w:rsidRPr="00AB2363">
        <w:rPr>
          <w:rStyle w:val="ad"/>
          <w:color w:val="000000" w:themeColor="text1"/>
          <w:sz w:val="28"/>
          <w:szCs w:val="28"/>
        </w:rPr>
        <w:t xml:space="preserve">Владивостока в разделе </w:t>
      </w:r>
      <w:r w:rsidR="002C1B3A" w:rsidRPr="00AB2363">
        <w:rPr>
          <w:rStyle w:val="ad"/>
          <w:color w:val="000000" w:themeColor="text1"/>
          <w:sz w:val="28"/>
          <w:szCs w:val="28"/>
        </w:rPr>
        <w:t>«</w:t>
      </w:r>
      <w:r w:rsidRPr="00AB2363">
        <w:rPr>
          <w:rStyle w:val="ad"/>
          <w:color w:val="000000" w:themeColor="text1"/>
          <w:sz w:val="28"/>
          <w:szCs w:val="28"/>
        </w:rPr>
        <w:t>Управление финансов</w:t>
      </w:r>
      <w:r w:rsidR="002C1B3A" w:rsidRPr="00AB2363">
        <w:rPr>
          <w:rStyle w:val="ad"/>
          <w:color w:val="000000" w:themeColor="text1"/>
          <w:sz w:val="28"/>
          <w:szCs w:val="28"/>
        </w:rPr>
        <w:t>»</w:t>
      </w:r>
      <w:r w:rsidRPr="00AB2363">
        <w:rPr>
          <w:rStyle w:val="ad"/>
          <w:color w:val="000000" w:themeColor="text1"/>
          <w:sz w:val="28"/>
          <w:szCs w:val="28"/>
        </w:rPr>
        <w:t xml:space="preserve">, подразделе </w:t>
      </w:r>
      <w:r w:rsidR="002C1B3A" w:rsidRPr="00AB2363">
        <w:rPr>
          <w:rStyle w:val="ad"/>
          <w:color w:val="000000" w:themeColor="text1"/>
          <w:sz w:val="28"/>
          <w:szCs w:val="28"/>
        </w:rPr>
        <w:t>«</w:t>
      </w:r>
      <w:r w:rsidRPr="00AB2363">
        <w:rPr>
          <w:rStyle w:val="ad"/>
          <w:color w:val="000000" w:themeColor="text1"/>
          <w:sz w:val="28"/>
          <w:szCs w:val="28"/>
        </w:rPr>
        <w:t>Местное налогообложение</w:t>
      </w:r>
      <w:r w:rsidR="002C1B3A" w:rsidRPr="00AB2363">
        <w:rPr>
          <w:rStyle w:val="ad"/>
          <w:color w:val="000000" w:themeColor="text1"/>
          <w:sz w:val="28"/>
          <w:szCs w:val="28"/>
        </w:rPr>
        <w:t>»</w:t>
      </w:r>
      <w:r w:rsidRPr="00AB2363">
        <w:rPr>
          <w:rStyle w:val="ad"/>
          <w:color w:val="000000" w:themeColor="text1"/>
          <w:sz w:val="28"/>
          <w:szCs w:val="28"/>
        </w:rPr>
        <w:t xml:space="preserve"> ежеквартально размещается список организаций, имеющих задолженность свыше 100 тыс. рублей в бюджет ВГО.</w:t>
      </w:r>
    </w:p>
    <w:p w:rsidR="0099297E" w:rsidRDefault="0099297E" w:rsidP="0099297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оптимизации налоговых льгот в 2022 году проведена оценка эффективности налоговых расходов за 2020 год в соответствии с постановлением администрации</w:t>
      </w:r>
      <w:r w:rsidR="002C1B3A" w:rsidRPr="00AB2363">
        <w:rPr>
          <w:rStyle w:val="ad"/>
          <w:color w:val="000000" w:themeColor="text1"/>
          <w:sz w:val="28"/>
          <w:szCs w:val="28"/>
        </w:rPr>
        <w:t xml:space="preserve"> г. </w:t>
      </w:r>
      <w:r w:rsidRPr="00AB2363">
        <w:rPr>
          <w:rStyle w:val="ad"/>
          <w:color w:val="000000" w:themeColor="text1"/>
          <w:sz w:val="28"/>
          <w:szCs w:val="28"/>
        </w:rPr>
        <w:t>Владивостока от 13.12.2018</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 xml:space="preserve">3495 </w:t>
      </w:r>
      <w:r w:rsidR="002C1B3A" w:rsidRPr="00AB2363">
        <w:rPr>
          <w:rStyle w:val="ad"/>
          <w:color w:val="000000" w:themeColor="text1"/>
          <w:sz w:val="28"/>
          <w:szCs w:val="28"/>
        </w:rPr>
        <w:t>«</w:t>
      </w:r>
      <w:r w:rsidRPr="00AB2363">
        <w:rPr>
          <w:rStyle w:val="ad"/>
          <w:color w:val="000000" w:themeColor="text1"/>
          <w:sz w:val="28"/>
          <w:szCs w:val="28"/>
        </w:rPr>
        <w:t>Об утверждении Порядка оценки эффективности налоговых расходов</w:t>
      </w:r>
      <w:r w:rsidR="002C1B3A" w:rsidRPr="00AB2363">
        <w:rPr>
          <w:rStyle w:val="ad"/>
          <w:color w:val="000000" w:themeColor="text1"/>
          <w:sz w:val="28"/>
          <w:szCs w:val="28"/>
        </w:rPr>
        <w:t>»</w:t>
      </w:r>
      <w:r w:rsidRPr="00AB2363">
        <w:rPr>
          <w:rStyle w:val="ad"/>
          <w:color w:val="000000" w:themeColor="text1"/>
          <w:sz w:val="28"/>
          <w:szCs w:val="28"/>
        </w:rPr>
        <w:t>.</w:t>
      </w:r>
    </w:p>
    <w:p w:rsidR="008A60DE" w:rsidRDefault="008A60DE" w:rsidP="0099297E">
      <w:pPr>
        <w:pStyle w:val="12"/>
        <w:spacing w:before="0" w:line="240" w:lineRule="auto"/>
        <w:ind w:firstLine="709"/>
        <w:contextualSpacing/>
        <w:rPr>
          <w:rStyle w:val="ad"/>
          <w:color w:val="000000" w:themeColor="text1"/>
          <w:sz w:val="28"/>
          <w:szCs w:val="28"/>
        </w:rPr>
      </w:pPr>
    </w:p>
    <w:p w:rsidR="008A60DE" w:rsidRPr="00AB2363" w:rsidRDefault="008A60DE" w:rsidP="008A60DE">
      <w:pPr>
        <w:pStyle w:val="12"/>
        <w:spacing w:before="0" w:line="240" w:lineRule="auto"/>
        <w:ind w:firstLine="709"/>
        <w:contextualSpacing/>
        <w:jc w:val="center"/>
        <w:rPr>
          <w:color w:val="000000" w:themeColor="text1"/>
          <w:sz w:val="28"/>
          <w:szCs w:val="28"/>
        </w:rPr>
      </w:pPr>
      <w:r w:rsidRPr="00AB2363">
        <w:rPr>
          <w:b/>
          <w:color w:val="000000" w:themeColor="text1"/>
          <w:sz w:val="28"/>
          <w:szCs w:val="28"/>
        </w:rPr>
        <w:t>ГОРОД КАЗАНЬ РЕСПУБЛИКИ ТАТАРСТАН</w:t>
      </w:r>
    </w:p>
    <w:p w:rsidR="0099297E" w:rsidRPr="00AB2363" w:rsidRDefault="0099297E" w:rsidP="0099297E">
      <w:pPr>
        <w:ind w:firstLine="709"/>
        <w:contextualSpacing/>
        <w:jc w:val="both"/>
        <w:rPr>
          <w:b/>
          <w:color w:val="000000" w:themeColor="text1"/>
          <w:sz w:val="28"/>
          <w:szCs w:val="28"/>
        </w:rPr>
      </w:pPr>
    </w:p>
    <w:tbl>
      <w:tblPr>
        <w:tblStyle w:val="GridTable1LightAccent4"/>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tblGrid>
      <w:tr w:rsidR="008A60DE" w:rsidRPr="00AB2363" w:rsidTr="008A60DE">
        <w:trPr>
          <w:cnfStyle w:val="100000000000" w:firstRow="1" w:lastRow="0" w:firstColumn="0" w:lastColumn="0" w:oddVBand="0" w:evenVBand="0" w:oddHBand="0" w:evenHBand="0" w:firstRowFirstColumn="0" w:firstRowLastColumn="0" w:lastRowFirstColumn="0" w:lastRowLastColumn="0"/>
          <w:trHeight w:val="3439"/>
        </w:trPr>
        <w:tc>
          <w:tcPr>
            <w:cnfStyle w:val="001000000000" w:firstRow="0" w:lastRow="0" w:firstColumn="1" w:lastColumn="0" w:oddVBand="0" w:evenVBand="0" w:oddHBand="0" w:evenHBand="0" w:firstRowFirstColumn="0" w:firstRowLastColumn="0" w:lastRowFirstColumn="0" w:lastRowLastColumn="0"/>
            <w:tcW w:w="1517" w:type="dxa"/>
            <w:tcBorders>
              <w:bottom w:val="none" w:sz="0" w:space="0" w:color="auto"/>
            </w:tcBorders>
          </w:tcPr>
          <w:p w:rsidR="008A60DE" w:rsidRPr="001B676B" w:rsidRDefault="00593D76" w:rsidP="008A60DE">
            <w:pPr>
              <w:widowControl w:val="0"/>
              <w:tabs>
                <w:tab w:val="left" w:pos="709"/>
              </w:tabs>
              <w:contextualSpacing/>
              <w:jc w:val="both"/>
              <w:rPr>
                <w:color w:val="000000" w:themeColor="text1"/>
                <w:sz w:val="28"/>
                <w:szCs w:val="28"/>
              </w:rPr>
            </w:pPr>
            <w:r>
              <w:rPr>
                <w:b w:val="0"/>
                <w:bCs w:val="0"/>
                <w:noProof/>
                <w:color w:val="000000" w:themeColor="text1"/>
                <w:sz w:val="28"/>
                <w:szCs w:val="28"/>
              </w:rPr>
              <mc:AlternateContent>
                <mc:Choice Requires="wps">
                  <w:drawing>
                    <wp:inline distT="0" distB="0" distL="0" distR="0">
                      <wp:extent cx="1238250" cy="2118360"/>
                      <wp:effectExtent l="0" t="0" r="0" b="0"/>
                      <wp:docPr id="13372981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118360"/>
                              </a:xfrm>
                              <a:prstGeom prst="rect">
                                <a:avLst/>
                              </a:prstGeom>
                              <a:noFill/>
                              <a:ln w="9525">
                                <a:noFill/>
                                <a:miter lim="800000"/>
                                <a:headEnd/>
                                <a:tailEnd/>
                              </a:ln>
                            </wps:spPr>
                            <wps:txbx>
                              <w:txbxContent>
                                <w:p w:rsidR="00474A38" w:rsidRDefault="00474A38" w:rsidP="0099297E">
                                  <w:pPr>
                                    <w:jc w:val="center"/>
                                    <w:rPr>
                                      <w:sz w:val="28"/>
                                    </w:rPr>
                                  </w:pPr>
                                  <w:r w:rsidRPr="001B676B">
                                    <w:rPr>
                                      <w:noProof/>
                                      <w:color w:val="000000" w:themeColor="text1"/>
                                      <w:sz w:val="28"/>
                                      <w:szCs w:val="28"/>
                                    </w:rPr>
                                    <w:drawing>
                                      <wp:inline distT="0" distB="0" distL="0" distR="0">
                                        <wp:extent cx="803189" cy="1744385"/>
                                        <wp:effectExtent l="0" t="0" r="0" b="8255"/>
                                        <wp:docPr id="20" name="Рисунок 20" descr="https://upload.wikimedia.org/wikipedia/commons/thumb/a/a4/Coat_of_Arms_of_Kazan_%28Tatarstan%29.svg/120px-Coat_of_Arms_of_Kazan_%28Tatarstan%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a/a4/Coat_of_Arms_of_Kazan_%28Tatarstan%29.svg/120px-Coat_of_Arms_of_Kazan_%28Tatarstan%29.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3189" cy="1744385"/>
                                                </a:xfrm>
                                                <a:prstGeom prst="rect">
                                                  <a:avLst/>
                                                </a:prstGeom>
                                                <a:noFill/>
                                                <a:ln>
                                                  <a:noFill/>
                                                </a:ln>
                                              </pic:spPr>
                                            </pic:pic>
                                          </a:graphicData>
                                        </a:graphic>
                                      </wp:inline>
                                    </w:drawing>
                                  </w:r>
                                </w:p>
                                <w:p w:rsidR="00474A38" w:rsidRPr="00285F34" w:rsidRDefault="00474A38" w:rsidP="0099297E">
                                  <w:pPr>
                                    <w:jc w:val="center"/>
                                    <w:rPr>
                                      <w:sz w:val="28"/>
                                    </w:rPr>
                                  </w:pPr>
                                  <w:r>
                                    <w:rPr>
                                      <w:b/>
                                      <w:sz w:val="28"/>
                                    </w:rPr>
                                    <w:t>3</w:t>
                                  </w:r>
                                  <w:r w:rsidRPr="00285F34">
                                    <w:rPr>
                                      <w:b/>
                                      <w:sz w:val="28"/>
                                    </w:rPr>
                                    <w:t xml:space="preserve"> место</w:t>
                                  </w:r>
                                </w:p>
                              </w:txbxContent>
                            </wps:txbx>
                            <wps:bodyPr rot="0" vert="horz" wrap="square" lIns="36000" tIns="36000" rIns="36000" bIns="36000" anchor="ctr" anchorCtr="0">
                              <a:noAutofit/>
                            </wps:bodyPr>
                          </wps:wsp>
                        </a:graphicData>
                      </a:graphic>
                    </wp:inline>
                  </w:drawing>
                </mc:Choice>
                <mc:Fallback>
                  <w:pict>
                    <v:shape id="Надпись 2" o:spid="_x0000_s1030" type="#_x0000_t202" style="width:97.5pt;height:16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" filled="f" stroked="f">
                      <v:textbox inset="1mm,1mm,1mm,1mm">
                        <w:txbxContent>
                          <w:p w:rsidR="00474A38" w:rsidRDefault="00474A38" w:rsidP="0099297E">
                            <w:pPr>
                              <w:jc w:val="center"/>
                              <w:rPr>
                                <w:sz w:val="28"/>
                              </w:rPr>
                            </w:pPr>
                            <w:r w:rsidRPr="001B676B">
                              <w:rPr>
                                <w:noProof/>
                                <w:color w:val="000000" w:themeColor="text1"/>
                                <w:sz w:val="28"/>
                                <w:szCs w:val="28"/>
                              </w:rPr>
                              <w:drawing>
                                <wp:inline distT="0" distB="0" distL="0" distR="0">
                                  <wp:extent cx="803189" cy="1744385"/>
                                  <wp:effectExtent l="0" t="0" r="0" b="8255"/>
                                  <wp:docPr id="20" name="Рисунок 20" descr="https://upload.wikimedia.org/wikipedia/commons/thumb/a/a4/Coat_of_Arms_of_Kazan_%28Tatarstan%29.svg/120px-Coat_of_Arms_of_Kazan_%28Tatarstan%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a/a4/Coat_of_Arms_of_Kazan_%28Tatarstan%29.svg/120px-Coat_of_Arms_of_Kazan_%28Tatarstan%29.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3189" cy="1744385"/>
                                          </a:xfrm>
                                          <a:prstGeom prst="rect">
                                            <a:avLst/>
                                          </a:prstGeom>
                                          <a:noFill/>
                                          <a:ln>
                                            <a:noFill/>
                                          </a:ln>
                                        </pic:spPr>
                                      </pic:pic>
                                    </a:graphicData>
                                  </a:graphic>
                                </wp:inline>
                              </w:drawing>
                            </w:r>
                          </w:p>
                          <w:p w:rsidR="00474A38" w:rsidRPr="00285F34" w:rsidRDefault="00474A38" w:rsidP="0099297E">
                            <w:pPr>
                              <w:jc w:val="center"/>
                              <w:rPr>
                                <w:sz w:val="28"/>
                              </w:rPr>
                            </w:pPr>
                            <w:r>
                              <w:rPr>
                                <w:b/>
                                <w:sz w:val="28"/>
                              </w:rPr>
                              <w:t>3</w:t>
                            </w:r>
                            <w:r w:rsidRPr="00285F34">
                              <w:rPr>
                                <w:b/>
                                <w:sz w:val="28"/>
                              </w:rPr>
                              <w:t xml:space="preserve"> место</w:t>
                            </w:r>
                          </w:p>
                        </w:txbxContent>
                      </v:textbox>
                      <w10:anchorlock/>
                    </v:shape>
                  </w:pict>
                </mc:Fallback>
              </mc:AlternateContent>
            </w:r>
          </w:p>
        </w:tc>
      </w:tr>
    </w:tbl>
    <w:p w:rsidR="0099297E" w:rsidRPr="00AB2363" w:rsidRDefault="0099297E" w:rsidP="004140F9">
      <w:pPr>
        <w:ind w:firstLine="709"/>
        <w:contextualSpacing/>
        <w:jc w:val="both"/>
        <w:rPr>
          <w:b/>
          <w:color w:val="000000" w:themeColor="text1"/>
          <w:sz w:val="28"/>
          <w:szCs w:val="28"/>
        </w:rPr>
      </w:pPr>
      <w:r w:rsidRPr="00AB2363">
        <w:rPr>
          <w:b/>
          <w:color w:val="000000" w:themeColor="text1"/>
          <w:sz w:val="28"/>
          <w:szCs w:val="28"/>
        </w:rPr>
        <w:t xml:space="preserve">Практика </w:t>
      </w:r>
      <w:r w:rsidR="002C1B3A" w:rsidRPr="00AB2363">
        <w:rPr>
          <w:b/>
          <w:color w:val="000000" w:themeColor="text1"/>
          <w:sz w:val="28"/>
          <w:szCs w:val="28"/>
        </w:rPr>
        <w:t>«</w:t>
      </w:r>
      <w:r w:rsidRPr="00AB2363">
        <w:rPr>
          <w:b/>
          <w:color w:val="000000" w:themeColor="text1"/>
          <w:sz w:val="28"/>
          <w:szCs w:val="28"/>
        </w:rPr>
        <w:t>Применение цифровых технологий при централизованном бухгалтерском обслуживании муниципальных учреждений</w:t>
      </w:r>
      <w:r w:rsidR="00DC2928" w:rsidRPr="00AB2363">
        <w:rPr>
          <w:b/>
          <w:color w:val="000000" w:themeColor="text1"/>
          <w:sz w:val="28"/>
          <w:szCs w:val="28"/>
        </w:rPr>
        <w:t xml:space="preserve"> г. К</w:t>
      </w:r>
      <w:r w:rsidRPr="00AB2363">
        <w:rPr>
          <w:b/>
          <w:color w:val="000000" w:themeColor="text1"/>
          <w:sz w:val="28"/>
          <w:szCs w:val="28"/>
        </w:rPr>
        <w:t xml:space="preserve">азани. Реализация проекта </w:t>
      </w:r>
      <w:r w:rsidR="002C1B3A" w:rsidRPr="00AB2363">
        <w:rPr>
          <w:b/>
          <w:color w:val="000000" w:themeColor="text1"/>
          <w:sz w:val="28"/>
          <w:szCs w:val="28"/>
        </w:rPr>
        <w:t>«</w:t>
      </w:r>
      <w:r w:rsidRPr="00AB2363">
        <w:rPr>
          <w:b/>
          <w:color w:val="000000" w:themeColor="text1"/>
          <w:sz w:val="28"/>
          <w:szCs w:val="28"/>
        </w:rPr>
        <w:t>Цифровая бухгалтерия</w:t>
      </w:r>
      <w:r w:rsidR="002C1B3A" w:rsidRPr="00AB2363">
        <w:rPr>
          <w:b/>
          <w:color w:val="000000" w:themeColor="text1"/>
          <w:sz w:val="28"/>
          <w:szCs w:val="28"/>
        </w:rPr>
        <w:t>»</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целях повышения эффективности бухгалтерского обслуживания муниципальных учреждений за счет цифровой трансформации обмена данными, унификации учета и отчетности, а также улучшения условий труда, увеличения заработной платы бухгалтеров, при поддержке Мэра</w:t>
      </w:r>
      <w:r w:rsidR="00DC2928" w:rsidRPr="00AB2363">
        <w:rPr>
          <w:color w:val="000000" w:themeColor="text1"/>
          <w:sz w:val="28"/>
          <w:szCs w:val="28"/>
        </w:rPr>
        <w:t xml:space="preserve"> г. К</w:t>
      </w:r>
      <w:r w:rsidRPr="00AB2363">
        <w:rPr>
          <w:color w:val="000000" w:themeColor="text1"/>
          <w:sz w:val="28"/>
          <w:szCs w:val="28"/>
        </w:rPr>
        <w:t xml:space="preserve">азани, в 2020 </w:t>
      </w:r>
      <w:r w:rsidR="009C7CB7" w:rsidRPr="00AB2363">
        <w:rPr>
          <w:color w:val="000000" w:themeColor="text1"/>
          <w:sz w:val="28"/>
          <w:szCs w:val="28"/>
        </w:rPr>
        <w:t xml:space="preserve">году </w:t>
      </w:r>
      <w:r w:rsidRPr="00AB2363">
        <w:rPr>
          <w:color w:val="000000" w:themeColor="text1"/>
          <w:sz w:val="28"/>
          <w:szCs w:val="28"/>
        </w:rPr>
        <w:t>было принято решение о централизации бухгалтерских процессов.</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настоящее время централизованный бухгалтерский учет осуществляется для 582 муниципальных учреждений города Казани: общеобразовательных учреждений, учреждений дополнительного образования, дошкольных образовательных учреждений и учреждений культуры.</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Мероприятия по централизации учетных процессов начались в 2019 году. После сбора, обработки и анализа статистических и расчетных показателей, с учетом хронометража событий, были сформированы данные для матрицы нормирования бухгалтеров централизованной бухгалтерии, которая позволила определить количество сотрудников необходимых для обеспечения бесперебойного обслуживания муниципальных образовательных учреждений. Расчетные данные легли в основу плана реализации проекта </w:t>
      </w:r>
      <w:r w:rsidR="002C1B3A" w:rsidRPr="00AB2363">
        <w:rPr>
          <w:color w:val="000000" w:themeColor="text1"/>
          <w:sz w:val="28"/>
          <w:szCs w:val="28"/>
        </w:rPr>
        <w:t>«</w:t>
      </w:r>
      <w:r w:rsidRPr="00AB2363">
        <w:rPr>
          <w:color w:val="000000" w:themeColor="text1"/>
          <w:sz w:val="28"/>
          <w:szCs w:val="28"/>
        </w:rPr>
        <w:t>Цифровая бухгалтерия</w:t>
      </w:r>
      <w:r w:rsidR="002C1B3A" w:rsidRPr="00AB2363">
        <w:rPr>
          <w:color w:val="000000" w:themeColor="text1"/>
          <w:sz w:val="28"/>
          <w:szCs w:val="28"/>
        </w:rPr>
        <w:t>»</w:t>
      </w:r>
      <w:r w:rsidRPr="00AB2363">
        <w:rPr>
          <w:color w:val="000000" w:themeColor="text1"/>
          <w:sz w:val="28"/>
          <w:szCs w:val="28"/>
        </w:rPr>
        <w:t xml:space="preserve">. При этом в процессе реализации проекта проведены мероприятия по внедрению электронного документооборота, оснащения техникой сотрудников МКУ </w:t>
      </w:r>
      <w:r w:rsidR="002C1B3A" w:rsidRPr="00AB2363">
        <w:rPr>
          <w:color w:val="000000" w:themeColor="text1"/>
          <w:sz w:val="28"/>
          <w:szCs w:val="28"/>
        </w:rPr>
        <w:t>«</w:t>
      </w:r>
      <w:r w:rsidRPr="00AB2363">
        <w:rPr>
          <w:color w:val="000000" w:themeColor="text1"/>
          <w:sz w:val="28"/>
          <w:szCs w:val="28"/>
        </w:rPr>
        <w:t>ЦБО</w:t>
      </w:r>
      <w:r w:rsidR="00DC2928" w:rsidRPr="00AB2363">
        <w:rPr>
          <w:color w:val="000000" w:themeColor="text1"/>
          <w:sz w:val="28"/>
          <w:szCs w:val="28"/>
        </w:rPr>
        <w:t xml:space="preserve"> г. К</w:t>
      </w:r>
      <w:r w:rsidRPr="00AB2363">
        <w:rPr>
          <w:color w:val="000000" w:themeColor="text1"/>
          <w:sz w:val="28"/>
          <w:szCs w:val="28"/>
        </w:rPr>
        <w:t>азани</w:t>
      </w:r>
      <w:r w:rsidR="002C1B3A" w:rsidRPr="00AB2363">
        <w:rPr>
          <w:color w:val="000000" w:themeColor="text1"/>
          <w:sz w:val="28"/>
          <w:szCs w:val="28"/>
        </w:rPr>
        <w:t>»</w:t>
      </w:r>
      <w:r w:rsidRPr="00AB2363">
        <w:rPr>
          <w:color w:val="000000" w:themeColor="text1"/>
          <w:sz w:val="28"/>
          <w:szCs w:val="28"/>
        </w:rPr>
        <w:t xml:space="preserve"> и муниципальных учреждений города Казани, мероприятия по оптимизации рабочих процессов, что привело к необходимости пересмотра матрицы трудозатрат на начало 2023 года.</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Проект реализуется поэтапно и на первом этапе проведено разделение функциональных обязанностей сотрудников на функции главного распорядителя бюджетных средств (планово</w:t>
      </w:r>
      <w:r w:rsidR="00200704" w:rsidRPr="00AB2363">
        <w:rPr>
          <w:color w:val="000000" w:themeColor="text1"/>
          <w:sz w:val="28"/>
          <w:szCs w:val="28"/>
        </w:rPr>
        <w:t>–</w:t>
      </w:r>
      <w:r w:rsidRPr="00AB2363">
        <w:rPr>
          <w:color w:val="000000" w:themeColor="text1"/>
          <w:sz w:val="28"/>
          <w:szCs w:val="28"/>
        </w:rPr>
        <w:t>экономическая деятельность, финансирование подведомственных учреждений, сводный учет и отчетность) и бухгалтерское обслуживание подведомственных учреждений в пределах имеющейся штатной численности и фонда оплаты труда на данные цели. После началась централизация бухгалтерских процессов в муниципальных учреждениях города Казани:</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с июля 2020 года переведено – 56 учреждений;</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с октября 2020 года – 111 учреждений;</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с апреля 2021 года – 109 учреждений;</w:t>
      </w:r>
    </w:p>
    <w:p w:rsidR="0099297E"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с июня 2021 года – 210 учреждений.</w:t>
      </w:r>
    </w:p>
    <w:p w:rsidR="0099297E" w:rsidRPr="00AB2363" w:rsidRDefault="0099297E">
      <w:pPr>
        <w:ind w:firstLine="709"/>
        <w:contextualSpacing/>
        <w:jc w:val="both"/>
        <w:rPr>
          <w:color w:val="000000" w:themeColor="text1"/>
          <w:sz w:val="28"/>
          <w:szCs w:val="28"/>
        </w:rPr>
      </w:pPr>
      <w:r w:rsidRPr="00AB2363">
        <w:rPr>
          <w:color w:val="000000" w:themeColor="text1"/>
          <w:sz w:val="28"/>
          <w:szCs w:val="28"/>
        </w:rPr>
        <w:t>Кроме того, вновь вводимые с 2020 года объекты новой сети 12 учреждений образования приняты также на централизованное бухгалтерское обслуживание. Таким образом, на конец 2021 года на централизованном бухгалтерском обслуживании находились 498 муниципальных учреждений.</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В 2022 году на централизованное обслуживание переведено 42 учреждения Управления образования и учреждений Управления культуры с самостоятельным учетом, а в 2023 году – еще 42 учреждения Управления культуры. И сейчас специалисты централизованной бухгалтерии осуществляют учет операций МБУК </w:t>
      </w:r>
      <w:r w:rsidR="002C1B3A" w:rsidRPr="00AB2363">
        <w:rPr>
          <w:color w:val="000000" w:themeColor="text1"/>
          <w:sz w:val="28"/>
          <w:szCs w:val="28"/>
        </w:rPr>
        <w:t>«</w:t>
      </w:r>
      <w:r w:rsidRPr="00AB2363">
        <w:rPr>
          <w:color w:val="000000" w:themeColor="text1"/>
          <w:sz w:val="28"/>
          <w:szCs w:val="28"/>
        </w:rPr>
        <w:t>Казанский Зооботсад</w:t>
      </w:r>
      <w:r w:rsidR="002C1B3A" w:rsidRPr="00AB2363">
        <w:rPr>
          <w:color w:val="000000" w:themeColor="text1"/>
          <w:sz w:val="28"/>
          <w:szCs w:val="28"/>
        </w:rPr>
        <w:t>»</w:t>
      </w:r>
      <w:r w:rsidRPr="00AB2363">
        <w:rPr>
          <w:color w:val="000000" w:themeColor="text1"/>
          <w:sz w:val="28"/>
          <w:szCs w:val="28"/>
        </w:rPr>
        <w:t>, МАУК</w:t>
      </w:r>
      <w:r w:rsidR="00DC2928" w:rsidRPr="00AB2363">
        <w:rPr>
          <w:color w:val="000000" w:themeColor="text1"/>
          <w:sz w:val="28"/>
          <w:szCs w:val="28"/>
        </w:rPr>
        <w:t xml:space="preserve"> г. К</w:t>
      </w:r>
      <w:r w:rsidRPr="00AB2363">
        <w:rPr>
          <w:color w:val="000000" w:themeColor="text1"/>
          <w:sz w:val="28"/>
          <w:szCs w:val="28"/>
        </w:rPr>
        <w:t xml:space="preserve">азани </w:t>
      </w:r>
      <w:r w:rsidR="002C1B3A" w:rsidRPr="00AB2363">
        <w:rPr>
          <w:color w:val="000000" w:themeColor="text1"/>
          <w:sz w:val="28"/>
          <w:szCs w:val="28"/>
        </w:rPr>
        <w:t>«</w:t>
      </w:r>
      <w:r w:rsidRPr="00AB2363">
        <w:rPr>
          <w:color w:val="000000" w:themeColor="text1"/>
          <w:sz w:val="28"/>
          <w:szCs w:val="28"/>
        </w:rPr>
        <w:t>Казанский камерный оркестр “Ля Примавера”</w:t>
      </w:r>
      <w:r w:rsidR="009C7CB7" w:rsidRPr="00AB2363">
        <w:rPr>
          <w:color w:val="000000" w:themeColor="text1"/>
          <w:sz w:val="28"/>
          <w:szCs w:val="28"/>
        </w:rPr>
        <w:t xml:space="preserve">», </w:t>
      </w:r>
      <w:r w:rsidR="002C1B3A" w:rsidRPr="00AB2363">
        <w:rPr>
          <w:color w:val="000000" w:themeColor="text1"/>
          <w:sz w:val="28"/>
          <w:szCs w:val="28"/>
        </w:rPr>
        <w:t>«</w:t>
      </w:r>
      <w:r w:rsidRPr="00AB2363">
        <w:rPr>
          <w:color w:val="000000" w:themeColor="text1"/>
          <w:sz w:val="28"/>
          <w:szCs w:val="28"/>
        </w:rPr>
        <w:t xml:space="preserve">МБУ </w:t>
      </w:r>
      <w:r w:rsidR="002C1B3A" w:rsidRPr="00AB2363">
        <w:rPr>
          <w:color w:val="000000" w:themeColor="text1"/>
          <w:sz w:val="28"/>
          <w:szCs w:val="28"/>
        </w:rPr>
        <w:t>«</w:t>
      </w:r>
      <w:r w:rsidRPr="00AB2363">
        <w:rPr>
          <w:color w:val="000000" w:themeColor="text1"/>
          <w:sz w:val="28"/>
          <w:szCs w:val="28"/>
        </w:rPr>
        <w:t>Централизованная библиотечная система</w:t>
      </w:r>
      <w:r w:rsidR="002C1B3A" w:rsidRPr="00AB2363">
        <w:rPr>
          <w:color w:val="000000" w:themeColor="text1"/>
          <w:sz w:val="28"/>
          <w:szCs w:val="28"/>
        </w:rPr>
        <w:t>»</w:t>
      </w:r>
      <w:r w:rsidRPr="00AB2363">
        <w:rPr>
          <w:color w:val="000000" w:themeColor="text1"/>
          <w:sz w:val="28"/>
          <w:szCs w:val="28"/>
        </w:rPr>
        <w:t xml:space="preserve"> и другие.</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В настоящее время МКУ </w:t>
      </w:r>
      <w:r w:rsidR="002C1B3A" w:rsidRPr="00AB2363">
        <w:rPr>
          <w:color w:val="000000" w:themeColor="text1"/>
          <w:sz w:val="28"/>
          <w:szCs w:val="28"/>
        </w:rPr>
        <w:t>«</w:t>
      </w:r>
      <w:r w:rsidRPr="00AB2363">
        <w:rPr>
          <w:color w:val="000000" w:themeColor="text1"/>
          <w:sz w:val="28"/>
          <w:szCs w:val="28"/>
        </w:rPr>
        <w:t>ЦБО</w:t>
      </w:r>
      <w:r w:rsidR="00DC2928" w:rsidRPr="00AB2363">
        <w:rPr>
          <w:color w:val="000000" w:themeColor="text1"/>
          <w:sz w:val="28"/>
          <w:szCs w:val="28"/>
        </w:rPr>
        <w:t xml:space="preserve"> г. К</w:t>
      </w:r>
      <w:r w:rsidRPr="00AB2363">
        <w:rPr>
          <w:color w:val="000000" w:themeColor="text1"/>
          <w:sz w:val="28"/>
          <w:szCs w:val="28"/>
        </w:rPr>
        <w:t>азани</w:t>
      </w:r>
      <w:r w:rsidR="002C1B3A" w:rsidRPr="00AB2363">
        <w:rPr>
          <w:color w:val="000000" w:themeColor="text1"/>
          <w:sz w:val="28"/>
          <w:szCs w:val="28"/>
        </w:rPr>
        <w:t>»</w:t>
      </w:r>
      <w:r w:rsidRPr="00AB2363">
        <w:rPr>
          <w:color w:val="000000" w:themeColor="text1"/>
          <w:sz w:val="28"/>
          <w:szCs w:val="28"/>
        </w:rPr>
        <w:t xml:space="preserve"> </w:t>
      </w:r>
      <w:r w:rsidR="00200704" w:rsidRPr="00AB2363">
        <w:rPr>
          <w:color w:val="000000" w:themeColor="text1"/>
          <w:sz w:val="28"/>
          <w:szCs w:val="28"/>
        </w:rPr>
        <w:t>–</w:t>
      </w:r>
      <w:r w:rsidRPr="00AB2363">
        <w:rPr>
          <w:color w:val="000000" w:themeColor="text1"/>
          <w:sz w:val="28"/>
          <w:szCs w:val="28"/>
        </w:rPr>
        <w:t xml:space="preserve"> самая крупная централизованная бухгалтерия в Республике Татарстан, обслуживающая порядка 34 тысячи физических лиц с</w:t>
      </w:r>
      <w:r w:rsidR="008A60DE">
        <w:rPr>
          <w:color w:val="000000" w:themeColor="text1"/>
          <w:sz w:val="28"/>
          <w:szCs w:val="28"/>
        </w:rPr>
        <w:t xml:space="preserve"> суммарным фондом оплаты труда </w:t>
      </w:r>
      <w:r w:rsidRPr="00AB2363">
        <w:rPr>
          <w:color w:val="000000" w:themeColor="text1"/>
          <w:sz w:val="28"/>
          <w:szCs w:val="28"/>
        </w:rPr>
        <w:t>в 18</w:t>
      </w:r>
      <w:r w:rsidR="002C1B3A" w:rsidRPr="00AB2363">
        <w:rPr>
          <w:color w:val="000000" w:themeColor="text1"/>
          <w:sz w:val="28"/>
          <w:szCs w:val="28"/>
        </w:rPr>
        <w:t xml:space="preserve"> млрд</w:t>
      </w:r>
      <w:r w:rsidRPr="00AB2363">
        <w:rPr>
          <w:color w:val="000000" w:themeColor="text1"/>
          <w:sz w:val="28"/>
          <w:szCs w:val="28"/>
        </w:rPr>
        <w:t xml:space="preserve"> рублей, на оплате находится около 45 тысяч договоров с общей суммой 5</w:t>
      </w:r>
      <w:r w:rsidR="002C1B3A" w:rsidRPr="00AB2363">
        <w:rPr>
          <w:color w:val="000000" w:themeColor="text1"/>
          <w:sz w:val="28"/>
          <w:szCs w:val="28"/>
        </w:rPr>
        <w:t xml:space="preserve"> млрд</w:t>
      </w:r>
      <w:r w:rsidRPr="00AB2363">
        <w:rPr>
          <w:color w:val="000000" w:themeColor="text1"/>
          <w:sz w:val="28"/>
          <w:szCs w:val="28"/>
        </w:rPr>
        <w:t xml:space="preserve"> рублей, от которых зависит своевременность расчетов за коммунальные услуги, охрану, связь и питание в образовательных учреждениях. Немаловажное направление централизованной бухгалтерии </w:t>
      </w:r>
      <w:r w:rsidR="00200704" w:rsidRPr="00AB2363">
        <w:rPr>
          <w:color w:val="000000" w:themeColor="text1"/>
          <w:sz w:val="28"/>
          <w:szCs w:val="28"/>
        </w:rPr>
        <w:t>–</w:t>
      </w:r>
      <w:r w:rsidRPr="00AB2363">
        <w:rPr>
          <w:color w:val="000000" w:themeColor="text1"/>
          <w:sz w:val="28"/>
          <w:szCs w:val="28"/>
        </w:rPr>
        <w:t xml:space="preserve"> учёт оплаты за присмотр и уход несовершеннолетних детей в дошкольных образовательных учреждениях с суммарным фондом в 2</w:t>
      </w:r>
      <w:r w:rsidR="002C1B3A" w:rsidRPr="00AB2363">
        <w:rPr>
          <w:color w:val="000000" w:themeColor="text1"/>
          <w:sz w:val="28"/>
          <w:szCs w:val="28"/>
        </w:rPr>
        <w:t xml:space="preserve"> млрд</w:t>
      </w:r>
      <w:r w:rsidRPr="00AB2363">
        <w:rPr>
          <w:color w:val="000000" w:themeColor="text1"/>
          <w:sz w:val="28"/>
          <w:szCs w:val="28"/>
        </w:rPr>
        <w:t xml:space="preserve"> рублей.</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Значимость и результативность проекта подтверждается данными об экономической эффективности – в год она составляет порядка 47</w:t>
      </w:r>
      <w:r w:rsidR="002C1B3A" w:rsidRPr="00AB2363">
        <w:rPr>
          <w:color w:val="000000" w:themeColor="text1"/>
          <w:sz w:val="28"/>
          <w:szCs w:val="28"/>
        </w:rPr>
        <w:t xml:space="preserve"> млн</w:t>
      </w:r>
      <w:r w:rsidRPr="00AB2363">
        <w:rPr>
          <w:color w:val="000000" w:themeColor="text1"/>
          <w:sz w:val="28"/>
          <w:szCs w:val="28"/>
        </w:rPr>
        <w:t xml:space="preserve"> рублей при оптимизации штатной численности на 24% и направляется преимущественно на повышение заработной платы бухгалтеров и улучшение условий их труда. Степень удовлетворенности условиями труда и качеством предоставления бухгалтерских услуг подтверждается </w:t>
      </w:r>
      <w:r w:rsidR="002C1B3A" w:rsidRPr="00AB2363">
        <w:rPr>
          <w:color w:val="000000" w:themeColor="text1"/>
          <w:sz w:val="28"/>
          <w:szCs w:val="28"/>
        </w:rPr>
        <w:t>«</w:t>
      </w:r>
      <w:r w:rsidRPr="00AB2363">
        <w:rPr>
          <w:color w:val="000000" w:themeColor="text1"/>
          <w:sz w:val="28"/>
          <w:szCs w:val="28"/>
        </w:rPr>
        <w:t>обратной связью</w:t>
      </w:r>
      <w:r w:rsidR="002C1B3A" w:rsidRPr="00AB2363">
        <w:rPr>
          <w:color w:val="000000" w:themeColor="text1"/>
          <w:sz w:val="28"/>
          <w:szCs w:val="28"/>
        </w:rPr>
        <w:t>»</w:t>
      </w:r>
      <w:r w:rsidRPr="00AB2363">
        <w:rPr>
          <w:color w:val="000000" w:themeColor="text1"/>
          <w:sz w:val="28"/>
          <w:szCs w:val="28"/>
        </w:rPr>
        <w:t>, как от сотрудников Центра, так и от руководителей учреждений. По последним данным, уровень удовлетворенности от работы специалистов центра составляет 96,3%.</w:t>
      </w:r>
    </w:p>
    <w:p w:rsidR="00EF7F1C" w:rsidRPr="00AB2363" w:rsidRDefault="0099297E" w:rsidP="0099297E">
      <w:pPr>
        <w:ind w:firstLine="709"/>
        <w:contextualSpacing/>
        <w:jc w:val="both"/>
        <w:rPr>
          <w:bCs/>
          <w:color w:val="000000" w:themeColor="text1"/>
          <w:sz w:val="28"/>
          <w:szCs w:val="28"/>
        </w:rPr>
      </w:pPr>
      <w:r w:rsidRPr="00AB2363">
        <w:rPr>
          <w:color w:val="000000" w:themeColor="text1"/>
          <w:sz w:val="28"/>
          <w:szCs w:val="28"/>
        </w:rPr>
        <w:t>При развитии централизованных процедур учета, сохраняется принцип работы с применением цифровых способов обмена данными или электронного документооборота, что позволяет вести диалог между муниципальными учреждениями в юридически значимой плоскости, предусматривающей принцип прозрачности, при осуществлении действий участников процесса. За 2022 год было получено и отправлено более 85</w:t>
      </w:r>
      <w:r w:rsidRPr="00AB2363">
        <w:rPr>
          <w:bCs/>
          <w:color w:val="000000" w:themeColor="text1"/>
          <w:sz w:val="28"/>
          <w:szCs w:val="28"/>
        </w:rPr>
        <w:t>0 тысяч документов по электронному документообороту, что характеризует социальный эффект при реализации проекта.</w:t>
      </w:r>
    </w:p>
    <w:p w:rsidR="0099297E" w:rsidRPr="00AB2363" w:rsidRDefault="0099297E" w:rsidP="0099297E">
      <w:pPr>
        <w:ind w:firstLine="709"/>
        <w:contextualSpacing/>
        <w:jc w:val="both"/>
        <w:rPr>
          <w:bCs/>
          <w:color w:val="000000" w:themeColor="text1"/>
          <w:sz w:val="28"/>
          <w:szCs w:val="28"/>
        </w:rPr>
      </w:pPr>
      <w:r w:rsidRPr="00AB2363">
        <w:rPr>
          <w:bCs/>
          <w:color w:val="000000" w:themeColor="text1"/>
          <w:sz w:val="28"/>
          <w:szCs w:val="28"/>
        </w:rPr>
        <w:t>Централизация учетных процессов выявила одно из самых важных направлений работы – внедрение стандартизации и оптимизации бизнес</w:t>
      </w:r>
      <w:r w:rsidR="00200704" w:rsidRPr="00AB2363">
        <w:rPr>
          <w:bCs/>
          <w:color w:val="000000" w:themeColor="text1"/>
          <w:sz w:val="28"/>
          <w:szCs w:val="28"/>
        </w:rPr>
        <w:t>–</w:t>
      </w:r>
      <w:r w:rsidRPr="00AB2363">
        <w:rPr>
          <w:bCs/>
          <w:color w:val="000000" w:themeColor="text1"/>
          <w:sz w:val="28"/>
          <w:szCs w:val="28"/>
        </w:rPr>
        <w:t>процессов</w:t>
      </w:r>
      <w:r w:rsidR="0098678A" w:rsidRPr="00AB2363">
        <w:rPr>
          <w:bCs/>
          <w:color w:val="000000" w:themeColor="text1"/>
          <w:sz w:val="28"/>
          <w:szCs w:val="28"/>
        </w:rPr>
        <w:t xml:space="preserve">, формирование </w:t>
      </w:r>
      <w:r w:rsidRPr="00AB2363">
        <w:rPr>
          <w:bCs/>
          <w:color w:val="000000" w:themeColor="text1"/>
          <w:sz w:val="28"/>
          <w:szCs w:val="28"/>
        </w:rPr>
        <w:t>единого подхода к ведению бухгалтерского учета, начислению заработной платы и полноты отражения информации в учете. До внедрения вышеуказанных процессов, в централизованных бухгалтериях могли применяться разные подходы.</w:t>
      </w:r>
    </w:p>
    <w:p w:rsidR="0099297E" w:rsidRPr="00AB2363" w:rsidRDefault="0099297E" w:rsidP="0099297E">
      <w:pPr>
        <w:ind w:firstLine="709"/>
        <w:contextualSpacing/>
        <w:jc w:val="both"/>
        <w:rPr>
          <w:color w:val="000000" w:themeColor="text1"/>
          <w:sz w:val="28"/>
          <w:szCs w:val="28"/>
        </w:rPr>
      </w:pPr>
      <w:r w:rsidRPr="00AB2363">
        <w:rPr>
          <w:bCs/>
          <w:color w:val="000000" w:themeColor="text1"/>
          <w:sz w:val="28"/>
          <w:szCs w:val="28"/>
        </w:rPr>
        <w:t>В рамках указанного направления, следуя принципам бережливого производства, были выявлены процессы, которые можно было бы оптимизировать. А именно, возможность заключать контракты на коммунальные услуги, связь и дератизацию на 2</w:t>
      </w:r>
      <w:r w:rsidR="00EF7F1C" w:rsidRPr="00AB2363">
        <w:rPr>
          <w:bCs/>
          <w:color w:val="000000" w:themeColor="text1"/>
          <w:sz w:val="28"/>
          <w:szCs w:val="28"/>
        </w:rPr>
        <w:t>-</w:t>
      </w:r>
      <w:r w:rsidRPr="00AB2363">
        <w:rPr>
          <w:bCs/>
          <w:color w:val="000000" w:themeColor="text1"/>
          <w:sz w:val="28"/>
          <w:szCs w:val="28"/>
        </w:rPr>
        <w:t xml:space="preserve">3 года. </w:t>
      </w:r>
      <w:r w:rsidRPr="00AB2363">
        <w:rPr>
          <w:color w:val="000000" w:themeColor="text1"/>
          <w:sz w:val="28"/>
          <w:szCs w:val="28"/>
        </w:rPr>
        <w:t xml:space="preserve">Так, в качестве пилота с начала 2022 года заключены двухлетние договора по учреждениям образования Авиастроительного района с </w:t>
      </w:r>
      <w:r w:rsidR="002C1B3A" w:rsidRPr="00AB2363">
        <w:rPr>
          <w:color w:val="000000" w:themeColor="text1"/>
          <w:sz w:val="28"/>
          <w:szCs w:val="28"/>
        </w:rPr>
        <w:t>«</w:t>
      </w:r>
      <w:r w:rsidRPr="00AB2363">
        <w:rPr>
          <w:color w:val="000000" w:themeColor="text1"/>
          <w:sz w:val="28"/>
          <w:szCs w:val="28"/>
        </w:rPr>
        <w:t>Татэнергосбытом</w:t>
      </w:r>
      <w:r w:rsidR="002C1B3A" w:rsidRPr="00AB2363">
        <w:rPr>
          <w:color w:val="000000" w:themeColor="text1"/>
          <w:sz w:val="28"/>
          <w:szCs w:val="28"/>
        </w:rPr>
        <w:t>»</w:t>
      </w:r>
      <w:r w:rsidRPr="00AB2363">
        <w:rPr>
          <w:color w:val="000000" w:themeColor="text1"/>
          <w:sz w:val="28"/>
          <w:szCs w:val="28"/>
        </w:rPr>
        <w:t xml:space="preserve">, контракты с </w:t>
      </w:r>
      <w:r w:rsidR="002C1B3A" w:rsidRPr="00AB2363">
        <w:rPr>
          <w:color w:val="000000" w:themeColor="text1"/>
          <w:sz w:val="28"/>
          <w:szCs w:val="28"/>
        </w:rPr>
        <w:t>«</w:t>
      </w:r>
      <w:r w:rsidRPr="00AB2363">
        <w:rPr>
          <w:color w:val="000000" w:themeColor="text1"/>
          <w:sz w:val="28"/>
          <w:szCs w:val="28"/>
        </w:rPr>
        <w:t>Таттелекомом</w:t>
      </w:r>
      <w:r w:rsidR="002C1B3A" w:rsidRPr="00AB2363">
        <w:rPr>
          <w:color w:val="000000" w:themeColor="text1"/>
          <w:sz w:val="28"/>
          <w:szCs w:val="28"/>
        </w:rPr>
        <w:t>»</w:t>
      </w:r>
      <w:r w:rsidRPr="00AB2363">
        <w:rPr>
          <w:color w:val="000000" w:themeColor="text1"/>
          <w:sz w:val="28"/>
          <w:szCs w:val="28"/>
        </w:rPr>
        <w:t xml:space="preserve"> и </w:t>
      </w:r>
      <w:r w:rsidR="002C1B3A" w:rsidRPr="00AB2363">
        <w:rPr>
          <w:color w:val="000000" w:themeColor="text1"/>
          <w:sz w:val="28"/>
          <w:szCs w:val="28"/>
        </w:rPr>
        <w:t>«</w:t>
      </w:r>
      <w:r w:rsidRPr="00AB2363">
        <w:rPr>
          <w:color w:val="000000" w:themeColor="text1"/>
          <w:sz w:val="28"/>
          <w:szCs w:val="28"/>
        </w:rPr>
        <w:t>Дезстанцией</w:t>
      </w:r>
      <w:r w:rsidR="002C1B3A" w:rsidRPr="00AB2363">
        <w:rPr>
          <w:color w:val="000000" w:themeColor="text1"/>
          <w:sz w:val="28"/>
          <w:szCs w:val="28"/>
        </w:rPr>
        <w:t>»</w:t>
      </w:r>
      <w:r w:rsidRPr="00AB2363">
        <w:rPr>
          <w:color w:val="000000" w:themeColor="text1"/>
          <w:sz w:val="28"/>
          <w:szCs w:val="28"/>
        </w:rPr>
        <w:t xml:space="preserve"> по всем образовательным учреждениям города. Новый принцип построения взаимоотношений с поставщиками услуг позволяет сократить количество операций на всех этапах прохождения документа в 2 раза (у поставщика услуг, в муниципальном учреждении, в централизованной бухгалтерии, в Казначействе). Кроме того, в настоящее время контракты по первоочередным расходам, такие как охрана, связь, коммунальные услуги, питание воспитанников в образовательных учреждениях, заключаются до начала нового календарного года, что позволяет нивелировать напряженность по наличию обязательств с поставщиками услуг в начале года.</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2022 году проведена большая работа по централизации архивных бухгалтерских документов, которые в течение долгого времени занимали различные помещения образовательных учреждений. В настоящее время документы хранятся в специализированных помещениях муниципального архива, и приводятся в соответствие с требованиями архивного дела.</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Указанные мероприятия дали и экономический эффект, выраженный в сокращении времени на обработку операторской операции, что отражено в обновленной матрице трудозатрат сотрудника централизованной бухгалтерии. Кроме того, в долгосрочной перспективе, будет и мультипликативный эффект в сокращении затрат на ремонт и обслуживании техники.</w:t>
      </w:r>
    </w:p>
    <w:p w:rsidR="00A2611A" w:rsidRPr="00AB2363" w:rsidRDefault="0099297E" w:rsidP="0099297E">
      <w:pPr>
        <w:ind w:firstLine="709"/>
        <w:contextualSpacing/>
        <w:jc w:val="both"/>
        <w:rPr>
          <w:bCs/>
          <w:color w:val="000000" w:themeColor="text1"/>
          <w:sz w:val="28"/>
          <w:szCs w:val="28"/>
        </w:rPr>
      </w:pPr>
      <w:r w:rsidRPr="00AB2363">
        <w:rPr>
          <w:bCs/>
          <w:color w:val="000000" w:themeColor="text1"/>
          <w:sz w:val="28"/>
          <w:szCs w:val="28"/>
        </w:rPr>
        <w:t>Одно из самых перспективных направлений работы центра – внедрение в учетные процессы роботизированных технологии учета. Основными социальными предпосылками, лежащими в основе принятия решения о внедрении технологий, являлись:</w:t>
      </w:r>
    </w:p>
    <w:p w:rsidR="00A2611A" w:rsidRPr="00AB2363" w:rsidRDefault="00A2611A" w:rsidP="004140F9">
      <w:pPr>
        <w:ind w:firstLine="709"/>
        <w:contextualSpacing/>
        <w:jc w:val="both"/>
        <w:rPr>
          <w:bCs/>
          <w:color w:val="000000" w:themeColor="text1"/>
          <w:sz w:val="28"/>
          <w:szCs w:val="28"/>
        </w:rPr>
      </w:pPr>
      <w:r w:rsidRPr="00AB2363">
        <w:rPr>
          <w:bCs/>
          <w:color w:val="000000" w:themeColor="text1"/>
          <w:sz w:val="28"/>
          <w:szCs w:val="28"/>
        </w:rPr>
        <w:t>– </w:t>
      </w:r>
      <w:r w:rsidR="0099297E" w:rsidRPr="00AB2363">
        <w:rPr>
          <w:bCs/>
          <w:color w:val="000000" w:themeColor="text1"/>
          <w:sz w:val="28"/>
          <w:szCs w:val="28"/>
        </w:rPr>
        <w:t>снижение рутинных, монотонных и однообразных операций бухгалтеров;</w:t>
      </w:r>
    </w:p>
    <w:p w:rsidR="00A2611A" w:rsidRPr="00AB2363" w:rsidRDefault="00A2611A" w:rsidP="004140F9">
      <w:pPr>
        <w:ind w:firstLine="709"/>
        <w:contextualSpacing/>
        <w:jc w:val="both"/>
        <w:rPr>
          <w:bCs/>
          <w:color w:val="000000" w:themeColor="text1"/>
          <w:sz w:val="28"/>
          <w:szCs w:val="28"/>
        </w:rPr>
      </w:pPr>
      <w:r w:rsidRPr="00AB2363">
        <w:rPr>
          <w:bCs/>
          <w:color w:val="000000" w:themeColor="text1"/>
          <w:sz w:val="28"/>
          <w:szCs w:val="28"/>
        </w:rPr>
        <w:t xml:space="preserve">– </w:t>
      </w:r>
      <w:r w:rsidR="0099297E" w:rsidRPr="00AB2363">
        <w:rPr>
          <w:bCs/>
          <w:color w:val="000000" w:themeColor="text1"/>
          <w:sz w:val="28"/>
          <w:szCs w:val="28"/>
        </w:rPr>
        <w:t>повышение культуры труда, охраны здоровья;</w:t>
      </w:r>
    </w:p>
    <w:p w:rsidR="00A2611A" w:rsidRPr="00AB2363" w:rsidRDefault="00A2611A" w:rsidP="004140F9">
      <w:pPr>
        <w:ind w:firstLine="709"/>
        <w:contextualSpacing/>
        <w:jc w:val="both"/>
        <w:rPr>
          <w:bCs/>
          <w:color w:val="000000" w:themeColor="text1"/>
          <w:sz w:val="28"/>
          <w:szCs w:val="28"/>
        </w:rPr>
      </w:pPr>
      <w:r w:rsidRPr="00AB2363">
        <w:rPr>
          <w:bCs/>
          <w:color w:val="000000" w:themeColor="text1"/>
          <w:sz w:val="28"/>
          <w:szCs w:val="28"/>
        </w:rPr>
        <w:t>– </w:t>
      </w:r>
      <w:r w:rsidR="0099297E" w:rsidRPr="00AB2363">
        <w:rPr>
          <w:bCs/>
          <w:color w:val="000000" w:themeColor="text1"/>
          <w:sz w:val="28"/>
          <w:szCs w:val="28"/>
        </w:rPr>
        <w:t>расширение возможностей сотрудников шире использовать интеллектуальные возможности, внедрения аналитических способностей специалистов;</w:t>
      </w:r>
    </w:p>
    <w:p w:rsidR="00A2611A" w:rsidRPr="00AB2363" w:rsidRDefault="00A2611A" w:rsidP="0099297E">
      <w:pPr>
        <w:ind w:firstLine="709"/>
        <w:contextualSpacing/>
        <w:jc w:val="both"/>
        <w:rPr>
          <w:bCs/>
          <w:color w:val="000000" w:themeColor="text1"/>
          <w:sz w:val="28"/>
          <w:szCs w:val="28"/>
        </w:rPr>
      </w:pPr>
      <w:r w:rsidRPr="00AB2363">
        <w:rPr>
          <w:bCs/>
          <w:color w:val="000000" w:themeColor="text1"/>
          <w:sz w:val="28"/>
          <w:szCs w:val="28"/>
        </w:rPr>
        <w:t>– </w:t>
      </w:r>
      <w:r w:rsidR="0099297E" w:rsidRPr="00AB2363">
        <w:rPr>
          <w:bCs/>
          <w:color w:val="000000" w:themeColor="text1"/>
          <w:sz w:val="28"/>
          <w:szCs w:val="28"/>
        </w:rPr>
        <w:t>повышение квалификации персонала за счет возможности участия сотрудников в программировании, настройке или переналадке учетных процессов, в которых внедряются роботизированные технологии;</w:t>
      </w:r>
    </w:p>
    <w:p w:rsidR="00A2611A" w:rsidRPr="00AB2363" w:rsidRDefault="00A2611A" w:rsidP="0099297E">
      <w:pPr>
        <w:ind w:firstLine="709"/>
        <w:contextualSpacing/>
        <w:jc w:val="both"/>
        <w:rPr>
          <w:bCs/>
          <w:color w:val="000000" w:themeColor="text1"/>
          <w:sz w:val="28"/>
          <w:szCs w:val="28"/>
        </w:rPr>
      </w:pPr>
      <w:r w:rsidRPr="00AB2363">
        <w:rPr>
          <w:bCs/>
          <w:color w:val="000000" w:themeColor="text1"/>
          <w:sz w:val="28"/>
          <w:szCs w:val="28"/>
        </w:rPr>
        <w:t>– </w:t>
      </w:r>
      <w:r w:rsidR="0099297E" w:rsidRPr="00AB2363">
        <w:rPr>
          <w:bCs/>
          <w:color w:val="000000" w:themeColor="text1"/>
          <w:sz w:val="28"/>
          <w:szCs w:val="28"/>
        </w:rPr>
        <w:t>стабильное развитие учетных процессов, независимое от колебаний численности трудящихся;</w:t>
      </w:r>
    </w:p>
    <w:p w:rsidR="00A2611A" w:rsidRPr="00AB2363" w:rsidRDefault="00A2611A" w:rsidP="0099297E">
      <w:pPr>
        <w:ind w:firstLine="709"/>
        <w:contextualSpacing/>
        <w:jc w:val="both"/>
        <w:rPr>
          <w:bCs/>
          <w:color w:val="000000" w:themeColor="text1"/>
          <w:sz w:val="28"/>
          <w:szCs w:val="28"/>
        </w:rPr>
      </w:pPr>
      <w:r w:rsidRPr="00AB2363">
        <w:rPr>
          <w:bCs/>
          <w:color w:val="000000" w:themeColor="text1"/>
          <w:sz w:val="28"/>
          <w:szCs w:val="28"/>
        </w:rPr>
        <w:t>– </w:t>
      </w:r>
      <w:r w:rsidR="0099297E" w:rsidRPr="00AB2363">
        <w:rPr>
          <w:bCs/>
          <w:color w:val="000000" w:themeColor="text1"/>
          <w:sz w:val="28"/>
          <w:szCs w:val="28"/>
        </w:rPr>
        <w:t>повышение социальной привлекательности труда в учреждении;</w:t>
      </w:r>
    </w:p>
    <w:p w:rsidR="00A2611A" w:rsidRPr="00AB2363" w:rsidRDefault="00A2611A" w:rsidP="0099297E">
      <w:pPr>
        <w:ind w:firstLine="709"/>
        <w:contextualSpacing/>
        <w:jc w:val="both"/>
        <w:rPr>
          <w:bCs/>
          <w:color w:val="000000" w:themeColor="text1"/>
          <w:sz w:val="28"/>
          <w:szCs w:val="28"/>
        </w:rPr>
      </w:pPr>
      <w:r w:rsidRPr="00AB2363">
        <w:rPr>
          <w:bCs/>
          <w:color w:val="000000" w:themeColor="text1"/>
          <w:sz w:val="28"/>
          <w:szCs w:val="28"/>
        </w:rPr>
        <w:t>– </w:t>
      </w:r>
      <w:r w:rsidR="0099297E" w:rsidRPr="00AB2363">
        <w:rPr>
          <w:bCs/>
          <w:color w:val="000000" w:themeColor="text1"/>
          <w:sz w:val="28"/>
          <w:szCs w:val="28"/>
        </w:rPr>
        <w:t>повышение процедур по защите информации.</w:t>
      </w:r>
    </w:p>
    <w:p w:rsidR="0099297E" w:rsidRDefault="0099297E" w:rsidP="0099297E">
      <w:pPr>
        <w:ind w:firstLine="709"/>
        <w:contextualSpacing/>
        <w:jc w:val="both"/>
        <w:rPr>
          <w:color w:val="000000" w:themeColor="text1"/>
          <w:sz w:val="28"/>
          <w:szCs w:val="28"/>
        </w:rPr>
      </w:pPr>
      <w:r w:rsidRPr="00AB2363">
        <w:rPr>
          <w:bCs/>
          <w:color w:val="000000" w:themeColor="text1"/>
          <w:sz w:val="28"/>
          <w:szCs w:val="28"/>
        </w:rPr>
        <w:t>Экономическая эффективность внедренных технологий связана с повышением производительности труда (иногда в несколько раз) за счет ускорения и сокращения операций, а также за счет новых возможностей организации процессов, повышения качества труда за счет минимизации ошибок. Например, функционал уже введённых в эксплуатацию роботов, позволяет уже сегодня не только экономить более 600 человеко</w:t>
      </w:r>
      <w:r w:rsidR="00EF7F1C" w:rsidRPr="00AB2363">
        <w:rPr>
          <w:bCs/>
          <w:color w:val="000000" w:themeColor="text1"/>
          <w:sz w:val="28"/>
          <w:szCs w:val="28"/>
        </w:rPr>
        <w:t>-</w:t>
      </w:r>
      <w:r w:rsidRPr="00AB2363">
        <w:rPr>
          <w:bCs/>
          <w:color w:val="000000" w:themeColor="text1"/>
          <w:sz w:val="28"/>
          <w:szCs w:val="28"/>
        </w:rPr>
        <w:t>часов (5 штатных единиц), но и свести к минимуму время поиска информации по популярным запросам, т</w:t>
      </w:r>
      <w:r w:rsidRPr="00AB2363">
        <w:rPr>
          <w:color w:val="000000" w:themeColor="text1"/>
          <w:sz w:val="28"/>
          <w:szCs w:val="28"/>
        </w:rPr>
        <w:t>олько за 1 неделю внедрения телеграмм бота было заказано 40 справок 2 НДФЛ без участия бухгалтера.</w:t>
      </w:r>
      <w:r w:rsidRPr="00AB2363">
        <w:rPr>
          <w:bCs/>
          <w:color w:val="000000" w:themeColor="text1"/>
          <w:sz w:val="28"/>
          <w:szCs w:val="28"/>
        </w:rPr>
        <w:t xml:space="preserve"> Кроме того, внедрение автоматизированных технологий способствует экономии ресурсов, ускорению сроков окупаемости процессов. Робот, в отличие от традиционного порядка работы, является универсальной и многоцелевой технической системой, которая быстро перестраивается под требования внешней среды. </w:t>
      </w:r>
      <w:r w:rsidRPr="00AB2363">
        <w:rPr>
          <w:color w:val="000000" w:themeColor="text1"/>
          <w:sz w:val="28"/>
          <w:szCs w:val="28"/>
        </w:rPr>
        <w:t>В 2023 году планируется внедрение новых роботов, которые по оценкам имеют большой потенциал в автоматизации специфических бухгалтерских процессов, связанных с выплатой заработной платы.</w:t>
      </w:r>
    </w:p>
    <w:p w:rsidR="00474A38" w:rsidRPr="00AB2363" w:rsidRDefault="00474A38" w:rsidP="0099297E">
      <w:pPr>
        <w:ind w:firstLine="709"/>
        <w:contextualSpacing/>
        <w:jc w:val="both"/>
        <w:rPr>
          <w:color w:val="000000" w:themeColor="text1"/>
          <w:sz w:val="28"/>
          <w:szCs w:val="28"/>
        </w:rPr>
      </w:pPr>
    </w:p>
    <w:p w:rsidR="008C0676" w:rsidRDefault="007A11FA" w:rsidP="008C0676">
      <w:pPr>
        <w:keepNext/>
        <w:contextualSpacing/>
        <w:jc w:val="both"/>
      </w:pPr>
      <w:r w:rsidRPr="001B676B">
        <w:rPr>
          <w:noProof/>
          <w:color w:val="000000" w:themeColor="text1"/>
        </w:rPr>
        <w:drawing>
          <wp:inline distT="0" distB="0" distL="0" distR="0">
            <wp:extent cx="6299835" cy="3636645"/>
            <wp:effectExtent l="19050" t="19050" r="24765" b="209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99835" cy="3636645"/>
                    </a:xfrm>
                    <a:prstGeom prst="rect">
                      <a:avLst/>
                    </a:prstGeom>
                    <a:ln>
                      <a:solidFill>
                        <a:schemeClr val="bg1">
                          <a:lumMod val="50000"/>
                        </a:schemeClr>
                      </a:solidFill>
                    </a:ln>
                  </pic:spPr>
                </pic:pic>
              </a:graphicData>
            </a:graphic>
          </wp:inline>
        </w:drawing>
      </w:r>
    </w:p>
    <w:p w:rsidR="007A11FA" w:rsidRPr="001B676B" w:rsidRDefault="008C0676" w:rsidP="008C0676">
      <w:pPr>
        <w:pStyle w:val="affa"/>
        <w:rPr>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1</w:t>
      </w:r>
      <w:r w:rsidR="00D23F2F">
        <w:rPr>
          <w:noProof/>
        </w:rPr>
        <w:fldChar w:fldCharType="end"/>
      </w:r>
      <w:r>
        <w:t xml:space="preserve"> Экономический эффект проекта в год</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Еще одн</w:t>
      </w:r>
      <w:r w:rsidR="0098678A" w:rsidRPr="00AB2363">
        <w:rPr>
          <w:color w:val="000000" w:themeColor="text1"/>
          <w:sz w:val="28"/>
          <w:szCs w:val="28"/>
        </w:rPr>
        <w:t>ой</w:t>
      </w:r>
      <w:r w:rsidRPr="00AB2363">
        <w:rPr>
          <w:color w:val="000000" w:themeColor="text1"/>
          <w:sz w:val="28"/>
          <w:szCs w:val="28"/>
        </w:rPr>
        <w:t xml:space="preserve"> из наиболее важных задач проекта является задача по автоматизации учета поступлений от родителей в общеобразовательных учреждениях и учреждениях дополнительного образования. В настоящее время в большинстве учреждений учет ведется либо в Excel, либо в </w:t>
      </w:r>
      <w:r w:rsidR="002C1B3A" w:rsidRPr="00AB2363">
        <w:rPr>
          <w:color w:val="000000" w:themeColor="text1"/>
          <w:sz w:val="28"/>
          <w:szCs w:val="28"/>
        </w:rPr>
        <w:t>«</w:t>
      </w:r>
      <w:r w:rsidRPr="00AB2363">
        <w:rPr>
          <w:color w:val="000000" w:themeColor="text1"/>
          <w:sz w:val="28"/>
          <w:szCs w:val="28"/>
        </w:rPr>
        <w:t>амбарных</w:t>
      </w:r>
      <w:r w:rsidR="002C1B3A" w:rsidRPr="00AB2363">
        <w:rPr>
          <w:color w:val="000000" w:themeColor="text1"/>
          <w:sz w:val="28"/>
          <w:szCs w:val="28"/>
        </w:rPr>
        <w:t>»</w:t>
      </w:r>
      <w:r w:rsidRPr="00AB2363">
        <w:rPr>
          <w:color w:val="000000" w:themeColor="text1"/>
          <w:sz w:val="28"/>
          <w:szCs w:val="28"/>
        </w:rPr>
        <w:t xml:space="preserve"> книгах.</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Вместе с тем с 2011 года учет внебюджетных поступлений по детским садам</w:t>
      </w:r>
      <w:r w:rsidR="00DC2928" w:rsidRPr="00AB2363">
        <w:rPr>
          <w:color w:val="000000" w:themeColor="text1"/>
          <w:sz w:val="28"/>
          <w:szCs w:val="28"/>
        </w:rPr>
        <w:t xml:space="preserve"> г. К</w:t>
      </w:r>
      <w:r w:rsidRPr="00AB2363">
        <w:rPr>
          <w:color w:val="000000" w:themeColor="text1"/>
          <w:sz w:val="28"/>
          <w:szCs w:val="28"/>
        </w:rPr>
        <w:t xml:space="preserve">азани успешно ведется в единой программе, которая позволяет в автоматическом режиме выгружать данные по задолженности, формировать квитанции за оказанные услуги, а также осуществлять интеграцию данных с порталом </w:t>
      </w:r>
      <w:r w:rsidR="002C1B3A" w:rsidRPr="00AB2363">
        <w:rPr>
          <w:color w:val="000000" w:themeColor="text1"/>
          <w:sz w:val="28"/>
          <w:szCs w:val="28"/>
        </w:rPr>
        <w:t>«</w:t>
      </w:r>
      <w:r w:rsidRPr="00AB2363">
        <w:rPr>
          <w:color w:val="000000" w:themeColor="text1"/>
          <w:sz w:val="28"/>
          <w:szCs w:val="28"/>
        </w:rPr>
        <w:t>Госуслуги РТ</w:t>
      </w:r>
      <w:r w:rsidR="002C1B3A" w:rsidRPr="00AB2363">
        <w:rPr>
          <w:color w:val="000000" w:themeColor="text1"/>
          <w:sz w:val="28"/>
          <w:szCs w:val="28"/>
        </w:rPr>
        <w:t>»</w:t>
      </w:r>
      <w:r w:rsidRPr="00AB2363">
        <w:rPr>
          <w:color w:val="000000" w:themeColor="text1"/>
          <w:sz w:val="28"/>
          <w:szCs w:val="28"/>
        </w:rPr>
        <w:t>, где родители могут видеть данные о задолженности по ребенку и там же ее оплачивать. Потенциальный охват аудитории составляет около 170 000 пользователей и экономический эффект от реализации будет выражен:</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сокращением оборота документов на бумажном носителе в пользу цифровых методов работы;</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переводом расчетов из наличного оборота средств в безналичный;</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ускорением поступлений средств от граждан;</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отказом от локальных информационных решений, которые имеют ограниченное распространение и не интегрированы с порталом государственных и муниципальных услуг Республики Татарстан;</w:t>
      </w:r>
    </w:p>
    <w:p w:rsidR="0099297E"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повышение лояльности пользователей услуг образовательных учреждений.</w:t>
      </w:r>
    </w:p>
    <w:p w:rsidR="00A2611A" w:rsidRPr="00AB2363" w:rsidRDefault="0099297E" w:rsidP="0099297E">
      <w:pPr>
        <w:tabs>
          <w:tab w:val="left" w:pos="142"/>
        </w:tabs>
        <w:ind w:firstLine="709"/>
        <w:contextualSpacing/>
        <w:jc w:val="both"/>
        <w:rPr>
          <w:color w:val="000000" w:themeColor="text1"/>
          <w:sz w:val="28"/>
          <w:szCs w:val="28"/>
        </w:rPr>
      </w:pPr>
      <w:r w:rsidRPr="00AB2363">
        <w:rPr>
          <w:color w:val="000000" w:themeColor="text1"/>
          <w:sz w:val="28"/>
          <w:szCs w:val="28"/>
        </w:rPr>
        <w:t>Проект – это всегда динамика процессов, этапов, и о его результатах можно судить только по прошествии времени, с учетом исходной задачи </w:t>
      </w:r>
      <w:r w:rsidRPr="00AB2363">
        <w:rPr>
          <w:bCs/>
          <w:color w:val="000000" w:themeColor="text1"/>
          <w:sz w:val="28"/>
          <w:szCs w:val="28"/>
        </w:rPr>
        <w:t>проекта</w:t>
      </w:r>
      <w:r w:rsidRPr="00AB2363">
        <w:rPr>
          <w:color w:val="000000" w:themeColor="text1"/>
          <w:sz w:val="28"/>
          <w:szCs w:val="28"/>
        </w:rPr>
        <w:t>. В настоящее время к самым важным итогам функционирования проекта можно отнести:</w:t>
      </w:r>
    </w:p>
    <w:p w:rsidR="00A2611A" w:rsidRPr="00AB2363" w:rsidRDefault="00A2611A" w:rsidP="0099297E">
      <w:pPr>
        <w:tabs>
          <w:tab w:val="left" w:pos="142"/>
        </w:tabs>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успешное продолжение централизации муниципальных учреждений города Казани, масштабирование основных показателей по обработке данных при поддержании качества оказания услуг;</w:t>
      </w:r>
    </w:p>
    <w:p w:rsidR="00A2611A" w:rsidRPr="00AB2363" w:rsidRDefault="00A2611A" w:rsidP="0099297E">
      <w:pPr>
        <w:tabs>
          <w:tab w:val="left" w:pos="142"/>
        </w:tabs>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сохранение удовлетворенности участников процесса по проводимым мероприятиям;</w:t>
      </w:r>
    </w:p>
    <w:p w:rsidR="00A2611A" w:rsidRPr="00AB2363" w:rsidRDefault="00A2611A" w:rsidP="0099297E">
      <w:pPr>
        <w:tabs>
          <w:tab w:val="left" w:pos="142"/>
        </w:tabs>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полный переход казанских учреждений на электронный документооборот при взаимодействии с централизованной бухгалтерией;</w:t>
      </w:r>
    </w:p>
    <w:p w:rsidR="00A2611A" w:rsidRPr="00AB2363" w:rsidRDefault="00A2611A" w:rsidP="0099297E">
      <w:pPr>
        <w:tabs>
          <w:tab w:val="left" w:pos="142"/>
        </w:tabs>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реинжиниринг процессов для его оптимизации, повышения качества и скорости обработки информации;</w:t>
      </w:r>
    </w:p>
    <w:p w:rsidR="00A2611A" w:rsidRPr="00AB2363" w:rsidRDefault="00A2611A" w:rsidP="0099297E">
      <w:pPr>
        <w:tabs>
          <w:tab w:val="left" w:pos="142"/>
        </w:tabs>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экономия времени на подготовку и исполнение документов за счет внедрения новой техники и роботизированных технологий;</w:t>
      </w:r>
    </w:p>
    <w:p w:rsidR="0099297E" w:rsidRPr="00AB2363" w:rsidRDefault="00A2611A" w:rsidP="0099297E">
      <w:pPr>
        <w:tabs>
          <w:tab w:val="left" w:pos="142"/>
        </w:tabs>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реализация социального эффекта проекта – рост качества условий труда и уровня материального благополучия сотрудников.</w:t>
      </w:r>
    </w:p>
    <w:p w:rsidR="00A2611A" w:rsidRPr="00AB2363" w:rsidRDefault="0099297E" w:rsidP="0099297E">
      <w:pPr>
        <w:tabs>
          <w:tab w:val="left" w:pos="142"/>
        </w:tabs>
        <w:ind w:firstLine="709"/>
        <w:contextualSpacing/>
        <w:jc w:val="both"/>
        <w:rPr>
          <w:color w:val="000000" w:themeColor="text1"/>
          <w:sz w:val="28"/>
          <w:szCs w:val="28"/>
        </w:rPr>
      </w:pPr>
      <w:r w:rsidRPr="00AB2363">
        <w:rPr>
          <w:bCs/>
          <w:color w:val="000000" w:themeColor="text1"/>
          <w:sz w:val="28"/>
          <w:szCs w:val="28"/>
        </w:rPr>
        <w:t xml:space="preserve">Рассмотренные результаты проекта подтверждают верность выбранного направления – реинжиниринг рабочих процессов, начатый с 2020 года поменял динамику и позволил оптимизировать направления работы для большого количества заинтересованных участников, позволил диверсифицировать поставленные задачи, а значит </w:t>
      </w:r>
      <w:r w:rsidRPr="00AB2363">
        <w:rPr>
          <w:color w:val="000000" w:themeColor="text1"/>
          <w:sz w:val="28"/>
          <w:szCs w:val="28"/>
        </w:rPr>
        <w:t>оправдал ожидания, заложенные при его внедрении.</w:t>
      </w:r>
    </w:p>
    <w:p w:rsidR="00993F68" w:rsidRDefault="00993F68" w:rsidP="0099297E">
      <w:pPr>
        <w:ind w:firstLine="709"/>
        <w:contextualSpacing/>
        <w:jc w:val="both"/>
        <w:rPr>
          <w:b/>
          <w:color w:val="000000" w:themeColor="text1"/>
          <w:sz w:val="28"/>
          <w:szCs w:val="28"/>
        </w:rPr>
      </w:pPr>
    </w:p>
    <w:p w:rsidR="00474A38" w:rsidRPr="00AB2363" w:rsidRDefault="00474A38" w:rsidP="0099297E">
      <w:pPr>
        <w:ind w:firstLine="709"/>
        <w:contextualSpacing/>
        <w:jc w:val="both"/>
        <w:rPr>
          <w:b/>
          <w:color w:val="000000" w:themeColor="text1"/>
          <w:sz w:val="28"/>
          <w:szCs w:val="28"/>
        </w:rPr>
      </w:pPr>
      <w:r w:rsidRPr="00AB2363">
        <w:rPr>
          <w:b/>
          <w:color w:val="000000" w:themeColor="text1"/>
          <w:sz w:val="28"/>
          <w:szCs w:val="28"/>
        </w:rPr>
        <w:t>ГОРОД СТЕРЛИТАМАК РЕСПУБЛИКИ БАШКОРТОСТАН</w:t>
      </w:r>
    </w:p>
    <w:tbl>
      <w:tblPr>
        <w:tblStyle w:val="GridTable1LightAccent6"/>
        <w:tblpPr w:leftFromText="180" w:rightFromText="180" w:vertAnchor="text" w:tblpY="1"/>
        <w:tblOverlap w:val="never"/>
        <w:tblW w:w="2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2066"/>
      </w:tblGrid>
      <w:tr w:rsidR="00474A38" w:rsidRPr="00AB2363" w:rsidTr="00474A38">
        <w:trPr>
          <w:cnfStyle w:val="100000000000" w:firstRow="1" w:lastRow="0" w:firstColumn="0" w:lastColumn="0" w:oddVBand="0" w:evenVBand="0" w:oddHBand="0" w:evenHBand="0" w:firstRowFirstColumn="0" w:firstRowLastColumn="0" w:lastRowFirstColumn="0" w:lastRowLastColumn="0"/>
          <w:trHeight w:val="2423"/>
        </w:trPr>
        <w:tc>
          <w:tcPr>
            <w:cnfStyle w:val="001000000000" w:firstRow="0" w:lastRow="0" w:firstColumn="1" w:lastColumn="0" w:oddVBand="0" w:evenVBand="0" w:oddHBand="0" w:evenHBand="0" w:firstRowFirstColumn="0" w:firstRowLastColumn="0" w:lastRowFirstColumn="0" w:lastRowLastColumn="0"/>
            <w:tcW w:w="2066" w:type="dxa"/>
            <w:tcBorders>
              <w:bottom w:val="none" w:sz="0" w:space="0" w:color="auto"/>
            </w:tcBorders>
          </w:tcPr>
          <w:p w:rsidR="00474A38" w:rsidRPr="001B676B" w:rsidRDefault="00593D76" w:rsidP="00474A38">
            <w:pPr>
              <w:widowControl w:val="0"/>
              <w:tabs>
                <w:tab w:val="left" w:pos="709"/>
              </w:tabs>
              <w:contextualSpacing/>
              <w:jc w:val="both"/>
              <w:rPr>
                <w:color w:val="000000" w:themeColor="text1"/>
                <w:sz w:val="28"/>
                <w:szCs w:val="28"/>
              </w:rPr>
            </w:pPr>
            <w:r>
              <w:rPr>
                <w:noProof/>
                <w:color w:val="000000" w:themeColor="text1"/>
                <w:sz w:val="28"/>
                <w:szCs w:val="28"/>
              </w:rPr>
              <mc:AlternateContent>
                <mc:Choice Requires="wps">
                  <w:drawing>
                    <wp:anchor distT="36195" distB="36195" distL="144145" distR="71755" simplePos="0" relativeHeight="251801600" behindDoc="0" locked="0" layoutInCell="1" allowOverlap="1">
                      <wp:simplePos x="0" y="0"/>
                      <wp:positionH relativeFrom="column">
                        <wp:posOffset>113665</wp:posOffset>
                      </wp:positionH>
                      <wp:positionV relativeFrom="paragraph">
                        <wp:posOffset>1219200</wp:posOffset>
                      </wp:positionV>
                      <wp:extent cx="914400" cy="317500"/>
                      <wp:effectExtent l="0" t="0" r="0" b="6350"/>
                      <wp:wrapSquare wrapText="bothSides"/>
                      <wp:docPr id="17699437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7500"/>
                              </a:xfrm>
                              <a:prstGeom prst="rect">
                                <a:avLst/>
                              </a:prstGeom>
                              <a:noFill/>
                              <a:ln w="9525">
                                <a:noFill/>
                                <a:miter lim="800000"/>
                                <a:headEnd/>
                                <a:tailEnd/>
                              </a:ln>
                            </wps:spPr>
                            <wps:txbx>
                              <w:txbxContent>
                                <w:p w:rsidR="00474A38" w:rsidRPr="00285F34" w:rsidRDefault="00474A38" w:rsidP="0099297E">
                                  <w:pPr>
                                    <w:jc w:val="center"/>
                                    <w:rPr>
                                      <w:sz w:val="28"/>
                                    </w:rPr>
                                  </w:pPr>
                                  <w:r>
                                    <w:rPr>
                                      <w:b/>
                                      <w:sz w:val="28"/>
                                    </w:rPr>
                                    <w:t>4</w:t>
                                  </w:r>
                                  <w:r w:rsidRPr="00285F34">
                                    <w:rPr>
                                      <w:b/>
                                      <w:sz w:val="28"/>
                                    </w:rPr>
                                    <w:t xml:space="preserve"> место</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8.95pt;margin-top:96pt;width:1in;height:25pt;z-index:251801600;visibility:visible;mso-wrap-style:square;mso-width-percent:0;mso-height-percent:0;mso-wrap-distance-left:11.35pt;mso-wrap-distance-top:2.85pt;mso-wrap-distance-right:5.65pt;mso-wrap-distance-bottom:2.8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" filled="f" stroked="f">
                      <v:textbox inset="1mm,1mm,1mm,1mm">
                        <w:txbxContent>
                          <w:p w:rsidR="00474A38" w:rsidRPr="00285F34" w:rsidRDefault="00474A38" w:rsidP="0099297E">
                            <w:pPr>
                              <w:jc w:val="center"/>
                              <w:rPr>
                                <w:sz w:val="28"/>
                              </w:rPr>
                            </w:pPr>
                            <w:r>
                              <w:rPr>
                                <w:b/>
                                <w:sz w:val="28"/>
                              </w:rPr>
                              <w:t>4</w:t>
                            </w:r>
                            <w:r w:rsidRPr="00285F34">
                              <w:rPr>
                                <w:b/>
                                <w:sz w:val="28"/>
                              </w:rPr>
                              <w:t xml:space="preserve"> место</w:t>
                            </w:r>
                          </w:p>
                        </w:txbxContent>
                      </v:textbox>
                      <w10:wrap type="square"/>
                    </v:shape>
                  </w:pict>
                </mc:Fallback>
              </mc:AlternateContent>
            </w:r>
            <w:r>
              <w:rPr>
                <w:b w:val="0"/>
                <w:bCs w:val="0"/>
                <w:noProof/>
                <w:color w:val="000000" w:themeColor="text1"/>
                <w:sz w:val="28"/>
                <w:szCs w:val="28"/>
              </w:rPr>
              <mc:AlternateContent>
                <mc:Choice Requires="wps">
                  <w:drawing>
                    <wp:inline distT="0" distB="0" distL="0" distR="0">
                      <wp:extent cx="1164590" cy="1090930"/>
                      <wp:effectExtent l="0" t="0" r="0" b="4445"/>
                      <wp:docPr id="3"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4590" cy="1090930"/>
                              </a:xfrm>
                              <a:prstGeom prst="rect">
                                <a:avLst/>
                              </a:prstGeom>
                              <a:blipFill dpi="0" rotWithShape="1">
                                <a:blip r:embed="rId1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w:pict>
                    <v:rect id="object 9" o:spid="_x0000_s1026" style="width:91.7pt;height:85.9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" stroked="f">
                      <v:fill r:id="rId19" o:title="" recolor="t" rotate="t" type="frame"/>
                      <v:textbox inset="0,0,0,0"/>
                      <w10:anchorlock/>
                    </v:rect>
                  </w:pict>
                </mc:Fallback>
              </mc:AlternateContent>
            </w:r>
          </w:p>
        </w:tc>
      </w:tr>
    </w:tbl>
    <w:p w:rsidR="0099297E" w:rsidRPr="001B676B" w:rsidRDefault="0099297E" w:rsidP="0099297E">
      <w:pPr>
        <w:widowControl w:val="0"/>
        <w:tabs>
          <w:tab w:val="left" w:pos="567"/>
        </w:tabs>
        <w:ind w:firstLine="709"/>
        <w:contextualSpacing/>
        <w:jc w:val="both"/>
        <w:rPr>
          <w:color w:val="000000" w:themeColor="text1"/>
          <w:sz w:val="28"/>
          <w:szCs w:val="28"/>
        </w:rPr>
      </w:pPr>
    </w:p>
    <w:p w:rsidR="0099297E" w:rsidRPr="00AB2363" w:rsidRDefault="0099297E" w:rsidP="0099297E">
      <w:pPr>
        <w:ind w:firstLine="709"/>
        <w:contextualSpacing/>
        <w:jc w:val="both"/>
        <w:rPr>
          <w:b/>
          <w:color w:val="000000" w:themeColor="text1"/>
          <w:sz w:val="28"/>
          <w:szCs w:val="28"/>
        </w:rPr>
      </w:pPr>
      <w:bookmarkStart w:id="9" w:name="_Hlk129964091"/>
      <w:r w:rsidRPr="00AB2363">
        <w:rPr>
          <w:b/>
          <w:color w:val="000000" w:themeColor="text1"/>
          <w:sz w:val="28"/>
          <w:szCs w:val="28"/>
        </w:rPr>
        <w:t>Увеличение доходов бюджета за счет проведения сплошной инвентаризации муниципального имущества</w:t>
      </w:r>
      <w:r w:rsidR="00474A38">
        <w:rPr>
          <w:b/>
          <w:color w:val="000000" w:themeColor="text1"/>
          <w:sz w:val="28"/>
          <w:szCs w:val="28"/>
        </w:rPr>
        <w:t>.</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Приоритетом бюджетной политики городского округа город Стерлитамак</w:t>
      </w:r>
      <w:r w:rsidR="00A2611A" w:rsidRPr="00AB2363">
        <w:rPr>
          <w:color w:val="000000" w:themeColor="text1"/>
          <w:sz w:val="28"/>
          <w:szCs w:val="28"/>
        </w:rPr>
        <w:t xml:space="preserve"> </w:t>
      </w:r>
      <w:r w:rsidRPr="00AB2363">
        <w:rPr>
          <w:color w:val="000000" w:themeColor="text1"/>
          <w:sz w:val="28"/>
          <w:szCs w:val="28"/>
        </w:rPr>
        <w:t>Республики Башкортостан</w:t>
      </w:r>
      <w:r w:rsidR="00A2611A" w:rsidRPr="00AB2363">
        <w:rPr>
          <w:color w:val="000000" w:themeColor="text1"/>
          <w:sz w:val="28"/>
          <w:szCs w:val="28"/>
        </w:rPr>
        <w:t xml:space="preserve"> </w:t>
      </w:r>
      <w:r w:rsidRPr="00AB2363">
        <w:rPr>
          <w:color w:val="000000" w:themeColor="text1"/>
          <w:sz w:val="28"/>
          <w:szCs w:val="28"/>
        </w:rPr>
        <w:t>является обеспечение долгосрочной стабильности местного бюджета, формирующей условия для устойчивого экономического роста, мобилизация внутренних</w:t>
      </w:r>
      <w:r w:rsidR="00A2611A" w:rsidRPr="00AB2363">
        <w:rPr>
          <w:color w:val="000000" w:themeColor="text1"/>
          <w:sz w:val="28"/>
          <w:szCs w:val="28"/>
        </w:rPr>
        <w:t xml:space="preserve"> </w:t>
      </w:r>
      <w:r w:rsidRPr="00AB2363">
        <w:rPr>
          <w:color w:val="000000" w:themeColor="text1"/>
          <w:sz w:val="28"/>
          <w:szCs w:val="28"/>
        </w:rPr>
        <w:t>источников, дальнейший поиск неэффективных затрат, более четкая увязка бюджетных расходов и повышение их влияния на достижение установленных целей.</w:t>
      </w:r>
    </w:p>
    <w:p w:rsidR="00710BF4" w:rsidRPr="00AB2363" w:rsidRDefault="00710BF4" w:rsidP="0099297E">
      <w:pPr>
        <w:ind w:firstLine="709"/>
        <w:contextualSpacing/>
        <w:jc w:val="both"/>
        <w:rPr>
          <w:color w:val="000000" w:themeColor="text1"/>
          <w:sz w:val="28"/>
          <w:szCs w:val="28"/>
        </w:rPr>
      </w:pPr>
    </w:p>
    <w:p w:rsidR="008C0676" w:rsidRDefault="00BA7EA5" w:rsidP="008C0676">
      <w:pPr>
        <w:keepNext/>
        <w:contextualSpacing/>
        <w:jc w:val="both"/>
      </w:pPr>
      <w:r w:rsidRPr="001B676B">
        <w:rPr>
          <w:noProof/>
          <w:color w:val="000000" w:themeColor="text1"/>
        </w:rPr>
        <w:drawing>
          <wp:inline distT="0" distB="0" distL="0" distR="0">
            <wp:extent cx="6299835" cy="3647440"/>
            <wp:effectExtent l="19050" t="19050" r="24765" b="1016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Lst>
                    </a:blip>
                    <a:stretch>
                      <a:fillRect/>
                    </a:stretch>
                  </pic:blipFill>
                  <pic:spPr>
                    <a:xfrm>
                      <a:off x="0" y="0"/>
                      <a:ext cx="6299835" cy="3647440"/>
                    </a:xfrm>
                    <a:prstGeom prst="rect">
                      <a:avLst/>
                    </a:prstGeom>
                    <a:ln>
                      <a:solidFill>
                        <a:schemeClr val="bg1">
                          <a:lumMod val="50000"/>
                        </a:schemeClr>
                      </a:solidFill>
                    </a:ln>
                  </pic:spPr>
                </pic:pic>
              </a:graphicData>
            </a:graphic>
          </wp:inline>
        </w:drawing>
      </w:r>
    </w:p>
    <w:p w:rsidR="00BA7EA5" w:rsidRPr="001B676B" w:rsidRDefault="008C0676" w:rsidP="008C0676">
      <w:pPr>
        <w:pStyle w:val="affa"/>
        <w:jc w:val="both"/>
        <w:rPr>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2</w:t>
      </w:r>
      <w:r w:rsidR="00D23F2F">
        <w:rPr>
          <w:noProof/>
        </w:rPr>
        <w:fldChar w:fldCharType="end"/>
      </w:r>
      <w:r>
        <w:t xml:space="preserve"> Увеличение доходов бюджета г. Стерлитамак Республики Башкортостан за счет проведения сплошной инвентаризации муниципального имущества</w:t>
      </w:r>
    </w:p>
    <w:p w:rsidR="00710BF4" w:rsidRPr="00AB2363" w:rsidRDefault="00710BF4" w:rsidP="0099297E">
      <w:pPr>
        <w:ind w:firstLine="709"/>
        <w:contextualSpacing/>
        <w:jc w:val="both"/>
        <w:rPr>
          <w:color w:val="000000" w:themeColor="text1"/>
          <w:sz w:val="28"/>
          <w:szCs w:val="28"/>
        </w:rPr>
      </w:pP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В ноябре 2020 года Министерством земельных и имущественных </w:t>
      </w:r>
      <w:bookmarkStart w:id="10" w:name="_Hlk129957171"/>
      <w:r w:rsidRPr="00AB2363">
        <w:rPr>
          <w:color w:val="000000" w:themeColor="text1"/>
          <w:sz w:val="28"/>
          <w:szCs w:val="28"/>
        </w:rPr>
        <w:t xml:space="preserve">отношений Республики Башкортостан </w:t>
      </w:r>
      <w:bookmarkEnd w:id="10"/>
      <w:r w:rsidRPr="00AB2363">
        <w:rPr>
          <w:color w:val="000000" w:themeColor="text1"/>
          <w:sz w:val="28"/>
          <w:szCs w:val="28"/>
        </w:rPr>
        <w:t>изменены условия взаимодействия с органами местного самоуправления</w:t>
      </w:r>
      <w:r w:rsidR="00A2611A" w:rsidRPr="00AB2363">
        <w:rPr>
          <w:color w:val="000000" w:themeColor="text1"/>
          <w:sz w:val="28"/>
          <w:szCs w:val="28"/>
        </w:rPr>
        <w:t xml:space="preserve"> </w:t>
      </w:r>
      <w:r w:rsidRPr="00AB2363">
        <w:rPr>
          <w:color w:val="000000" w:themeColor="text1"/>
          <w:sz w:val="28"/>
          <w:szCs w:val="28"/>
        </w:rPr>
        <w:t>по вопросам управления и распоряжения муниципальным имуществом. В</w:t>
      </w:r>
      <w:r w:rsidR="002C1B3A" w:rsidRPr="00AB2363">
        <w:rPr>
          <w:color w:val="000000" w:themeColor="text1"/>
          <w:sz w:val="28"/>
          <w:szCs w:val="28"/>
        </w:rPr>
        <w:t xml:space="preserve"> г. </w:t>
      </w:r>
      <w:r w:rsidRPr="00AB2363">
        <w:rPr>
          <w:color w:val="000000" w:themeColor="text1"/>
          <w:sz w:val="28"/>
          <w:szCs w:val="28"/>
        </w:rPr>
        <w:t xml:space="preserve">Стерлитамак было создано Муниципальное казенное учреждение </w:t>
      </w:r>
      <w:r w:rsidR="002C1B3A" w:rsidRPr="00AB2363">
        <w:rPr>
          <w:color w:val="000000" w:themeColor="text1"/>
          <w:sz w:val="28"/>
          <w:szCs w:val="28"/>
        </w:rPr>
        <w:t>«</w:t>
      </w:r>
      <w:r w:rsidRPr="00AB2363">
        <w:rPr>
          <w:color w:val="000000" w:themeColor="text1"/>
          <w:sz w:val="28"/>
          <w:szCs w:val="28"/>
        </w:rPr>
        <w:t>Городская казна</w:t>
      </w:r>
      <w:r w:rsidR="002C1B3A" w:rsidRPr="00AB2363">
        <w:rPr>
          <w:color w:val="000000" w:themeColor="text1"/>
          <w:sz w:val="28"/>
          <w:szCs w:val="28"/>
        </w:rPr>
        <w:t>»</w:t>
      </w:r>
      <w:r w:rsidRPr="00AB2363">
        <w:rPr>
          <w:color w:val="000000" w:themeColor="text1"/>
          <w:sz w:val="28"/>
          <w:szCs w:val="28"/>
        </w:rPr>
        <w:t xml:space="preserve"> для реализации вопросов местного значения в сфере учета, оформления прав на имущество, находящегося в муниципальной собственности городского округа.</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Финансовым управлением администрации городского округа город Стерлитамак Республики Башкортостан</w:t>
      </w:r>
      <w:r w:rsidR="00A2611A" w:rsidRPr="00AB2363">
        <w:rPr>
          <w:color w:val="000000" w:themeColor="text1"/>
          <w:sz w:val="28"/>
          <w:szCs w:val="28"/>
        </w:rPr>
        <w:t xml:space="preserve"> </w:t>
      </w:r>
      <w:r w:rsidRPr="00AB2363">
        <w:rPr>
          <w:color w:val="000000" w:themeColor="text1"/>
          <w:sz w:val="28"/>
          <w:szCs w:val="28"/>
        </w:rPr>
        <w:t>был проведен анализ эффективности использования муниципального имущества и обеспечена мобилизация неналоговых доходов в бюджет ГО</w:t>
      </w:r>
      <w:r w:rsidR="002C1B3A" w:rsidRPr="00AB2363">
        <w:rPr>
          <w:color w:val="000000" w:themeColor="text1"/>
          <w:sz w:val="28"/>
          <w:szCs w:val="28"/>
        </w:rPr>
        <w:t xml:space="preserve"> г. </w:t>
      </w:r>
      <w:r w:rsidRPr="00AB2363">
        <w:rPr>
          <w:color w:val="000000" w:themeColor="text1"/>
          <w:sz w:val="28"/>
          <w:szCs w:val="28"/>
        </w:rPr>
        <w:t>Стерлитамак путем проведения</w:t>
      </w:r>
      <w:r w:rsidR="00A2611A" w:rsidRPr="00AB2363">
        <w:rPr>
          <w:color w:val="000000" w:themeColor="text1"/>
          <w:sz w:val="28"/>
          <w:szCs w:val="28"/>
        </w:rPr>
        <w:t xml:space="preserve"> </w:t>
      </w:r>
      <w:r w:rsidRPr="00AB2363">
        <w:rPr>
          <w:color w:val="000000" w:themeColor="text1"/>
          <w:sz w:val="28"/>
          <w:szCs w:val="28"/>
        </w:rPr>
        <w:t>в 2022 году инвентаризации муниципального имущества.</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Основными целями инвентаризации муниципального имущества являются: выявление неиспользуемых или используемых не по назначению объектов инвентаризации, сопоставление фактического наличия имущества с данными учета,</w:t>
      </w:r>
      <w:r w:rsidR="00A2611A" w:rsidRPr="00AB2363">
        <w:rPr>
          <w:color w:val="000000" w:themeColor="text1"/>
          <w:sz w:val="28"/>
          <w:szCs w:val="28"/>
        </w:rPr>
        <w:t xml:space="preserve"> </w:t>
      </w:r>
      <w:r w:rsidRPr="00AB2363">
        <w:rPr>
          <w:color w:val="000000" w:themeColor="text1"/>
          <w:sz w:val="28"/>
          <w:szCs w:val="28"/>
        </w:rPr>
        <w:t xml:space="preserve">анализ и повышение эффективности использования муниципального имущества, повышение качества содержания муниципального имущества, регистрация, постановка на учет выявленного неучтенного муниципального имущества, определение обоснованности затрат бюджета городского округа на содержание муниципального имущества, уточнение реестра муниципального имущества городского округа, в том числе государственная регистрация ранее возникшего права собственности, приведение </w:t>
      </w:r>
      <w:r w:rsidRPr="008C0676">
        <w:rPr>
          <w:color w:val="000000" w:themeColor="text1"/>
          <w:sz w:val="28"/>
          <w:szCs w:val="28"/>
        </w:rPr>
        <w:t xml:space="preserve">в соответствие с установленными нормативными правовыми актами Российской Федерации, нормативными правовыми актами Республики Башкортостан, муниципальными правовыми </w:t>
      </w:r>
      <w:r w:rsidR="008C0676" w:rsidRPr="008C0676">
        <w:rPr>
          <w:color w:val="000000" w:themeColor="text1"/>
          <w:sz w:val="28"/>
          <w:szCs w:val="28"/>
        </w:rPr>
        <w:t xml:space="preserve">актами </w:t>
      </w:r>
      <w:r w:rsidRPr="008C0676">
        <w:rPr>
          <w:color w:val="000000" w:themeColor="text1"/>
          <w:sz w:val="28"/>
          <w:szCs w:val="28"/>
        </w:rPr>
        <w:t>городского округа</w:t>
      </w:r>
      <w:r w:rsidR="00A2611A" w:rsidRPr="008C0676">
        <w:rPr>
          <w:color w:val="000000" w:themeColor="text1"/>
          <w:sz w:val="28"/>
          <w:szCs w:val="28"/>
        </w:rPr>
        <w:t xml:space="preserve"> </w:t>
      </w:r>
      <w:r w:rsidRPr="008C0676">
        <w:rPr>
          <w:color w:val="000000" w:themeColor="text1"/>
          <w:sz w:val="28"/>
          <w:szCs w:val="28"/>
        </w:rPr>
        <w:t>порядка действий по владению, пользованию и распоряжению муниципальным имуществом.</w:t>
      </w:r>
    </w:p>
    <w:p w:rsidR="0099297E" w:rsidRPr="00AB2363" w:rsidRDefault="0099297E" w:rsidP="0099297E">
      <w:pPr>
        <w:ind w:firstLine="709"/>
        <w:contextualSpacing/>
        <w:jc w:val="both"/>
        <w:rPr>
          <w:color w:val="000000" w:themeColor="text1"/>
          <w:sz w:val="28"/>
          <w:szCs w:val="28"/>
        </w:rPr>
      </w:pPr>
      <w:r w:rsidRPr="00AB2363">
        <w:rPr>
          <w:b/>
          <w:color w:val="000000" w:themeColor="text1"/>
          <w:sz w:val="28"/>
          <w:szCs w:val="28"/>
        </w:rPr>
        <w:t xml:space="preserve">Перечень мер, принятых </w:t>
      </w:r>
      <w:r w:rsidR="00474A38">
        <w:rPr>
          <w:b/>
          <w:color w:val="000000" w:themeColor="text1"/>
          <w:sz w:val="28"/>
          <w:szCs w:val="28"/>
        </w:rPr>
        <w:t>ОМСУ</w:t>
      </w:r>
      <w:r w:rsidRPr="00AB2363">
        <w:rPr>
          <w:b/>
          <w:color w:val="000000" w:themeColor="text1"/>
          <w:sz w:val="28"/>
          <w:szCs w:val="28"/>
        </w:rPr>
        <w:t>, для внедрения и реализации</w:t>
      </w:r>
      <w:r w:rsidRPr="00AB2363">
        <w:rPr>
          <w:color w:val="000000" w:themeColor="text1"/>
          <w:sz w:val="28"/>
          <w:szCs w:val="28"/>
        </w:rPr>
        <w:t xml:space="preserve"> </w:t>
      </w:r>
      <w:r w:rsidRPr="00AB2363">
        <w:rPr>
          <w:b/>
          <w:color w:val="000000" w:themeColor="text1"/>
          <w:sz w:val="28"/>
          <w:szCs w:val="28"/>
        </w:rPr>
        <w:t>в муниципальном образовании описываемой практики</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Принято постановление администрации городского округа город Стерлитамак Республики Башкортостан от 27</w:t>
      </w:r>
      <w:r w:rsidR="0063752F" w:rsidRPr="00AB2363">
        <w:rPr>
          <w:color w:val="000000" w:themeColor="text1"/>
          <w:sz w:val="28"/>
          <w:szCs w:val="28"/>
        </w:rPr>
        <w:t>.11.</w:t>
      </w:r>
      <w:r w:rsidRPr="00AB2363">
        <w:rPr>
          <w:color w:val="000000" w:themeColor="text1"/>
          <w:sz w:val="28"/>
          <w:szCs w:val="28"/>
        </w:rPr>
        <w:t>2020 года</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 xml:space="preserve">2697 </w:t>
      </w:r>
      <w:r w:rsidR="002C1B3A" w:rsidRPr="00AB2363">
        <w:rPr>
          <w:color w:val="000000" w:themeColor="text1"/>
          <w:sz w:val="28"/>
          <w:szCs w:val="28"/>
        </w:rPr>
        <w:t>«</w:t>
      </w:r>
      <w:r w:rsidRPr="00AB2363">
        <w:rPr>
          <w:color w:val="000000" w:themeColor="text1"/>
          <w:sz w:val="28"/>
          <w:szCs w:val="28"/>
        </w:rPr>
        <w:t xml:space="preserve">О создании Муниципального казенного учреждения </w:t>
      </w:r>
      <w:r w:rsidR="002C1B3A" w:rsidRPr="00AB2363">
        <w:rPr>
          <w:color w:val="000000" w:themeColor="text1"/>
          <w:sz w:val="28"/>
          <w:szCs w:val="28"/>
        </w:rPr>
        <w:t>«</w:t>
      </w:r>
      <w:r w:rsidRPr="00AB2363">
        <w:rPr>
          <w:color w:val="000000" w:themeColor="text1"/>
          <w:sz w:val="28"/>
          <w:szCs w:val="28"/>
        </w:rPr>
        <w:t>Городская казна</w:t>
      </w:r>
      <w:r w:rsidR="002C1B3A" w:rsidRPr="00AB2363">
        <w:rPr>
          <w:color w:val="000000" w:themeColor="text1"/>
          <w:sz w:val="28"/>
          <w:szCs w:val="28"/>
        </w:rPr>
        <w:t>»</w:t>
      </w:r>
      <w:r w:rsidRPr="00AB2363">
        <w:rPr>
          <w:color w:val="000000" w:themeColor="text1"/>
          <w:sz w:val="28"/>
          <w:szCs w:val="28"/>
        </w:rPr>
        <w:t xml:space="preserve"> городского округа город Стерлитамак Республики Башкортостан</w:t>
      </w:r>
      <w:r w:rsidR="002C1B3A" w:rsidRPr="00AB2363">
        <w:rPr>
          <w:color w:val="000000" w:themeColor="text1"/>
          <w:sz w:val="28"/>
          <w:szCs w:val="28"/>
        </w:rPr>
        <w:t>»</w:t>
      </w:r>
      <w:r w:rsidRPr="00AB2363">
        <w:rPr>
          <w:color w:val="000000" w:themeColor="text1"/>
          <w:sz w:val="28"/>
          <w:szCs w:val="28"/>
        </w:rPr>
        <w:t>.</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результате внедрения практики достигнут рост неналоговых доходов в бюджет ГО</w:t>
      </w:r>
      <w:r w:rsidR="002C1B3A" w:rsidRPr="00AB2363">
        <w:rPr>
          <w:color w:val="000000" w:themeColor="text1"/>
          <w:sz w:val="28"/>
          <w:szCs w:val="28"/>
        </w:rPr>
        <w:t xml:space="preserve"> г. </w:t>
      </w:r>
      <w:r w:rsidRPr="00AB2363">
        <w:rPr>
          <w:color w:val="000000" w:themeColor="text1"/>
          <w:sz w:val="28"/>
          <w:szCs w:val="28"/>
        </w:rPr>
        <w:t>Стерлитамак и снижение неэффективных расходов.</w:t>
      </w:r>
      <w:r w:rsidR="00A2611A" w:rsidRPr="00AB2363">
        <w:rPr>
          <w:color w:val="000000" w:themeColor="text1"/>
          <w:sz w:val="28"/>
          <w:szCs w:val="28"/>
        </w:rPr>
        <w:t xml:space="preserve"> </w:t>
      </w:r>
      <w:r w:rsidRPr="00AB2363">
        <w:rPr>
          <w:color w:val="000000" w:themeColor="text1"/>
          <w:sz w:val="28"/>
          <w:szCs w:val="28"/>
        </w:rPr>
        <w:t>По итогам инвентаризации количество муниципальных жилых помещений уменьшилось с 5</w:t>
      </w:r>
      <w:r w:rsidR="001A42F6">
        <w:rPr>
          <w:color w:val="000000" w:themeColor="text1"/>
          <w:sz w:val="28"/>
          <w:szCs w:val="28"/>
        </w:rPr>
        <w:t> </w:t>
      </w:r>
      <w:r w:rsidRPr="00AB2363">
        <w:rPr>
          <w:color w:val="000000" w:themeColor="text1"/>
          <w:sz w:val="28"/>
          <w:szCs w:val="28"/>
        </w:rPr>
        <w:t>198 до 3</w:t>
      </w:r>
      <w:r w:rsidR="001A42F6">
        <w:rPr>
          <w:color w:val="000000" w:themeColor="text1"/>
          <w:sz w:val="28"/>
          <w:szCs w:val="28"/>
        </w:rPr>
        <w:t> </w:t>
      </w:r>
      <w:r w:rsidRPr="00AB2363">
        <w:rPr>
          <w:color w:val="000000" w:themeColor="text1"/>
          <w:sz w:val="28"/>
          <w:szCs w:val="28"/>
        </w:rPr>
        <w:t>050 в связи с выявленными правам собственности граждан.</w:t>
      </w:r>
      <w:r w:rsidR="00A2611A" w:rsidRPr="00AB2363">
        <w:rPr>
          <w:color w:val="000000" w:themeColor="text1"/>
          <w:sz w:val="28"/>
          <w:szCs w:val="28"/>
        </w:rPr>
        <w:t xml:space="preserve"> </w:t>
      </w:r>
      <w:r w:rsidRPr="00AB2363">
        <w:rPr>
          <w:color w:val="000000" w:themeColor="text1"/>
          <w:sz w:val="28"/>
          <w:szCs w:val="28"/>
        </w:rPr>
        <w:t>В результате данного мероприятия сумма взносов только на капитальный ремонт, уплачиваемых из городского бюджета Региональному оператору, уменьшилась на 2,5</w:t>
      </w:r>
      <w:r w:rsidR="002C1B3A" w:rsidRPr="00AB2363">
        <w:rPr>
          <w:color w:val="000000" w:themeColor="text1"/>
          <w:sz w:val="28"/>
          <w:szCs w:val="28"/>
        </w:rPr>
        <w:t xml:space="preserve"> млн</w:t>
      </w:r>
      <w:r w:rsidRPr="00AB2363">
        <w:rPr>
          <w:color w:val="000000" w:themeColor="text1"/>
          <w:sz w:val="28"/>
          <w:szCs w:val="28"/>
        </w:rPr>
        <w:t xml:space="preserve"> рублей по сравнению с 2021 годом. Расходы по содержанию имущества снизились на 3,6</w:t>
      </w:r>
      <w:r w:rsidR="002C1B3A" w:rsidRPr="00AB2363">
        <w:rPr>
          <w:color w:val="000000" w:themeColor="text1"/>
          <w:sz w:val="28"/>
          <w:szCs w:val="28"/>
        </w:rPr>
        <w:t xml:space="preserve"> млн</w:t>
      </w:r>
      <w:r w:rsidRPr="00AB2363">
        <w:rPr>
          <w:color w:val="000000" w:themeColor="text1"/>
          <w:sz w:val="28"/>
          <w:szCs w:val="28"/>
        </w:rPr>
        <w:t xml:space="preserve"> рублей. По результатам инвентаризации дополнительно в бюджет городского округа ожидается поступление земельного налога в сумме 200 тыс. рублей, </w:t>
      </w:r>
      <w:r w:rsidR="008C0676">
        <w:rPr>
          <w:color w:val="000000" w:themeColor="text1"/>
          <w:sz w:val="28"/>
          <w:szCs w:val="28"/>
        </w:rPr>
        <w:t>НИФЛ</w:t>
      </w:r>
      <w:r w:rsidRPr="00AB2363">
        <w:rPr>
          <w:color w:val="000000" w:themeColor="text1"/>
          <w:sz w:val="28"/>
          <w:szCs w:val="28"/>
        </w:rPr>
        <w:t xml:space="preserve"> в сумме 1,4</w:t>
      </w:r>
      <w:r w:rsidR="002C1B3A" w:rsidRPr="00AB2363">
        <w:rPr>
          <w:color w:val="000000" w:themeColor="text1"/>
          <w:sz w:val="28"/>
          <w:szCs w:val="28"/>
        </w:rPr>
        <w:t xml:space="preserve"> млн</w:t>
      </w:r>
      <w:r w:rsidRPr="00AB2363">
        <w:rPr>
          <w:color w:val="000000" w:themeColor="text1"/>
          <w:sz w:val="28"/>
          <w:szCs w:val="28"/>
        </w:rPr>
        <w:t xml:space="preserve"> рублей.</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Реализованы основные</w:t>
      </w:r>
      <w:r w:rsidR="00A2611A" w:rsidRPr="00AB2363">
        <w:rPr>
          <w:color w:val="000000" w:themeColor="text1"/>
          <w:sz w:val="28"/>
          <w:szCs w:val="28"/>
        </w:rPr>
        <w:t xml:space="preserve"> </w:t>
      </w:r>
      <w:r w:rsidRPr="00AB2363">
        <w:rPr>
          <w:color w:val="000000" w:themeColor="text1"/>
          <w:sz w:val="28"/>
          <w:szCs w:val="28"/>
        </w:rPr>
        <w:t>задачи инвентаризации муниципального имущества: выявлены несоответствия между указанным в документах состоянием объектов муниципального имущества с их фактическим состоянием, выявлены объекты недвижимого имущества, право собственности городского округа на которые не зарегистрировано в установленном порядке, выявлены неиспользуемые или используемые не по назначению объекты муниципального имущества, выявлено бесхозяйное имущество, сформирован перечень муниципального имущества, не подлежащего приватизации, сформирован перечень муниципального имущества, подлежащего приватизации для включения его в прогнозный план приватизации муниципального имущества,</w:t>
      </w:r>
      <w:r w:rsidR="00A2611A" w:rsidRPr="00AB2363">
        <w:rPr>
          <w:color w:val="000000" w:themeColor="text1"/>
          <w:sz w:val="28"/>
          <w:szCs w:val="28"/>
        </w:rPr>
        <w:t xml:space="preserve"> </w:t>
      </w:r>
      <w:r w:rsidRPr="00AB2363">
        <w:rPr>
          <w:color w:val="000000" w:themeColor="text1"/>
          <w:sz w:val="28"/>
          <w:szCs w:val="28"/>
        </w:rPr>
        <w:t>сформирован перечень муниципального имущества муниципального образования в целях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результате проведенных мероприятий экономический эффект для городского бюджета составил более 7,7</w:t>
      </w:r>
      <w:r w:rsidR="002C1B3A" w:rsidRPr="00AB2363">
        <w:rPr>
          <w:color w:val="000000" w:themeColor="text1"/>
          <w:sz w:val="28"/>
          <w:szCs w:val="28"/>
        </w:rPr>
        <w:t xml:space="preserve"> млн</w:t>
      </w:r>
      <w:r w:rsidRPr="00AB2363">
        <w:rPr>
          <w:color w:val="000000" w:themeColor="text1"/>
          <w:sz w:val="28"/>
          <w:szCs w:val="28"/>
        </w:rPr>
        <w:t xml:space="preserve"> рублей в год.</w:t>
      </w:r>
    </w:p>
    <w:bookmarkEnd w:id="9"/>
    <w:p w:rsidR="004140F9" w:rsidRPr="00AB2363" w:rsidRDefault="004140F9" w:rsidP="0099297E">
      <w:pPr>
        <w:ind w:firstLine="709"/>
        <w:contextualSpacing/>
        <w:jc w:val="both"/>
        <w:rPr>
          <w:b/>
          <w:color w:val="000000" w:themeColor="text1"/>
          <w:sz w:val="28"/>
          <w:szCs w:val="28"/>
        </w:rPr>
      </w:pPr>
    </w:p>
    <w:p w:rsidR="0024691B" w:rsidRDefault="001A42F6" w:rsidP="001A42F6">
      <w:pPr>
        <w:ind w:firstLine="709"/>
        <w:contextualSpacing/>
        <w:jc w:val="center"/>
        <w:rPr>
          <w:b/>
          <w:color w:val="000000" w:themeColor="text1"/>
          <w:sz w:val="28"/>
          <w:szCs w:val="28"/>
        </w:rPr>
      </w:pPr>
      <w:r w:rsidRPr="00AB2363">
        <w:rPr>
          <w:b/>
          <w:color w:val="000000" w:themeColor="text1"/>
          <w:sz w:val="28"/>
          <w:szCs w:val="28"/>
        </w:rPr>
        <w:t>ГОРОД ХАБАРОВСК ХАБАРОВСКОГО КРАЯ</w:t>
      </w:r>
    </w:p>
    <w:p w:rsidR="001A42F6" w:rsidRPr="00AB2363" w:rsidRDefault="001A42F6" w:rsidP="0099297E">
      <w:pPr>
        <w:ind w:firstLine="709"/>
        <w:contextualSpacing/>
        <w:jc w:val="both"/>
        <w:rPr>
          <w:b/>
          <w:color w:val="000000" w:themeColor="text1"/>
          <w:sz w:val="28"/>
          <w:szCs w:val="28"/>
        </w:rPr>
      </w:pPr>
    </w:p>
    <w:tbl>
      <w:tblPr>
        <w:tblStyle w:val="GridTable1LightAccent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tblGrid>
      <w:tr w:rsidR="001A42F6" w:rsidRPr="00AB2363" w:rsidTr="001A42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tcBorders>
              <w:bottom w:val="none" w:sz="0" w:space="0" w:color="auto"/>
            </w:tcBorders>
          </w:tcPr>
          <w:p w:rsidR="001A42F6" w:rsidRPr="001B676B" w:rsidRDefault="00593D76" w:rsidP="001A42F6">
            <w:pPr>
              <w:widowControl w:val="0"/>
              <w:tabs>
                <w:tab w:val="left" w:pos="709"/>
              </w:tabs>
              <w:contextualSpacing/>
              <w:jc w:val="both"/>
              <w:rPr>
                <w:color w:val="000000" w:themeColor="text1"/>
                <w:sz w:val="28"/>
                <w:szCs w:val="28"/>
              </w:rPr>
            </w:pPr>
            <w:r>
              <w:rPr>
                <w:noProof/>
                <w:color w:val="000000" w:themeColor="text1"/>
                <w:sz w:val="28"/>
                <w:szCs w:val="28"/>
              </w:rPr>
              <mc:AlternateContent>
                <mc:Choice Requires="wps">
                  <w:drawing>
                    <wp:anchor distT="36195" distB="36195" distL="144145" distR="71755" simplePos="0" relativeHeight="251803648" behindDoc="0" locked="0" layoutInCell="1" allowOverlap="1">
                      <wp:simplePos x="0" y="0"/>
                      <wp:positionH relativeFrom="column">
                        <wp:posOffset>146685</wp:posOffset>
                      </wp:positionH>
                      <wp:positionV relativeFrom="paragraph">
                        <wp:posOffset>1610995</wp:posOffset>
                      </wp:positionV>
                      <wp:extent cx="914400" cy="317500"/>
                      <wp:effectExtent l="0" t="0" r="0" b="6350"/>
                      <wp:wrapSquare wrapText="bothSides"/>
                      <wp:docPr id="1446698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7500"/>
                              </a:xfrm>
                              <a:prstGeom prst="rect">
                                <a:avLst/>
                              </a:prstGeom>
                              <a:noFill/>
                              <a:ln w="9525">
                                <a:noFill/>
                                <a:miter lim="800000"/>
                                <a:headEnd/>
                                <a:tailEnd/>
                              </a:ln>
                            </wps:spPr>
                            <wps:txbx>
                              <w:txbxContent>
                                <w:p w:rsidR="001A42F6" w:rsidRPr="00285F34" w:rsidRDefault="001A42F6" w:rsidP="0099297E">
                                  <w:pPr>
                                    <w:jc w:val="center"/>
                                    <w:rPr>
                                      <w:sz w:val="28"/>
                                    </w:rPr>
                                  </w:pPr>
                                  <w:r>
                                    <w:rPr>
                                      <w:b/>
                                      <w:sz w:val="28"/>
                                    </w:rPr>
                                    <w:t>5</w:t>
                                  </w:r>
                                  <w:r w:rsidRPr="00285F34">
                                    <w:rPr>
                                      <w:b/>
                                      <w:sz w:val="28"/>
                                    </w:rPr>
                                    <w:t xml:space="preserve"> место</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1.55pt;margin-top:126.85pt;width:1in;height:25pt;z-index:251803648;visibility:visible;mso-wrap-style:square;mso-width-percent:0;mso-height-percent:0;mso-wrap-distance-left:11.35pt;mso-wrap-distance-top:2.85pt;mso-wrap-distance-right:5.65pt;mso-wrap-distance-bottom:2.8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" filled="f" stroked="f">
                      <v:textbox inset="1mm,1mm,1mm,1mm">
                        <w:txbxContent>
                          <w:p w:rsidR="001A42F6" w:rsidRPr="00285F34" w:rsidRDefault="001A42F6" w:rsidP="0099297E">
                            <w:pPr>
                              <w:jc w:val="center"/>
                              <w:rPr>
                                <w:sz w:val="28"/>
                              </w:rPr>
                            </w:pPr>
                            <w:r>
                              <w:rPr>
                                <w:b/>
                                <w:sz w:val="28"/>
                              </w:rPr>
                              <w:t>5</w:t>
                            </w:r>
                            <w:r w:rsidRPr="00285F34">
                              <w:rPr>
                                <w:b/>
                                <w:sz w:val="28"/>
                              </w:rPr>
                              <w:t xml:space="preserve"> место</w:t>
                            </w:r>
                          </w:p>
                        </w:txbxContent>
                      </v:textbox>
                      <w10:wrap type="square"/>
                    </v:shape>
                  </w:pict>
                </mc:Fallback>
              </mc:AlternateContent>
            </w:r>
            <w:r w:rsidR="001A42F6" w:rsidRPr="001B676B">
              <w:rPr>
                <w:noProof/>
                <w:color w:val="000000" w:themeColor="text1"/>
                <w:sz w:val="28"/>
                <w:szCs w:val="28"/>
              </w:rPr>
              <w:drawing>
                <wp:inline distT="0" distB="0" distL="0" distR="0">
                  <wp:extent cx="1152128" cy="1073274"/>
                  <wp:effectExtent l="19050" t="0" r="10160" b="393700"/>
                  <wp:docPr id="29" name="Picture 3" descr="C:\Users\burgasovms\Desktop\gerb_gh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C:\Users\burgasovms\Desktop\gerb_gh_new.png"/>
                          <pic:cNvPicPr>
                            <a:picLocks noChangeAspect="1" noChangeArrowheads="1"/>
                          </pic:cNvPicPr>
                        </pic:nvPicPr>
                        <pic:blipFill>
                          <a:blip r:embed="rId22" cstate="print"/>
                          <a:srcRect/>
                          <a:stretch>
                            <a:fillRect/>
                          </a:stretch>
                        </pic:blipFill>
                        <pic:spPr bwMode="auto">
                          <a:xfrm>
                            <a:off x="0" y="0"/>
                            <a:ext cx="1152128" cy="1073274"/>
                          </a:xfrm>
                          <a:prstGeom prst="rect">
                            <a:avLst/>
                          </a:prstGeom>
                          <a:noFill/>
                          <a:effectLst>
                            <a:reflection blurRad="6350" stA="52000" endA="300" endPos="35000" dir="5400000" sy="-100000" algn="bl" rotWithShape="0"/>
                          </a:effectLst>
                        </pic:spPr>
                      </pic:pic>
                    </a:graphicData>
                  </a:graphic>
                </wp:inline>
              </w:drawing>
            </w:r>
          </w:p>
        </w:tc>
      </w:tr>
    </w:tbl>
    <w:p w:rsidR="0099297E" w:rsidRPr="00AB2363" w:rsidRDefault="0099297E" w:rsidP="0099297E">
      <w:pPr>
        <w:ind w:firstLine="709"/>
        <w:contextualSpacing/>
        <w:jc w:val="both"/>
        <w:rPr>
          <w:b/>
          <w:color w:val="000000" w:themeColor="text1"/>
          <w:sz w:val="28"/>
          <w:szCs w:val="28"/>
        </w:rPr>
      </w:pPr>
      <w:r w:rsidRPr="00AB2363">
        <w:rPr>
          <w:b/>
          <w:color w:val="000000" w:themeColor="text1"/>
          <w:sz w:val="28"/>
          <w:szCs w:val="28"/>
        </w:rPr>
        <w:t xml:space="preserve">Описание муниципальной практики по направлению </w:t>
      </w:r>
      <w:r w:rsidR="002C1B3A" w:rsidRPr="00AB2363">
        <w:rPr>
          <w:b/>
          <w:color w:val="000000" w:themeColor="text1"/>
          <w:sz w:val="28"/>
          <w:szCs w:val="28"/>
        </w:rPr>
        <w:t>«</w:t>
      </w:r>
      <w:r w:rsidRPr="00AB2363">
        <w:rPr>
          <w:b/>
          <w:color w:val="000000" w:themeColor="text1"/>
          <w:sz w:val="28"/>
          <w:szCs w:val="28"/>
        </w:rPr>
        <w:t>управление бюджетными доходами и расходами</w:t>
      </w:r>
      <w:r w:rsidR="002C1B3A" w:rsidRPr="00AB2363">
        <w:rPr>
          <w:b/>
          <w:color w:val="000000" w:themeColor="text1"/>
          <w:sz w:val="28"/>
          <w:szCs w:val="28"/>
        </w:rPr>
        <w:t>»</w:t>
      </w:r>
    </w:p>
    <w:p w:rsidR="0099297E"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2022 году многоплановая работа, направленная на рост налогового и неналогового потенциала, проводилась в рамках Плана мероприятий по мобилизации доходов в бюджет городского округа </w:t>
      </w:r>
      <w:r w:rsidR="002C1B3A" w:rsidRPr="00AB2363">
        <w:rPr>
          <w:color w:val="000000" w:themeColor="text1"/>
          <w:sz w:val="28"/>
          <w:szCs w:val="28"/>
        </w:rPr>
        <w:t>«</w:t>
      </w:r>
      <w:r w:rsidRPr="00AB2363">
        <w:rPr>
          <w:color w:val="000000" w:themeColor="text1"/>
          <w:sz w:val="28"/>
          <w:szCs w:val="28"/>
        </w:rPr>
        <w:t>Город Хабаровск</w:t>
      </w:r>
      <w:r w:rsidR="002C1B3A" w:rsidRPr="00AB2363">
        <w:rPr>
          <w:color w:val="000000" w:themeColor="text1"/>
          <w:sz w:val="28"/>
          <w:szCs w:val="28"/>
        </w:rPr>
        <w:t>»</w:t>
      </w:r>
      <w:r w:rsidRPr="00AB2363">
        <w:rPr>
          <w:color w:val="000000" w:themeColor="text1"/>
          <w:sz w:val="28"/>
          <w:szCs w:val="28"/>
        </w:rPr>
        <w:t xml:space="preserve"> в 2021</w:t>
      </w:r>
      <w:r w:rsidR="00EF7F1C" w:rsidRPr="00AB2363">
        <w:rPr>
          <w:color w:val="000000" w:themeColor="text1"/>
          <w:sz w:val="28"/>
          <w:szCs w:val="28"/>
        </w:rPr>
        <w:t>-</w:t>
      </w:r>
      <w:r w:rsidRPr="00AB2363">
        <w:rPr>
          <w:color w:val="000000" w:themeColor="text1"/>
          <w:sz w:val="28"/>
          <w:szCs w:val="28"/>
        </w:rPr>
        <w:t>2024</w:t>
      </w:r>
      <w:r w:rsidR="00EF7F1C" w:rsidRPr="00AB2363">
        <w:rPr>
          <w:color w:val="000000" w:themeColor="text1"/>
          <w:sz w:val="28"/>
          <w:szCs w:val="28"/>
        </w:rPr>
        <w:t> </w:t>
      </w:r>
      <w:r w:rsidRPr="00AB2363">
        <w:rPr>
          <w:color w:val="000000" w:themeColor="text1"/>
          <w:sz w:val="28"/>
          <w:szCs w:val="28"/>
        </w:rPr>
        <w:t>годах (утвержден Мэром города Хабаровска 29.01.2021).</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На постоянной основе проводился мониторинг поступлений </w:t>
      </w:r>
      <w:r w:rsidR="00264849">
        <w:rPr>
          <w:color w:val="000000" w:themeColor="text1"/>
          <w:sz w:val="28"/>
          <w:szCs w:val="28"/>
        </w:rPr>
        <w:t>НДФЛ</w:t>
      </w:r>
      <w:r w:rsidRPr="00AB2363">
        <w:rPr>
          <w:color w:val="000000" w:themeColor="text1"/>
          <w:sz w:val="28"/>
          <w:szCs w:val="28"/>
        </w:rPr>
        <w:t xml:space="preserve"> по 170 крупнейшим организациям.</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целях расширения налогооблагаемой базы по местным налогам (</w:t>
      </w:r>
      <w:r w:rsidR="008C0676">
        <w:rPr>
          <w:color w:val="000000" w:themeColor="text1"/>
          <w:sz w:val="28"/>
          <w:szCs w:val="28"/>
        </w:rPr>
        <w:t>НИФЛ</w:t>
      </w:r>
      <w:r w:rsidRPr="00AB2363">
        <w:rPr>
          <w:color w:val="000000" w:themeColor="text1"/>
          <w:sz w:val="28"/>
          <w:szCs w:val="28"/>
        </w:rPr>
        <w:t xml:space="preserve"> и земельный налог) собственникам объектов капитального строительства и земельных участков разъяснялся порядок постановки на кадастровый учет объектов недвижимого имущества и регистрации права собственности на них, проводилась работа по выявлению юридических и физических лиц, занимающих земельные участки без правоустанавливающих документов для последующего оформления прав собственности.</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Кроме того, проводилась работа по выявлению физических лиц с незарегистрированными правами собственности на объекты недвижимости путем обследования земельных участков, выделенных под индивидуальное жилищное строительство. В налоговые органы ежеквартально направлялись сведения о выданных организациям разрешениях на ввод объектов капитального строительства в эксплуатацию для привлечения к своевременному учету объектов в качестве основного средства и к уплате налога. По итогам проведенной работы в налоговый оборот вовлечено 130 объектов недвижимости, в том числе 48 объектов капитального строительства и 82 земельных участка.</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Совместно с представителями федеральных структур в городе Хабаровске работали 14 комиссий, созданных по отраслевому и территориальному принципу, на заседаниях которых рассматривались предприятия, имеющие задолженность по налоговым и неналоговым платежам в бюджет, просроченную задолженность по заработной плате, а также выплачивающие заработную плату ниже установленного минимального размера оплаты труда и ниже среднеотраслевого уровня.</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За 2022 год рассмотрено 3000 плательщиков, в том числе 399 по вопросу повышения заработной платы до среднеотраслевого уровня или минимального размера оплаты труда. В результате в бюджет города поступило свыше 175 млн рублей, в том числе 46 млн рублей </w:t>
      </w:r>
      <w:r w:rsidR="00264849">
        <w:rPr>
          <w:color w:val="000000" w:themeColor="text1"/>
          <w:sz w:val="28"/>
          <w:szCs w:val="28"/>
        </w:rPr>
        <w:t>НДФЛ</w:t>
      </w:r>
      <w:r w:rsidRPr="00AB2363">
        <w:rPr>
          <w:color w:val="000000" w:themeColor="text1"/>
          <w:sz w:val="28"/>
          <w:szCs w:val="28"/>
        </w:rPr>
        <w:t>.</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рамках Соглашения о взаимодействии администрации города, УФНС России по Хабаровскому краю и УМВД России по городу Хабаровску в течение 2022 года проводились совместные рейды и работа с управляющими компаниями, товариществами собственников жилья по выявлению физических лиц, получающих доходы от сдачи в аренду жилых и нежилых помещений и уклоняющихся от декларирования полученных доходов и уплаты налогов. По выявленным 18 собственникам (арендодателям) информация направлена в налоговые органы для проведения контрольных мероприятий в соответствии с законодательством.</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Кроме того, в рамках распоряжения от 10.11.2017</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715</w:t>
      </w:r>
      <w:r w:rsidR="00EF7F1C" w:rsidRPr="00AB2363">
        <w:rPr>
          <w:color w:val="000000" w:themeColor="text1"/>
          <w:sz w:val="28"/>
          <w:szCs w:val="28"/>
        </w:rPr>
        <w:t>-</w:t>
      </w:r>
      <w:r w:rsidRPr="00AB2363">
        <w:rPr>
          <w:color w:val="000000" w:themeColor="text1"/>
          <w:sz w:val="28"/>
          <w:szCs w:val="28"/>
        </w:rPr>
        <w:t>р</w:t>
      </w:r>
      <w:r w:rsidR="001A42F6">
        <w:rPr>
          <w:rStyle w:val="aff"/>
          <w:color w:val="000000" w:themeColor="text1"/>
          <w:sz w:val="28"/>
          <w:szCs w:val="28"/>
        </w:rPr>
        <w:footnoteReference w:id="3"/>
      </w:r>
      <w:r w:rsidRPr="00AB2363">
        <w:rPr>
          <w:color w:val="000000" w:themeColor="text1"/>
          <w:sz w:val="28"/>
          <w:szCs w:val="28"/>
        </w:rPr>
        <w:t xml:space="preserve"> структурными подразделениями администрации города при заключении муниципальных контрактов и договоров аренды, выдаче всех видов разрешений, согласований, свидетельств об осуществлении перевозок по маршрутам регулярных перевозок,</w:t>
      </w:r>
      <w:r w:rsidR="00A2611A" w:rsidRPr="00AB2363">
        <w:rPr>
          <w:color w:val="000000" w:themeColor="text1"/>
          <w:sz w:val="28"/>
          <w:szCs w:val="28"/>
        </w:rPr>
        <w:t xml:space="preserve"> </w:t>
      </w:r>
      <w:r w:rsidRPr="00AB2363">
        <w:rPr>
          <w:color w:val="000000" w:themeColor="text1"/>
          <w:sz w:val="28"/>
          <w:szCs w:val="28"/>
        </w:rPr>
        <w:t xml:space="preserve">при размещении нестационарных торговых объектов на </w:t>
      </w:r>
      <w:r w:rsidR="00EF7F1C" w:rsidRPr="00AB2363">
        <w:rPr>
          <w:color w:val="000000" w:themeColor="text1"/>
          <w:sz w:val="28"/>
          <w:szCs w:val="28"/>
        </w:rPr>
        <w:t>весенне-</w:t>
      </w:r>
      <w:r w:rsidRPr="00AB2363">
        <w:rPr>
          <w:color w:val="000000" w:themeColor="text1"/>
          <w:sz w:val="28"/>
          <w:szCs w:val="28"/>
        </w:rPr>
        <w:t>летний период проводилась работа по выявлению организаций и предпринимателей, осуществляющих деятельность на территории города Хабаровска без регистрации по месту деятельности (месту нахождения обособленного подразделения).</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течение 2022 года с налогоплательщиками на постоянной основе проводилась информационно</w:t>
      </w:r>
      <w:r w:rsidR="001A42F6">
        <w:rPr>
          <w:color w:val="000000" w:themeColor="text1"/>
          <w:sz w:val="28"/>
          <w:szCs w:val="28"/>
        </w:rPr>
        <w:t>-</w:t>
      </w:r>
      <w:r w:rsidRPr="00AB2363">
        <w:rPr>
          <w:color w:val="000000" w:themeColor="text1"/>
          <w:sz w:val="28"/>
          <w:szCs w:val="28"/>
        </w:rPr>
        <w:t>разъяснительная работа по следующим направлениям:</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об обязанности декларирования доходов, о необходимости заключения трудового договора с работодателем и получения официальной заработной платы, а также о негативном отношении к неформальной занятости;</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по вопросам порядка, сроков уплаты и необходимости погашения задолженности по имущественным налогам, возможностях интернет</w:t>
      </w:r>
      <w:r w:rsidR="00200704" w:rsidRPr="00AB2363">
        <w:rPr>
          <w:color w:val="000000" w:themeColor="text1"/>
          <w:sz w:val="28"/>
          <w:szCs w:val="28"/>
        </w:rPr>
        <w:t>–</w:t>
      </w:r>
      <w:r w:rsidR="0099297E" w:rsidRPr="00AB2363">
        <w:rPr>
          <w:color w:val="000000" w:themeColor="text1"/>
          <w:sz w:val="28"/>
          <w:szCs w:val="28"/>
        </w:rPr>
        <w:t xml:space="preserve">сервиса </w:t>
      </w:r>
      <w:r w:rsidR="002C1B3A" w:rsidRPr="00AB2363">
        <w:rPr>
          <w:color w:val="000000" w:themeColor="text1"/>
          <w:sz w:val="28"/>
          <w:szCs w:val="28"/>
        </w:rPr>
        <w:t>«</w:t>
      </w:r>
      <w:r w:rsidR="0099297E" w:rsidRPr="00AB2363">
        <w:rPr>
          <w:color w:val="000000" w:themeColor="text1"/>
          <w:sz w:val="28"/>
          <w:szCs w:val="28"/>
        </w:rPr>
        <w:t>Личный кабинет налогоплательщика для физических лиц</w:t>
      </w:r>
      <w:r w:rsidR="002C1B3A" w:rsidRPr="00AB2363">
        <w:rPr>
          <w:color w:val="000000" w:themeColor="text1"/>
          <w:sz w:val="28"/>
          <w:szCs w:val="28"/>
        </w:rPr>
        <w:t>»</w:t>
      </w:r>
      <w:r w:rsidR="0099297E" w:rsidRPr="00AB2363">
        <w:rPr>
          <w:color w:val="000000" w:themeColor="text1"/>
          <w:sz w:val="28"/>
          <w:szCs w:val="28"/>
        </w:rPr>
        <w:t>;</w:t>
      </w:r>
    </w:p>
    <w:p w:rsidR="0099297E"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 xml:space="preserve">по </w:t>
      </w:r>
      <w:r w:rsidR="002C1B3A" w:rsidRPr="00AB2363">
        <w:rPr>
          <w:color w:val="000000" w:themeColor="text1"/>
          <w:sz w:val="28"/>
          <w:szCs w:val="28"/>
        </w:rPr>
        <w:t>«</w:t>
      </w:r>
      <w:r w:rsidR="0099297E" w:rsidRPr="00AB2363">
        <w:rPr>
          <w:color w:val="000000" w:themeColor="text1"/>
          <w:sz w:val="28"/>
          <w:szCs w:val="28"/>
        </w:rPr>
        <w:t>легализации</w:t>
      </w:r>
      <w:r w:rsidR="002C1B3A" w:rsidRPr="00AB2363">
        <w:rPr>
          <w:color w:val="000000" w:themeColor="text1"/>
          <w:sz w:val="28"/>
          <w:szCs w:val="28"/>
        </w:rPr>
        <w:t>»</w:t>
      </w:r>
      <w:r w:rsidR="0099297E" w:rsidRPr="00AB2363">
        <w:rPr>
          <w:color w:val="000000" w:themeColor="text1"/>
          <w:sz w:val="28"/>
          <w:szCs w:val="28"/>
        </w:rPr>
        <w:t xml:space="preserve"> бизнеса с гражданами, не состоящими на учете в налоговых органах, в том числе в целях привлечения к применению патентной системы налогообложения и регистрации в качестве самозанятых.</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Информационно</w:t>
      </w:r>
      <w:r w:rsidR="00200704" w:rsidRPr="00AB2363">
        <w:rPr>
          <w:color w:val="000000" w:themeColor="text1"/>
          <w:sz w:val="28"/>
          <w:szCs w:val="28"/>
        </w:rPr>
        <w:t>–</w:t>
      </w:r>
      <w:r w:rsidRPr="00AB2363">
        <w:rPr>
          <w:color w:val="000000" w:themeColor="text1"/>
          <w:sz w:val="28"/>
          <w:szCs w:val="28"/>
        </w:rPr>
        <w:t>разъяснительная работа проводилась путем:</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размещения информационных листовок на стендах в многоквартирных домах, управляющих компаниях, в подразделениях налоговых органов, общественном транспорте, в комитетах по управлению районами города, торговых центрах и других местах массового посещения граждан;</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в ходе рейдовых мероприятий по адресам скопления несанкционированной торговли;</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информация размещалась на квитанциях об уплате коммунальных платежей и освещалась в СМИ, социальных сетях и на сайте администрации города;</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для руководителей предприятий была сформирована памятка по вопросам надлежащего оформления трудовых отношений с приложением перечня нарушений и величины штрафов за несоблюдение трудового законодательства;</w:t>
      </w:r>
    </w:p>
    <w:p w:rsidR="0099297E"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оказания информационной и консультационной поддержки по различным вопросам развития и ведения бизнеса индивидуальным предпринимателям: более 300 индивидуальных предпринимателей получили в 2022 году консультации по вопросам ведения бизнеса, в том числе о преимуществах применения патентной системы налогообложения.</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Администрацией города было организовано 121 совместное рейдовое мероприятие на дорогах города и постах ГИБДД в целях проверки уплаты транспортного налога, на котором было проверено около 3500 автовладельцев. Кроме того, участвовали в проводимых службами судебных приставов рейдовых мероприятиях по адресам 197 должников. Результатом проводимой работы стало погашение должниками недоимки в сумме 3,3 млн рублей.</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В целях оптимизации предоставленных налоговых льгот администрацией города ежегодно проводится работа по оценке эффективности налоговых льгот. На территории города освобождены от уплаты земельного налога 8 категорий плательщиков и 2 – от </w:t>
      </w:r>
      <w:r w:rsidR="008C0676">
        <w:rPr>
          <w:color w:val="000000" w:themeColor="text1"/>
          <w:sz w:val="28"/>
          <w:szCs w:val="28"/>
        </w:rPr>
        <w:t>НИФЛ</w:t>
      </w:r>
      <w:r w:rsidRPr="00AB2363">
        <w:rPr>
          <w:color w:val="000000" w:themeColor="text1"/>
          <w:sz w:val="28"/>
          <w:szCs w:val="28"/>
        </w:rPr>
        <w:t>. По итогам проведенной в 2022 году оценки эффективности 2 налоговых расхода (освобождение от уплаты земельного налога в отношении земельных участков, расположенных на левобережных островах города) признаны не целесообразными и не результативными, данные льготы отменены с 01.01.2023.</w:t>
      </w:r>
    </w:p>
    <w:p w:rsidR="00A2611A"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Для уменьшения налоговой нагрузки на бизнес и обеспечения его стабильной работы было принято решение об освобождении от уплаты земельного налога на 30% субъектов малого и среднего предпринимательства, осуществляющих деятельность в отраслях экономики, в наибольшей степени пострадавших в условиях внешнего санкционного давления, на 2022 год.</w:t>
      </w:r>
    </w:p>
    <w:p w:rsidR="0099297E"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целях увеличения поступлений неналоговых доходов проводилась работа в рамках муниципального земельного контроля, сокращения задолженности и инвентаризации земельных участков: в отношении юридических лиц, индивидуальных предпринимателей, граждан, проводились выездные, документальные и рейдовые осмотры.</w:t>
      </w:r>
    </w:p>
    <w:p w:rsidR="00A2611A"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судебные органы направлено 10 протоколов об административных правонарушениях и 25 исковых заявлений об освобождении самовольно занятой территории.</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целях снижения задолженности в 2022 году проведено 23 заседания комиссии по вопросам обеспечения доходов и сокращения задолженности по арендным платежам, на которые было приглашено 210 арендаторов, рассмотрено 265 договоров аренды. В адрес должников направлено 7</w:t>
      </w:r>
      <w:r w:rsidR="001A42F6">
        <w:rPr>
          <w:color w:val="000000" w:themeColor="text1"/>
          <w:sz w:val="28"/>
          <w:szCs w:val="28"/>
        </w:rPr>
        <w:t> </w:t>
      </w:r>
      <w:r w:rsidRPr="00AB2363">
        <w:rPr>
          <w:color w:val="000000" w:themeColor="text1"/>
          <w:sz w:val="28"/>
          <w:szCs w:val="28"/>
        </w:rPr>
        <w:t>989 претензий и 167 исков в суд. В результате проведенной работы в бюджет города поступило 131 млн рублей.</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Одной из о</w:t>
      </w:r>
      <w:r w:rsidRPr="00AB2363">
        <w:rPr>
          <w:rStyle w:val="ConsPlusNormal0"/>
          <w:color w:val="000000" w:themeColor="text1"/>
          <w:szCs w:val="28"/>
        </w:rPr>
        <w:t>сновных задач в сфере управления муниципальными финансами является п</w:t>
      </w:r>
      <w:r w:rsidRPr="00AB2363">
        <w:rPr>
          <w:rStyle w:val="fontstyle13"/>
          <w:color w:val="000000" w:themeColor="text1"/>
          <w:sz w:val="28"/>
          <w:szCs w:val="28"/>
        </w:rPr>
        <w:t>овышение эффективности бюджетных расходов и сокращение необоснованных расходов.</w:t>
      </w:r>
      <w:r w:rsidRPr="00AB2363">
        <w:rPr>
          <w:color w:val="000000" w:themeColor="text1"/>
          <w:sz w:val="28"/>
          <w:szCs w:val="28"/>
        </w:rPr>
        <w:t xml:space="preserve"> В городском округе </w:t>
      </w:r>
      <w:r w:rsidR="002C1B3A" w:rsidRPr="00AB2363">
        <w:rPr>
          <w:color w:val="000000" w:themeColor="text1"/>
          <w:sz w:val="28"/>
          <w:szCs w:val="28"/>
        </w:rPr>
        <w:t>«</w:t>
      </w:r>
      <w:r w:rsidRPr="00AB2363">
        <w:rPr>
          <w:color w:val="000000" w:themeColor="text1"/>
          <w:sz w:val="28"/>
          <w:szCs w:val="28"/>
        </w:rPr>
        <w:t>Город Хабаровск</w:t>
      </w:r>
      <w:r w:rsidR="002C1B3A" w:rsidRPr="00AB2363">
        <w:rPr>
          <w:color w:val="000000" w:themeColor="text1"/>
          <w:sz w:val="28"/>
          <w:szCs w:val="28"/>
        </w:rPr>
        <w:t>»</w:t>
      </w:r>
      <w:r w:rsidRPr="00AB2363">
        <w:rPr>
          <w:color w:val="000000" w:themeColor="text1"/>
          <w:sz w:val="28"/>
          <w:szCs w:val="28"/>
        </w:rPr>
        <w:t xml:space="preserve"> в качестве принятия мер, направленных на обеспечение сбалансированности бюджета, в отчетном году успешно реализован </w:t>
      </w:r>
      <w:r w:rsidR="002C1B3A" w:rsidRPr="00AB2363">
        <w:rPr>
          <w:color w:val="000000" w:themeColor="text1"/>
          <w:sz w:val="28"/>
          <w:szCs w:val="28"/>
        </w:rPr>
        <w:t>«</w:t>
      </w:r>
      <w:r w:rsidRPr="00AB2363">
        <w:rPr>
          <w:color w:val="000000" w:themeColor="text1"/>
          <w:sz w:val="28"/>
          <w:szCs w:val="28"/>
        </w:rPr>
        <w:t xml:space="preserve">План мероприятий по росту доходного потенциала, оптимизации расходов и совершенствованию долговой политики городского округа </w:t>
      </w:r>
      <w:r w:rsidR="002C1B3A" w:rsidRPr="00AB2363">
        <w:rPr>
          <w:color w:val="000000" w:themeColor="text1"/>
          <w:sz w:val="28"/>
          <w:szCs w:val="28"/>
        </w:rPr>
        <w:t>«</w:t>
      </w:r>
      <w:r w:rsidRPr="00AB2363">
        <w:rPr>
          <w:color w:val="000000" w:themeColor="text1"/>
          <w:sz w:val="28"/>
          <w:szCs w:val="28"/>
        </w:rPr>
        <w:t>Город Хабаровск</w:t>
      </w:r>
      <w:r w:rsidR="002C1B3A" w:rsidRPr="00AB2363">
        <w:rPr>
          <w:color w:val="000000" w:themeColor="text1"/>
          <w:sz w:val="28"/>
          <w:szCs w:val="28"/>
        </w:rPr>
        <w:t>»</w:t>
      </w:r>
      <w:r w:rsidRPr="00AB2363">
        <w:rPr>
          <w:color w:val="000000" w:themeColor="text1"/>
          <w:sz w:val="28"/>
          <w:szCs w:val="28"/>
        </w:rPr>
        <w:t xml:space="preserve"> в целях оздоровления муниципальных финансов на период до 2024 года</w:t>
      </w:r>
      <w:r w:rsidR="002C1B3A" w:rsidRPr="00AB2363">
        <w:rPr>
          <w:color w:val="000000" w:themeColor="text1"/>
          <w:sz w:val="28"/>
          <w:szCs w:val="28"/>
        </w:rPr>
        <w:t>»</w:t>
      </w:r>
      <w:r w:rsidRPr="00AB2363">
        <w:rPr>
          <w:color w:val="000000" w:themeColor="text1"/>
          <w:sz w:val="28"/>
          <w:szCs w:val="28"/>
        </w:rPr>
        <w:t>.</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В целях обеспечения сбалансированности и устойчивости бюджета городского округа </w:t>
      </w:r>
      <w:r w:rsidR="002C1B3A" w:rsidRPr="00AB2363">
        <w:rPr>
          <w:color w:val="000000" w:themeColor="text1"/>
          <w:sz w:val="28"/>
          <w:szCs w:val="28"/>
        </w:rPr>
        <w:t>«</w:t>
      </w:r>
      <w:r w:rsidRPr="00AB2363">
        <w:rPr>
          <w:color w:val="000000" w:themeColor="text1"/>
          <w:sz w:val="28"/>
          <w:szCs w:val="28"/>
        </w:rPr>
        <w:t>Город Хабаровск</w:t>
      </w:r>
      <w:r w:rsidR="002C1B3A" w:rsidRPr="00AB2363">
        <w:rPr>
          <w:color w:val="000000" w:themeColor="text1"/>
          <w:sz w:val="28"/>
          <w:szCs w:val="28"/>
        </w:rPr>
        <w:t>»</w:t>
      </w:r>
      <w:r w:rsidRPr="00AB2363">
        <w:rPr>
          <w:color w:val="000000" w:themeColor="text1"/>
          <w:sz w:val="28"/>
          <w:szCs w:val="28"/>
        </w:rPr>
        <w:t>, минимизации размера дефицита бюджета и снижения муниципального долга принято распоряжение администрации города Хабаровска от 09.02.2022</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71</w:t>
      </w:r>
      <w:r w:rsidR="00EF7F1C" w:rsidRPr="00AB2363">
        <w:rPr>
          <w:color w:val="000000" w:themeColor="text1"/>
          <w:sz w:val="28"/>
          <w:szCs w:val="28"/>
        </w:rPr>
        <w:t>-</w:t>
      </w:r>
      <w:r w:rsidRPr="00AB2363">
        <w:rPr>
          <w:color w:val="000000" w:themeColor="text1"/>
          <w:sz w:val="28"/>
          <w:szCs w:val="28"/>
        </w:rPr>
        <w:t>р</w:t>
      </w:r>
      <w:r w:rsidR="001A42F6">
        <w:rPr>
          <w:rStyle w:val="aff"/>
          <w:color w:val="000000" w:themeColor="text1"/>
          <w:sz w:val="28"/>
          <w:szCs w:val="28"/>
        </w:rPr>
        <w:footnoteReference w:id="4"/>
      </w:r>
      <w:r w:rsidRPr="00AB2363">
        <w:rPr>
          <w:color w:val="000000" w:themeColor="text1"/>
          <w:sz w:val="28"/>
          <w:szCs w:val="28"/>
          <w:lang w:bidi="ru-RU"/>
        </w:rPr>
        <w:t>,</w:t>
      </w:r>
      <w:r w:rsidRPr="00AB2363">
        <w:rPr>
          <w:color w:val="000000" w:themeColor="text1"/>
          <w:kern w:val="2"/>
          <w:sz w:val="28"/>
          <w:szCs w:val="28"/>
        </w:rPr>
        <w:t xml:space="preserve"> которым </w:t>
      </w:r>
      <w:r w:rsidRPr="00AB2363">
        <w:rPr>
          <w:color w:val="000000" w:themeColor="text1"/>
          <w:sz w:val="28"/>
          <w:szCs w:val="28"/>
        </w:rPr>
        <w:t>определен перечень товаров, работ, услуг, не носящий первоочередной характер, и установлены ограничения на размещение закупок и осуществление расходов на такие товары, работы и услуги.</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Большое внимание уделялось исполнению </w:t>
      </w:r>
      <w:r w:rsidR="001A42F6" w:rsidRPr="001A42F6">
        <w:rPr>
          <w:color w:val="000000" w:themeColor="text1"/>
          <w:sz w:val="28"/>
          <w:szCs w:val="28"/>
        </w:rPr>
        <w:t>Федеральн</w:t>
      </w:r>
      <w:r w:rsidR="001A42F6">
        <w:rPr>
          <w:color w:val="000000" w:themeColor="text1"/>
          <w:sz w:val="28"/>
          <w:szCs w:val="28"/>
        </w:rPr>
        <w:t>ого</w:t>
      </w:r>
      <w:r w:rsidR="001A42F6" w:rsidRPr="001A42F6">
        <w:rPr>
          <w:color w:val="000000" w:themeColor="text1"/>
          <w:sz w:val="28"/>
          <w:szCs w:val="28"/>
        </w:rPr>
        <w:t xml:space="preserve"> закон</w:t>
      </w:r>
      <w:r w:rsidR="001A42F6">
        <w:rPr>
          <w:color w:val="000000" w:themeColor="text1"/>
          <w:sz w:val="28"/>
          <w:szCs w:val="28"/>
        </w:rPr>
        <w:t>а</w:t>
      </w:r>
      <w:r w:rsidR="001A42F6" w:rsidRPr="001A42F6">
        <w:rPr>
          <w:color w:val="000000" w:themeColor="text1"/>
          <w:sz w:val="28"/>
          <w:szCs w:val="28"/>
        </w:rPr>
        <w:t xml:space="preserve"> № 44-</w:t>
      </w:r>
      <w:r w:rsidR="001A42F6">
        <w:rPr>
          <w:color w:val="000000" w:themeColor="text1"/>
          <w:sz w:val="28"/>
          <w:szCs w:val="28"/>
        </w:rPr>
        <w:t>ФЗ</w:t>
      </w:r>
      <w:r w:rsidRPr="00AB2363">
        <w:rPr>
          <w:color w:val="000000" w:themeColor="text1"/>
          <w:sz w:val="28"/>
          <w:szCs w:val="28"/>
        </w:rPr>
        <w:t xml:space="preserve"> в части планирования годовых объемов закупок преимущественно в первом полугодии финансового года. В 2022 году при плановом совокупном объеме закупок городского округа </w:t>
      </w:r>
      <w:r w:rsidR="002C1B3A" w:rsidRPr="00AB2363">
        <w:rPr>
          <w:color w:val="000000" w:themeColor="text1"/>
          <w:sz w:val="28"/>
          <w:szCs w:val="28"/>
        </w:rPr>
        <w:t>«</w:t>
      </w:r>
      <w:r w:rsidRPr="00AB2363">
        <w:rPr>
          <w:color w:val="000000" w:themeColor="text1"/>
          <w:sz w:val="28"/>
          <w:szCs w:val="28"/>
        </w:rPr>
        <w:t>Город Хабаровск</w:t>
      </w:r>
      <w:r w:rsidR="002C1B3A" w:rsidRPr="00AB2363">
        <w:rPr>
          <w:color w:val="000000" w:themeColor="text1"/>
          <w:sz w:val="28"/>
          <w:szCs w:val="28"/>
        </w:rPr>
        <w:t>»</w:t>
      </w:r>
      <w:r w:rsidRPr="00AB2363">
        <w:rPr>
          <w:color w:val="000000" w:themeColor="text1"/>
          <w:sz w:val="28"/>
          <w:szCs w:val="28"/>
        </w:rPr>
        <w:t xml:space="preserve"> 4,8</w:t>
      </w:r>
      <w:r w:rsidR="00EF7F1C" w:rsidRPr="00AB2363">
        <w:rPr>
          <w:color w:val="000000" w:themeColor="text1"/>
          <w:sz w:val="28"/>
          <w:szCs w:val="28"/>
        </w:rPr>
        <w:t> </w:t>
      </w:r>
      <w:r w:rsidRPr="00AB2363">
        <w:rPr>
          <w:color w:val="000000" w:themeColor="text1"/>
          <w:sz w:val="28"/>
          <w:szCs w:val="28"/>
        </w:rPr>
        <w:t xml:space="preserve">млрд руб. объем закупок конкурентными способами </w:t>
      </w:r>
      <w:r w:rsidR="006B54D0" w:rsidRPr="00AB2363">
        <w:rPr>
          <w:color w:val="000000" w:themeColor="text1"/>
          <w:sz w:val="28"/>
          <w:szCs w:val="28"/>
        </w:rPr>
        <w:t xml:space="preserve">в </w:t>
      </w:r>
      <w:r w:rsidRPr="00AB2363">
        <w:rPr>
          <w:color w:val="000000" w:themeColor="text1"/>
          <w:sz w:val="28"/>
          <w:szCs w:val="28"/>
        </w:rPr>
        <w:t>1 полугоди</w:t>
      </w:r>
      <w:r w:rsidR="006B54D0" w:rsidRPr="00AB2363">
        <w:rPr>
          <w:color w:val="000000" w:themeColor="text1"/>
          <w:sz w:val="28"/>
          <w:szCs w:val="28"/>
        </w:rPr>
        <w:t>и</w:t>
      </w:r>
      <w:r w:rsidRPr="00AB2363">
        <w:rPr>
          <w:color w:val="000000" w:themeColor="text1"/>
          <w:sz w:val="28"/>
          <w:szCs w:val="28"/>
        </w:rPr>
        <w:t xml:space="preserve"> составил 3,9</w:t>
      </w:r>
      <w:r w:rsidR="00EF7F1C" w:rsidRPr="00AB2363">
        <w:rPr>
          <w:color w:val="000000" w:themeColor="text1"/>
          <w:sz w:val="28"/>
          <w:szCs w:val="28"/>
        </w:rPr>
        <w:t> </w:t>
      </w:r>
      <w:r w:rsidRPr="00AB2363">
        <w:rPr>
          <w:color w:val="000000" w:themeColor="text1"/>
          <w:sz w:val="28"/>
          <w:szCs w:val="28"/>
        </w:rPr>
        <w:t>млрд</w:t>
      </w:r>
      <w:r w:rsidR="00EF7F1C" w:rsidRPr="00AB2363">
        <w:rPr>
          <w:color w:val="000000" w:themeColor="text1"/>
          <w:sz w:val="28"/>
          <w:szCs w:val="28"/>
        </w:rPr>
        <w:t xml:space="preserve"> </w:t>
      </w:r>
      <w:r w:rsidRPr="00AB2363">
        <w:rPr>
          <w:color w:val="000000" w:themeColor="text1"/>
          <w:sz w:val="28"/>
          <w:szCs w:val="28"/>
        </w:rPr>
        <w:t>руб., или 81,2%. Экономия бюджетных средств в результате проведения конкурентных процедур муниципальных закупок составила 265 млн руб., или 5,5</w:t>
      </w:r>
      <w:r w:rsidR="00011E37" w:rsidRPr="00AB2363">
        <w:rPr>
          <w:color w:val="000000" w:themeColor="text1"/>
          <w:sz w:val="28"/>
          <w:szCs w:val="28"/>
        </w:rPr>
        <w:t>%</w:t>
      </w:r>
      <w:r w:rsidRPr="00AB2363">
        <w:rPr>
          <w:color w:val="000000" w:themeColor="text1"/>
          <w:sz w:val="28"/>
          <w:szCs w:val="28"/>
        </w:rPr>
        <w:t xml:space="preserve"> в общем объеме запланированных закупок.</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Таким образом, мероприятия по увеличению доходов и сокращению низкоэффективных расходов позволили городскому округу </w:t>
      </w:r>
      <w:r w:rsidR="002C1B3A" w:rsidRPr="00AB2363">
        <w:rPr>
          <w:color w:val="000000" w:themeColor="text1"/>
          <w:sz w:val="28"/>
          <w:szCs w:val="28"/>
        </w:rPr>
        <w:t>«</w:t>
      </w:r>
      <w:r w:rsidRPr="00AB2363">
        <w:rPr>
          <w:color w:val="000000" w:themeColor="text1"/>
          <w:sz w:val="28"/>
          <w:szCs w:val="28"/>
        </w:rPr>
        <w:t>Город Хабаровск</w:t>
      </w:r>
      <w:r w:rsidR="002C1B3A" w:rsidRPr="00AB2363">
        <w:rPr>
          <w:color w:val="000000" w:themeColor="text1"/>
          <w:sz w:val="28"/>
          <w:szCs w:val="28"/>
        </w:rPr>
        <w:t>»</w:t>
      </w:r>
      <w:r w:rsidRPr="00AB2363">
        <w:rPr>
          <w:color w:val="000000" w:themeColor="text1"/>
          <w:sz w:val="28"/>
          <w:szCs w:val="28"/>
        </w:rPr>
        <w:t xml:space="preserve"> исполнить все действующие расходные обязательства, направить на расходные обязательства социально</w:t>
      </w:r>
      <w:r w:rsidR="00200704" w:rsidRPr="00AB2363">
        <w:rPr>
          <w:color w:val="000000" w:themeColor="text1"/>
          <w:sz w:val="28"/>
          <w:szCs w:val="28"/>
        </w:rPr>
        <w:t>–</w:t>
      </w:r>
      <w:r w:rsidRPr="00AB2363">
        <w:rPr>
          <w:color w:val="000000" w:themeColor="text1"/>
          <w:sz w:val="28"/>
          <w:szCs w:val="28"/>
        </w:rPr>
        <w:t>культурной сферы 60,8</w:t>
      </w:r>
      <w:r w:rsidR="00011E37" w:rsidRPr="00AB2363">
        <w:rPr>
          <w:color w:val="000000" w:themeColor="text1"/>
          <w:sz w:val="28"/>
          <w:szCs w:val="28"/>
        </w:rPr>
        <w:t>%</w:t>
      </w:r>
      <w:r w:rsidRPr="00AB2363">
        <w:rPr>
          <w:color w:val="000000" w:themeColor="text1"/>
          <w:sz w:val="28"/>
          <w:szCs w:val="28"/>
        </w:rPr>
        <w:t xml:space="preserve"> от общих расходов бюджета города.</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отчетном году все организационно</w:t>
      </w:r>
      <w:r w:rsidR="00EF7F1C" w:rsidRPr="00AB2363">
        <w:rPr>
          <w:color w:val="000000" w:themeColor="text1"/>
          <w:sz w:val="28"/>
          <w:szCs w:val="28"/>
        </w:rPr>
        <w:t>-</w:t>
      </w:r>
      <w:r w:rsidRPr="00AB2363">
        <w:rPr>
          <w:color w:val="000000" w:themeColor="text1"/>
          <w:sz w:val="28"/>
          <w:szCs w:val="28"/>
        </w:rPr>
        <w:t xml:space="preserve">штатные мероприятия по </w:t>
      </w:r>
      <w:r w:rsidR="00474A38">
        <w:rPr>
          <w:color w:val="000000" w:themeColor="text1"/>
          <w:sz w:val="28"/>
          <w:szCs w:val="28"/>
        </w:rPr>
        <w:t>ОМСУ</w:t>
      </w:r>
      <w:r w:rsidRPr="00AB2363">
        <w:rPr>
          <w:color w:val="000000" w:themeColor="text1"/>
          <w:sz w:val="28"/>
          <w:szCs w:val="28"/>
        </w:rPr>
        <w:t xml:space="preserve"> </w:t>
      </w:r>
      <w:r w:rsidR="00EF7F1C" w:rsidRPr="00AB2363">
        <w:rPr>
          <w:color w:val="000000" w:themeColor="text1"/>
          <w:sz w:val="28"/>
          <w:szCs w:val="28"/>
        </w:rPr>
        <w:t>проводились</w:t>
      </w:r>
      <w:r w:rsidRPr="00AB2363">
        <w:rPr>
          <w:color w:val="000000" w:themeColor="text1"/>
          <w:sz w:val="28"/>
          <w:szCs w:val="28"/>
        </w:rPr>
        <w:t xml:space="preserve"> в пределах утвержденной штатной численности, путем пересмотра функциональной загруженности специалистов. Ликвидировано 1 учреждение – МБУ </w:t>
      </w:r>
      <w:r w:rsidR="002C1B3A" w:rsidRPr="00AB2363">
        <w:rPr>
          <w:color w:val="000000" w:themeColor="text1"/>
          <w:sz w:val="28"/>
          <w:szCs w:val="28"/>
        </w:rPr>
        <w:t>«</w:t>
      </w:r>
      <w:r w:rsidRPr="00AB2363">
        <w:rPr>
          <w:color w:val="000000" w:themeColor="text1"/>
          <w:sz w:val="28"/>
          <w:szCs w:val="28"/>
        </w:rPr>
        <w:t>Вечерняя школа</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22</w:t>
      </w:r>
      <w:r w:rsidR="002C1B3A" w:rsidRPr="00AB2363">
        <w:rPr>
          <w:color w:val="000000" w:themeColor="text1"/>
          <w:sz w:val="28"/>
          <w:szCs w:val="28"/>
        </w:rPr>
        <w:t>»</w:t>
      </w:r>
      <w:r w:rsidRPr="00AB2363">
        <w:rPr>
          <w:color w:val="000000" w:themeColor="text1"/>
          <w:sz w:val="28"/>
          <w:szCs w:val="28"/>
        </w:rPr>
        <w:t>.</w:t>
      </w:r>
    </w:p>
    <w:p w:rsidR="00A2611A" w:rsidRPr="00AB2363" w:rsidRDefault="0099297E" w:rsidP="0099297E">
      <w:pPr>
        <w:autoSpaceDE w:val="0"/>
        <w:autoSpaceDN w:val="0"/>
        <w:adjustRightInd w:val="0"/>
        <w:ind w:firstLine="709"/>
        <w:contextualSpacing/>
        <w:jc w:val="both"/>
        <w:rPr>
          <w:color w:val="000000" w:themeColor="text1"/>
          <w:spacing w:val="2"/>
          <w:sz w:val="28"/>
          <w:szCs w:val="28"/>
          <w:shd w:val="clear" w:color="auto" w:fill="FFFFFF"/>
        </w:rPr>
      </w:pPr>
      <w:r w:rsidRPr="00AB2363">
        <w:rPr>
          <w:color w:val="000000" w:themeColor="text1"/>
          <w:sz w:val="28"/>
          <w:szCs w:val="28"/>
        </w:rPr>
        <w:t>По состоянию на 01.01.2023 в городском округе из 238 муниципальных учреждений оказывают услуги (выполняют работы) 158 муниципальных автономных и 66 бюджетных учреждений. В целях повышения эффективности и качества предоставления муниципальных услуг</w:t>
      </w:r>
      <w:r w:rsidRPr="00AB2363">
        <w:rPr>
          <w:color w:val="000000" w:themeColor="text1"/>
          <w:spacing w:val="2"/>
          <w:sz w:val="28"/>
          <w:szCs w:val="28"/>
          <w:shd w:val="clear" w:color="auto" w:fill="FFFFFF"/>
        </w:rPr>
        <w:t xml:space="preserve"> муниципальными учреждениями города проведена следующая работа:</w:t>
      </w:r>
    </w:p>
    <w:p w:rsidR="00A2611A" w:rsidRPr="00AB2363" w:rsidRDefault="00A2611A" w:rsidP="0099297E">
      <w:pPr>
        <w:autoSpaceDE w:val="0"/>
        <w:autoSpaceDN w:val="0"/>
        <w:adjustRightInd w:val="0"/>
        <w:ind w:firstLine="709"/>
        <w:contextualSpacing/>
        <w:jc w:val="both"/>
        <w:rPr>
          <w:color w:val="000000" w:themeColor="text1"/>
          <w:spacing w:val="2"/>
          <w:sz w:val="28"/>
          <w:szCs w:val="28"/>
          <w:shd w:val="clear" w:color="auto" w:fill="FFFFFF"/>
        </w:rPr>
      </w:pPr>
      <w:r w:rsidRPr="00AB2363">
        <w:rPr>
          <w:color w:val="000000" w:themeColor="text1"/>
          <w:spacing w:val="2"/>
          <w:sz w:val="28"/>
          <w:szCs w:val="28"/>
          <w:shd w:val="clear" w:color="auto" w:fill="FFFFFF"/>
        </w:rPr>
        <w:t>– </w:t>
      </w:r>
      <w:r w:rsidR="0099297E" w:rsidRPr="00AB2363">
        <w:rPr>
          <w:color w:val="000000" w:themeColor="text1"/>
          <w:spacing w:val="2"/>
          <w:sz w:val="28"/>
          <w:szCs w:val="28"/>
          <w:shd w:val="clear" w:color="auto" w:fill="FFFFFF"/>
        </w:rPr>
        <w:t>организована работа по внесению предложений в отраслевые министерства Хабаровского края для формирования региональных перечней государственных и муниципальных услуг (работ);</w:t>
      </w:r>
    </w:p>
    <w:p w:rsidR="00A2611A" w:rsidRPr="00AB2363" w:rsidRDefault="00A2611A" w:rsidP="0099297E">
      <w:pPr>
        <w:autoSpaceDE w:val="0"/>
        <w:autoSpaceDN w:val="0"/>
        <w:adjustRightInd w:val="0"/>
        <w:ind w:firstLine="709"/>
        <w:contextualSpacing/>
        <w:jc w:val="both"/>
        <w:rPr>
          <w:color w:val="000000" w:themeColor="text1"/>
          <w:spacing w:val="2"/>
          <w:sz w:val="28"/>
          <w:szCs w:val="28"/>
          <w:shd w:val="clear" w:color="auto" w:fill="FFFFFF"/>
        </w:rPr>
      </w:pPr>
      <w:r w:rsidRPr="00AB2363">
        <w:rPr>
          <w:color w:val="000000" w:themeColor="text1"/>
          <w:spacing w:val="2"/>
          <w:sz w:val="28"/>
          <w:szCs w:val="28"/>
          <w:shd w:val="clear" w:color="auto" w:fill="FFFFFF"/>
        </w:rPr>
        <w:t>– </w:t>
      </w:r>
      <w:r w:rsidR="0099297E" w:rsidRPr="00AB2363">
        <w:rPr>
          <w:color w:val="000000" w:themeColor="text1"/>
          <w:spacing w:val="2"/>
          <w:sz w:val="28"/>
          <w:szCs w:val="28"/>
          <w:shd w:val="clear" w:color="auto" w:fill="FFFFFF"/>
        </w:rPr>
        <w:t>для всех бюджетных и автономных муниципальных учреждений установлены муниципальные задания, проводится мониторинг их выполнения;</w:t>
      </w:r>
    </w:p>
    <w:p w:rsidR="00A2611A" w:rsidRPr="00AB2363" w:rsidRDefault="00A2611A" w:rsidP="0099297E">
      <w:pPr>
        <w:autoSpaceDE w:val="0"/>
        <w:autoSpaceDN w:val="0"/>
        <w:adjustRightInd w:val="0"/>
        <w:ind w:firstLine="709"/>
        <w:contextualSpacing/>
        <w:jc w:val="both"/>
        <w:rPr>
          <w:color w:val="000000" w:themeColor="text1"/>
          <w:spacing w:val="2"/>
          <w:sz w:val="28"/>
          <w:szCs w:val="28"/>
          <w:shd w:val="clear" w:color="auto" w:fill="FFFFFF"/>
        </w:rPr>
      </w:pPr>
      <w:r w:rsidRPr="00AB2363">
        <w:rPr>
          <w:color w:val="000000" w:themeColor="text1"/>
          <w:spacing w:val="2"/>
          <w:sz w:val="28"/>
          <w:szCs w:val="28"/>
          <w:shd w:val="clear" w:color="auto" w:fill="FFFFFF"/>
        </w:rPr>
        <w:t>– </w:t>
      </w:r>
      <w:r w:rsidR="0099297E" w:rsidRPr="00AB2363">
        <w:rPr>
          <w:color w:val="000000" w:themeColor="text1"/>
          <w:spacing w:val="2"/>
          <w:sz w:val="28"/>
          <w:szCs w:val="28"/>
          <w:shd w:val="clear" w:color="auto" w:fill="FFFFFF"/>
        </w:rPr>
        <w:t>проводились опросы населения с целью выявления мнения о качестве предоставляемых услуг;</w:t>
      </w:r>
    </w:p>
    <w:p w:rsidR="00A2611A" w:rsidRPr="00AB2363" w:rsidRDefault="00A2611A" w:rsidP="0099297E">
      <w:pPr>
        <w:autoSpaceDE w:val="0"/>
        <w:autoSpaceDN w:val="0"/>
        <w:adjustRightInd w:val="0"/>
        <w:ind w:firstLine="709"/>
        <w:contextualSpacing/>
        <w:jc w:val="both"/>
        <w:rPr>
          <w:color w:val="000000" w:themeColor="text1"/>
          <w:spacing w:val="2"/>
          <w:sz w:val="28"/>
          <w:szCs w:val="28"/>
          <w:shd w:val="clear" w:color="auto" w:fill="FFFFFF"/>
        </w:rPr>
      </w:pPr>
      <w:r w:rsidRPr="00AB2363">
        <w:rPr>
          <w:color w:val="000000" w:themeColor="text1"/>
          <w:spacing w:val="2"/>
          <w:sz w:val="28"/>
          <w:szCs w:val="28"/>
          <w:shd w:val="clear" w:color="auto" w:fill="FFFFFF"/>
        </w:rPr>
        <w:t>– </w:t>
      </w:r>
      <w:r w:rsidR="0099297E" w:rsidRPr="00AB2363">
        <w:rPr>
          <w:color w:val="000000" w:themeColor="text1"/>
          <w:spacing w:val="2"/>
          <w:sz w:val="28"/>
          <w:szCs w:val="28"/>
          <w:shd w:val="clear" w:color="auto" w:fill="FFFFFF"/>
        </w:rPr>
        <w:t>разработаны нормативы затрат на единицу оказания услуг (выполнения работ);</w:t>
      </w:r>
    </w:p>
    <w:p w:rsidR="00A2611A" w:rsidRPr="00AB2363" w:rsidRDefault="00A2611A" w:rsidP="0099297E">
      <w:pPr>
        <w:autoSpaceDE w:val="0"/>
        <w:autoSpaceDN w:val="0"/>
        <w:adjustRightInd w:val="0"/>
        <w:ind w:firstLine="709"/>
        <w:contextualSpacing/>
        <w:jc w:val="both"/>
        <w:rPr>
          <w:color w:val="000000" w:themeColor="text1"/>
          <w:spacing w:val="2"/>
          <w:sz w:val="28"/>
          <w:szCs w:val="28"/>
          <w:shd w:val="clear" w:color="auto" w:fill="FFFFFF"/>
        </w:rPr>
      </w:pPr>
      <w:r w:rsidRPr="00AB2363">
        <w:rPr>
          <w:color w:val="000000" w:themeColor="text1"/>
          <w:spacing w:val="2"/>
          <w:sz w:val="28"/>
          <w:szCs w:val="28"/>
          <w:shd w:val="clear" w:color="auto" w:fill="FFFFFF"/>
        </w:rPr>
        <w:t>– </w:t>
      </w:r>
      <w:r w:rsidR="0099297E" w:rsidRPr="00AB2363">
        <w:rPr>
          <w:color w:val="000000" w:themeColor="text1"/>
          <w:spacing w:val="2"/>
          <w:sz w:val="28"/>
          <w:szCs w:val="28"/>
          <w:shd w:val="clear" w:color="auto" w:fill="FFFFFF"/>
        </w:rPr>
        <w:t>проведена работа по автоматизации расчетов нормативов затрат и субсидий на выполнение муниципальных заданий.</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целях снижения расходов на обслуживание муниципального долга проводился мониторинг размеров процентных ставок по заключенным договорам среди субъектов и муниципалитетов, что позволило максимально объективно формировать начальные цены контрактов по привлечению кредитных ресурсов. Снижение начальной цены контракта происходило на аукционе, что снизило расходы на обслуживание муниципального долга. Экономия от проведения аукционов в 2022 году составила 3,5 млн руб. Принимались меры по досрочному погашению долговых обязательств.</w:t>
      </w:r>
    </w:p>
    <w:p w:rsidR="0099297E" w:rsidRPr="00AB2363" w:rsidRDefault="0099297E" w:rsidP="00892675">
      <w:pPr>
        <w:pStyle w:val="ConsPlusNormal"/>
        <w:ind w:firstLine="709"/>
        <w:contextualSpacing/>
        <w:jc w:val="both"/>
        <w:rPr>
          <w:color w:val="000000" w:themeColor="text1"/>
          <w:szCs w:val="28"/>
        </w:rPr>
      </w:pPr>
      <w:r w:rsidRPr="00AB2363">
        <w:rPr>
          <w:color w:val="000000" w:themeColor="text1"/>
          <w:szCs w:val="28"/>
        </w:rPr>
        <w:t>Для обеспечения ликвидности при исполнении городского бюджета на покрытие кассовых разрывов привлекаются бюджетные кредиты на пополнение остатков средств на счетах бюджетов субъектов РФ (местных бюджетов) под 0,1</w:t>
      </w:r>
      <w:r w:rsidR="00011E37" w:rsidRPr="00AB2363">
        <w:rPr>
          <w:color w:val="000000" w:themeColor="text1"/>
          <w:szCs w:val="28"/>
        </w:rPr>
        <w:t>%</w:t>
      </w:r>
      <w:r w:rsidRPr="00AB2363">
        <w:rPr>
          <w:color w:val="000000" w:themeColor="text1"/>
          <w:szCs w:val="28"/>
        </w:rPr>
        <w:t xml:space="preserve"> годовых. Использование механизма замещения более дорогостоящих банковских кредитов на бюджетные кредиты позволило сократить расходы по обслуживанию долга на 67,5 млн руб. Расходы на обслуживание муниципального долга по уплате процентов за кредиты в 2022 году составили 5,0 млн руб., в т.ч. по кредитам кредитных организаций </w:t>
      </w:r>
      <w:r w:rsidR="00200704" w:rsidRPr="00AB2363">
        <w:rPr>
          <w:color w:val="000000" w:themeColor="text1"/>
          <w:szCs w:val="28"/>
        </w:rPr>
        <w:t>–</w:t>
      </w:r>
      <w:r w:rsidRPr="00AB2363">
        <w:rPr>
          <w:color w:val="000000" w:themeColor="text1"/>
          <w:szCs w:val="28"/>
        </w:rPr>
        <w:t xml:space="preserve"> 4,6 млн</w:t>
      </w:r>
      <w:r w:rsidR="00A2611A" w:rsidRPr="00AB2363">
        <w:rPr>
          <w:color w:val="000000" w:themeColor="text1"/>
          <w:szCs w:val="28"/>
        </w:rPr>
        <w:t xml:space="preserve"> </w:t>
      </w:r>
      <w:r w:rsidRPr="00AB2363">
        <w:rPr>
          <w:color w:val="000000" w:themeColor="text1"/>
          <w:szCs w:val="28"/>
        </w:rPr>
        <w:t>руб. и по бюджетным кредитам – 0,4 млн руб. Общая экономия по расходам на обслуживание долга составила 71 млн руб.</w:t>
      </w:r>
    </w:p>
    <w:p w:rsidR="0099297E" w:rsidRPr="00AB2363" w:rsidRDefault="0099297E" w:rsidP="0099297E">
      <w:pPr>
        <w:pStyle w:val="ConsPlusNormal"/>
        <w:ind w:firstLine="709"/>
        <w:contextualSpacing/>
        <w:jc w:val="both"/>
        <w:rPr>
          <w:color w:val="000000" w:themeColor="text1"/>
          <w:szCs w:val="28"/>
        </w:rPr>
      </w:pPr>
      <w:r w:rsidRPr="00AB2363">
        <w:rPr>
          <w:color w:val="000000" w:themeColor="text1"/>
          <w:szCs w:val="28"/>
        </w:rPr>
        <w:t xml:space="preserve">С 2014 года бюджет городского округа </w:t>
      </w:r>
      <w:r w:rsidR="002C1B3A" w:rsidRPr="00AB2363">
        <w:rPr>
          <w:color w:val="000000" w:themeColor="text1"/>
          <w:szCs w:val="28"/>
        </w:rPr>
        <w:t>«</w:t>
      </w:r>
      <w:r w:rsidRPr="00AB2363">
        <w:rPr>
          <w:color w:val="000000" w:themeColor="text1"/>
          <w:szCs w:val="28"/>
        </w:rPr>
        <w:t>Город Хабаровск</w:t>
      </w:r>
      <w:r w:rsidR="002C1B3A" w:rsidRPr="00AB2363">
        <w:rPr>
          <w:color w:val="000000" w:themeColor="text1"/>
          <w:szCs w:val="28"/>
        </w:rPr>
        <w:t>»</w:t>
      </w:r>
      <w:r w:rsidRPr="00AB2363">
        <w:rPr>
          <w:color w:val="000000" w:themeColor="text1"/>
          <w:szCs w:val="28"/>
        </w:rPr>
        <w:t xml:space="preserve"> формируется по программному принципу. В 2022 году реализовывались 27 муниципальных программ городского округа </w:t>
      </w:r>
      <w:r w:rsidR="002C1B3A" w:rsidRPr="00AB2363">
        <w:rPr>
          <w:color w:val="000000" w:themeColor="text1"/>
          <w:szCs w:val="28"/>
        </w:rPr>
        <w:t>«</w:t>
      </w:r>
      <w:r w:rsidRPr="00AB2363">
        <w:rPr>
          <w:color w:val="000000" w:themeColor="text1"/>
          <w:szCs w:val="28"/>
        </w:rPr>
        <w:t>Город Хабаровск</w:t>
      </w:r>
      <w:r w:rsidR="002C1B3A" w:rsidRPr="00AB2363">
        <w:rPr>
          <w:color w:val="000000" w:themeColor="text1"/>
          <w:szCs w:val="28"/>
        </w:rPr>
        <w:t>»</w:t>
      </w:r>
      <w:r w:rsidRPr="00AB2363">
        <w:rPr>
          <w:color w:val="000000" w:themeColor="text1"/>
          <w:szCs w:val="28"/>
        </w:rPr>
        <w:t>, программные расходы бюджета города по итогам года составили 17,9 млрд руб., или 91,7</w:t>
      </w:r>
      <w:r w:rsidR="00011E37" w:rsidRPr="00AB2363">
        <w:rPr>
          <w:color w:val="000000" w:themeColor="text1"/>
          <w:szCs w:val="28"/>
        </w:rPr>
        <w:t>%</w:t>
      </w:r>
      <w:r w:rsidRPr="00AB2363">
        <w:rPr>
          <w:color w:val="000000" w:themeColor="text1"/>
          <w:szCs w:val="28"/>
        </w:rPr>
        <w:t xml:space="preserve"> от общего объема расходов.</w:t>
      </w:r>
    </w:p>
    <w:p w:rsidR="00A2611A" w:rsidRPr="00AB2363" w:rsidRDefault="0099297E" w:rsidP="0099297E">
      <w:pPr>
        <w:pStyle w:val="ConsPlusNormal"/>
        <w:ind w:firstLine="709"/>
        <w:contextualSpacing/>
        <w:jc w:val="both"/>
        <w:rPr>
          <w:color w:val="000000" w:themeColor="text1"/>
          <w:szCs w:val="28"/>
        </w:rPr>
      </w:pPr>
      <w:r w:rsidRPr="00AB2363">
        <w:rPr>
          <w:color w:val="000000" w:themeColor="text1"/>
          <w:szCs w:val="28"/>
        </w:rPr>
        <w:t xml:space="preserve">Ежеквартально проводился мониторинг хода реализации муниципальных программ с использованием программного комплекса </w:t>
      </w:r>
      <w:r w:rsidR="002C1B3A" w:rsidRPr="00AB2363">
        <w:rPr>
          <w:color w:val="000000" w:themeColor="text1"/>
          <w:szCs w:val="28"/>
        </w:rPr>
        <w:t>«</w:t>
      </w:r>
      <w:r w:rsidRPr="00AB2363">
        <w:rPr>
          <w:color w:val="000000" w:themeColor="text1"/>
          <w:szCs w:val="28"/>
        </w:rPr>
        <w:t>Проект СМАРТ</w:t>
      </w:r>
      <w:r w:rsidR="00200704" w:rsidRPr="00AB2363">
        <w:rPr>
          <w:color w:val="000000" w:themeColor="text1"/>
          <w:szCs w:val="28"/>
        </w:rPr>
        <w:t>–</w:t>
      </w:r>
      <w:r w:rsidRPr="00AB2363">
        <w:rPr>
          <w:color w:val="000000" w:themeColor="text1"/>
          <w:szCs w:val="28"/>
        </w:rPr>
        <w:t>ПРО</w:t>
      </w:r>
      <w:r w:rsidR="002C1B3A" w:rsidRPr="00AB2363">
        <w:rPr>
          <w:color w:val="000000" w:themeColor="text1"/>
          <w:szCs w:val="28"/>
        </w:rPr>
        <w:t>»</w:t>
      </w:r>
      <w:r w:rsidRPr="00AB2363">
        <w:rPr>
          <w:color w:val="000000" w:themeColor="text1"/>
          <w:szCs w:val="28"/>
        </w:rPr>
        <w:t>, позволивший оценить промежуточные результаты проводимых мероприятий, проанализировать ожидаемое выполнение установленных показателей и ресурсного обеспечения муниципальных программ.</w:t>
      </w:r>
    </w:p>
    <w:p w:rsidR="0099297E"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целях повышения эффективности расходов бюджета города, повышения качества управления муниципальными финансами в городском округе создана и постоянно актуализируется правовая база оценки качества финансового менеджмента, осуществляемого </w:t>
      </w:r>
      <w:r w:rsidR="00327B93">
        <w:rPr>
          <w:color w:val="000000" w:themeColor="text1"/>
          <w:sz w:val="28"/>
          <w:szCs w:val="28"/>
        </w:rPr>
        <w:t>ГРБС</w:t>
      </w:r>
      <w:r w:rsidRPr="00AB2363">
        <w:rPr>
          <w:color w:val="000000" w:themeColor="text1"/>
          <w:sz w:val="28"/>
          <w:szCs w:val="28"/>
        </w:rPr>
        <w:t xml:space="preserve"> и муниципальными учреждениями города. В 2022 году внесены изменения в приказ финансового департамента от 29.06.2020</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 xml:space="preserve">40 </w:t>
      </w:r>
      <w:r w:rsidR="002C1B3A" w:rsidRPr="00AB2363">
        <w:rPr>
          <w:color w:val="000000" w:themeColor="text1"/>
          <w:sz w:val="28"/>
          <w:szCs w:val="28"/>
        </w:rPr>
        <w:t>«</w:t>
      </w:r>
      <w:r w:rsidRPr="00AB2363">
        <w:rPr>
          <w:color w:val="000000" w:themeColor="text1"/>
          <w:sz w:val="28"/>
          <w:szCs w:val="28"/>
        </w:rPr>
        <w:t>Об утверждении порядка проведения мониторинга и оценки качества финансового менеджмента</w:t>
      </w:r>
      <w:r w:rsidR="002C1B3A" w:rsidRPr="00AB2363">
        <w:rPr>
          <w:color w:val="000000" w:themeColor="text1"/>
          <w:sz w:val="28"/>
          <w:szCs w:val="28"/>
        </w:rPr>
        <w:t>»</w:t>
      </w:r>
      <w:r w:rsidRPr="00AB2363">
        <w:rPr>
          <w:color w:val="000000" w:themeColor="text1"/>
          <w:sz w:val="28"/>
          <w:szCs w:val="28"/>
        </w:rPr>
        <w:t xml:space="preserve"> в части уточнения расчета показателей оценки и автоматизации процесса мониторинга.</w:t>
      </w:r>
    </w:p>
    <w:p w:rsidR="00A2611A" w:rsidRPr="00AB2363" w:rsidRDefault="0099297E" w:rsidP="0099297E">
      <w:pPr>
        <w:pStyle w:val="ConsPlusNormal"/>
        <w:ind w:firstLine="709"/>
        <w:contextualSpacing/>
        <w:jc w:val="both"/>
        <w:rPr>
          <w:color w:val="000000" w:themeColor="text1"/>
          <w:szCs w:val="28"/>
        </w:rPr>
      </w:pPr>
      <w:r w:rsidRPr="00AB2363">
        <w:rPr>
          <w:color w:val="000000" w:themeColor="text1"/>
          <w:szCs w:val="28"/>
        </w:rPr>
        <w:t>Весь комплекс принятых мер позволил достичь следующих результатов:</w:t>
      </w:r>
    </w:p>
    <w:p w:rsidR="00A2611A" w:rsidRPr="00AB2363" w:rsidRDefault="00A2611A" w:rsidP="0099297E">
      <w:pPr>
        <w:pStyle w:val="ConsPlusNormal"/>
        <w:ind w:right="-2" w:firstLine="709"/>
        <w:contextualSpacing/>
        <w:jc w:val="both"/>
        <w:rPr>
          <w:color w:val="000000" w:themeColor="text1"/>
          <w:szCs w:val="28"/>
        </w:rPr>
      </w:pPr>
      <w:r w:rsidRPr="00AB2363">
        <w:rPr>
          <w:color w:val="000000" w:themeColor="text1"/>
          <w:szCs w:val="28"/>
        </w:rPr>
        <w:t>– </w:t>
      </w:r>
      <w:r w:rsidR="0099297E" w:rsidRPr="00AB2363">
        <w:rPr>
          <w:color w:val="000000" w:themeColor="text1"/>
          <w:szCs w:val="28"/>
        </w:rPr>
        <w:t>бюджетные назначения по налоговым и неналоговым доходам на 2022 год выполнены на 102</w:t>
      </w:r>
      <w:r w:rsidR="00011E37" w:rsidRPr="00AB2363">
        <w:rPr>
          <w:color w:val="000000" w:themeColor="text1"/>
          <w:szCs w:val="28"/>
        </w:rPr>
        <w:t>%</w:t>
      </w:r>
      <w:r w:rsidR="0099297E" w:rsidRPr="00AB2363">
        <w:rPr>
          <w:color w:val="000000" w:themeColor="text1"/>
          <w:szCs w:val="28"/>
        </w:rPr>
        <w:t>, дополнительно мобилизовано 213 млн рублей. В бюджет города поступило налоговых и неналоговых доходов 10 884 млн рублей, что на 821</w:t>
      </w:r>
      <w:r w:rsidR="0099297E" w:rsidRPr="00AB2363">
        <w:rPr>
          <w:color w:val="000000" w:themeColor="text1"/>
          <w:szCs w:val="28"/>
          <w:lang w:val="en-US"/>
        </w:rPr>
        <w:t> </w:t>
      </w:r>
      <w:r w:rsidR="0099297E" w:rsidRPr="00AB2363">
        <w:rPr>
          <w:color w:val="000000" w:themeColor="text1"/>
          <w:szCs w:val="28"/>
        </w:rPr>
        <w:t>млн</w:t>
      </w:r>
      <w:r w:rsidR="0099297E" w:rsidRPr="00AB2363">
        <w:rPr>
          <w:color w:val="000000" w:themeColor="text1"/>
          <w:szCs w:val="28"/>
          <w:lang w:val="en-US"/>
        </w:rPr>
        <w:t> </w:t>
      </w:r>
      <w:r w:rsidR="0099297E" w:rsidRPr="00AB2363">
        <w:rPr>
          <w:color w:val="000000" w:themeColor="text1"/>
          <w:szCs w:val="28"/>
        </w:rPr>
        <w:t>рублей (8</w:t>
      </w:r>
      <w:r w:rsidR="00011E37" w:rsidRPr="00AB2363">
        <w:rPr>
          <w:color w:val="000000" w:themeColor="text1"/>
          <w:szCs w:val="28"/>
        </w:rPr>
        <w:t>%</w:t>
      </w:r>
      <w:r w:rsidR="0099297E" w:rsidRPr="00AB2363">
        <w:rPr>
          <w:color w:val="000000" w:themeColor="text1"/>
          <w:szCs w:val="28"/>
        </w:rPr>
        <w:t xml:space="preserve">) больше, чем в 2021 году, в основном за счет увеличения поступлений </w:t>
      </w:r>
      <w:r w:rsidR="00264849">
        <w:rPr>
          <w:color w:val="000000" w:themeColor="text1"/>
          <w:szCs w:val="28"/>
        </w:rPr>
        <w:t>НДФЛ</w:t>
      </w:r>
      <w:r w:rsidR="0099297E" w:rsidRPr="00AB2363">
        <w:rPr>
          <w:color w:val="000000" w:themeColor="text1"/>
          <w:szCs w:val="28"/>
        </w:rPr>
        <w:t xml:space="preserve"> – на 512 млн рублей, а также единого сельскохозяйственного налога – на 497 млн рублей в связи с увеличением налогооблагаемой базы крупных налогоплательщиков. Кроме того, в 2022 поступили доходы по аукционам на право заключения договоров по комплексному развитию территорий в сумме 179 млн рублей (в 2021 году данные аукционы не проводились);</w:t>
      </w:r>
    </w:p>
    <w:p w:rsidR="00A2611A" w:rsidRPr="00AB2363" w:rsidRDefault="00A2611A" w:rsidP="0099297E">
      <w:pPr>
        <w:pStyle w:val="ConsPlusNormal"/>
        <w:ind w:right="-2" w:firstLine="709"/>
        <w:contextualSpacing/>
        <w:jc w:val="both"/>
        <w:rPr>
          <w:color w:val="000000" w:themeColor="text1"/>
          <w:szCs w:val="28"/>
        </w:rPr>
      </w:pPr>
      <w:r w:rsidRPr="00AB2363">
        <w:rPr>
          <w:color w:val="000000" w:themeColor="text1"/>
          <w:szCs w:val="28"/>
        </w:rPr>
        <w:t>– </w:t>
      </w:r>
      <w:r w:rsidR="0099297E" w:rsidRPr="00AB2363">
        <w:rPr>
          <w:color w:val="000000" w:themeColor="text1"/>
          <w:szCs w:val="28"/>
        </w:rPr>
        <w:t>достигнуто снижение недоимки по имущественным налогам физических лиц на 63</w:t>
      </w:r>
      <w:r w:rsidR="00011E37" w:rsidRPr="00AB2363">
        <w:rPr>
          <w:color w:val="000000" w:themeColor="text1"/>
          <w:szCs w:val="28"/>
        </w:rPr>
        <w:t>%</w:t>
      </w:r>
      <w:r w:rsidR="0099297E" w:rsidRPr="00AB2363">
        <w:rPr>
          <w:color w:val="000000" w:themeColor="text1"/>
          <w:szCs w:val="28"/>
        </w:rPr>
        <w:t>, или на 123 млн руб.;</w:t>
      </w:r>
    </w:p>
    <w:p w:rsidR="00A2611A" w:rsidRPr="00AB2363" w:rsidRDefault="00A2611A" w:rsidP="0099297E">
      <w:pPr>
        <w:ind w:firstLine="709"/>
        <w:contextualSpacing/>
        <w:jc w:val="both"/>
        <w:rPr>
          <w:color w:val="000000" w:themeColor="text1"/>
          <w:sz w:val="28"/>
          <w:szCs w:val="28"/>
        </w:rPr>
      </w:pPr>
      <w:r w:rsidRPr="00AB2363">
        <w:rPr>
          <w:color w:val="000000" w:themeColor="text1"/>
          <w:szCs w:val="28"/>
        </w:rPr>
        <w:t>– </w:t>
      </w:r>
      <w:r w:rsidR="0099297E" w:rsidRPr="00AB2363">
        <w:rPr>
          <w:color w:val="000000" w:themeColor="text1"/>
          <w:sz w:val="28"/>
          <w:szCs w:val="28"/>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составила 78,</w:t>
      </w:r>
      <w:r w:rsidR="00726600" w:rsidRPr="00AB2363">
        <w:rPr>
          <w:color w:val="000000" w:themeColor="text1"/>
          <w:sz w:val="28"/>
          <w:szCs w:val="28"/>
        </w:rPr>
        <w:t>3</w:t>
      </w:r>
      <w:r w:rsidR="00011E37" w:rsidRPr="00AB2363">
        <w:rPr>
          <w:color w:val="000000" w:themeColor="text1"/>
          <w:sz w:val="28"/>
          <w:szCs w:val="28"/>
        </w:rPr>
        <w:t>%</w:t>
      </w:r>
      <w:r w:rsidR="0099297E" w:rsidRPr="00AB2363">
        <w:rPr>
          <w:color w:val="000000" w:themeColor="text1"/>
          <w:sz w:val="28"/>
          <w:szCs w:val="28"/>
        </w:rPr>
        <w:t>;</w:t>
      </w:r>
    </w:p>
    <w:p w:rsidR="00A2611A" w:rsidRPr="00AB2363" w:rsidRDefault="00A2611A" w:rsidP="0099297E">
      <w:pPr>
        <w:pStyle w:val="ConsPlusNormal"/>
        <w:ind w:firstLine="709"/>
        <w:contextualSpacing/>
        <w:jc w:val="both"/>
        <w:rPr>
          <w:color w:val="000000" w:themeColor="text1"/>
          <w:szCs w:val="28"/>
        </w:rPr>
      </w:pPr>
      <w:r w:rsidRPr="00AB2363">
        <w:rPr>
          <w:color w:val="000000" w:themeColor="text1"/>
          <w:szCs w:val="28"/>
        </w:rPr>
        <w:t>– </w:t>
      </w:r>
      <w:r w:rsidR="0099297E" w:rsidRPr="00AB2363">
        <w:rPr>
          <w:color w:val="000000" w:themeColor="text1"/>
          <w:szCs w:val="28"/>
        </w:rPr>
        <w:t>средний темп роста налоговых доходов бюджета города за три последних отчетных финансовых года составил 103%;</w:t>
      </w:r>
    </w:p>
    <w:p w:rsidR="00A2611A" w:rsidRPr="00AB2363" w:rsidRDefault="00A2611A" w:rsidP="0099297E">
      <w:pPr>
        <w:pStyle w:val="ConsPlusNormal"/>
        <w:ind w:firstLine="709"/>
        <w:contextualSpacing/>
        <w:jc w:val="both"/>
        <w:rPr>
          <w:color w:val="000000" w:themeColor="text1"/>
          <w:szCs w:val="28"/>
        </w:rPr>
      </w:pPr>
      <w:r w:rsidRPr="00AB2363">
        <w:rPr>
          <w:color w:val="000000" w:themeColor="text1"/>
          <w:szCs w:val="28"/>
        </w:rPr>
        <w:t>– </w:t>
      </w:r>
      <w:r w:rsidR="0099297E" w:rsidRPr="00AB2363">
        <w:rPr>
          <w:color w:val="000000" w:themeColor="text1"/>
          <w:szCs w:val="28"/>
        </w:rPr>
        <w:t>5649 индивидуальных предпринимателей приобрели 9396 патентов на осуществление деятельности. В бюджет города поступило 450,8 млн рублей налога с патента, с ростом в 1,3 раза к уровню 2021 года в связи с изменением размеров потенциально возможного дохода и применением в 2022 году коэффициента индексации, равного 1,057;</w:t>
      </w:r>
    </w:p>
    <w:p w:rsidR="00A2611A" w:rsidRPr="00AB2363" w:rsidRDefault="00A2611A" w:rsidP="0099297E">
      <w:pPr>
        <w:pStyle w:val="ConsPlusNormal"/>
        <w:ind w:firstLine="709"/>
        <w:contextualSpacing/>
        <w:jc w:val="both"/>
        <w:rPr>
          <w:color w:val="000000" w:themeColor="text1"/>
          <w:szCs w:val="28"/>
        </w:rPr>
      </w:pPr>
      <w:r w:rsidRPr="00AB2363">
        <w:rPr>
          <w:color w:val="000000" w:themeColor="text1"/>
          <w:szCs w:val="28"/>
        </w:rPr>
        <w:t>– </w:t>
      </w:r>
      <w:r w:rsidR="0099297E" w:rsidRPr="00AB2363">
        <w:rPr>
          <w:color w:val="000000" w:themeColor="text1"/>
          <w:szCs w:val="28"/>
        </w:rPr>
        <w:t>исполнение бюджета города сложилось с профицитом в размере 29,5 млн руб.;</w:t>
      </w:r>
    </w:p>
    <w:p w:rsidR="00A2611A" w:rsidRPr="00AB2363" w:rsidRDefault="00A2611A" w:rsidP="0099297E">
      <w:pPr>
        <w:ind w:firstLine="709"/>
        <w:contextualSpacing/>
        <w:jc w:val="both"/>
        <w:rPr>
          <w:color w:val="000000" w:themeColor="text1"/>
          <w:sz w:val="28"/>
          <w:szCs w:val="28"/>
        </w:rPr>
      </w:pPr>
      <w:r w:rsidRPr="00AB2363">
        <w:rPr>
          <w:color w:val="000000" w:themeColor="text1"/>
          <w:szCs w:val="28"/>
        </w:rPr>
        <w:t>– </w:t>
      </w:r>
      <w:r w:rsidR="0099297E" w:rsidRPr="00AB2363">
        <w:rPr>
          <w:color w:val="000000" w:themeColor="text1"/>
          <w:sz w:val="28"/>
          <w:szCs w:val="28"/>
        </w:rPr>
        <w:t xml:space="preserve">направлено на покрытие дефицита бюджета городского округа </w:t>
      </w:r>
      <w:r w:rsidR="002C1B3A" w:rsidRPr="00AB2363">
        <w:rPr>
          <w:color w:val="000000" w:themeColor="text1"/>
          <w:sz w:val="28"/>
          <w:szCs w:val="28"/>
        </w:rPr>
        <w:t>«</w:t>
      </w:r>
      <w:r w:rsidR="0099297E" w:rsidRPr="00AB2363">
        <w:rPr>
          <w:color w:val="000000" w:themeColor="text1"/>
          <w:sz w:val="28"/>
          <w:szCs w:val="28"/>
        </w:rPr>
        <w:t>Город Хабаровск</w:t>
      </w:r>
      <w:r w:rsidR="002C1B3A" w:rsidRPr="00AB2363">
        <w:rPr>
          <w:color w:val="000000" w:themeColor="text1"/>
          <w:sz w:val="28"/>
          <w:szCs w:val="28"/>
        </w:rPr>
        <w:t>»</w:t>
      </w:r>
      <w:r w:rsidR="0099297E" w:rsidRPr="00AB2363">
        <w:rPr>
          <w:color w:val="000000" w:themeColor="text1"/>
          <w:sz w:val="28"/>
          <w:szCs w:val="28"/>
        </w:rPr>
        <w:t xml:space="preserve"> 29,2 млн руб., полученных в результате экономии бюджетных ассигнований на закупку товаров, работ, услуг для обеспечения муниципальных нужд города;</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не</w:t>
      </w:r>
      <w:r w:rsidR="00726600" w:rsidRPr="00AB2363">
        <w:rPr>
          <w:color w:val="000000" w:themeColor="text1"/>
          <w:sz w:val="28"/>
          <w:szCs w:val="28"/>
        </w:rPr>
        <w:t xml:space="preserve"> </w:t>
      </w:r>
      <w:r w:rsidR="0099297E" w:rsidRPr="00AB2363">
        <w:rPr>
          <w:color w:val="000000" w:themeColor="text1"/>
          <w:sz w:val="28"/>
          <w:szCs w:val="28"/>
        </w:rPr>
        <w:t>допущен</w:t>
      </w:r>
      <w:r w:rsidR="00726600" w:rsidRPr="00AB2363">
        <w:rPr>
          <w:color w:val="000000" w:themeColor="text1"/>
          <w:sz w:val="28"/>
          <w:szCs w:val="28"/>
        </w:rPr>
        <w:t>о</w:t>
      </w:r>
      <w:r w:rsidR="0099297E" w:rsidRPr="00AB2363">
        <w:rPr>
          <w:color w:val="000000" w:themeColor="text1"/>
          <w:sz w:val="28"/>
          <w:szCs w:val="28"/>
        </w:rPr>
        <w:t xml:space="preserve"> увеличени</w:t>
      </w:r>
      <w:r w:rsidR="00726600" w:rsidRPr="00AB2363">
        <w:rPr>
          <w:color w:val="000000" w:themeColor="text1"/>
          <w:sz w:val="28"/>
          <w:szCs w:val="28"/>
        </w:rPr>
        <w:t>е</w:t>
      </w:r>
      <w:r w:rsidR="0099297E" w:rsidRPr="00AB2363">
        <w:rPr>
          <w:color w:val="000000" w:themeColor="text1"/>
          <w:sz w:val="28"/>
          <w:szCs w:val="28"/>
        </w:rPr>
        <w:t xml:space="preserve"> численности работников муниципальных учреждений образования, культуры, физической культуры и спорта;</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сокращены объемы незавершенного строительства, начатого до 2017 года, финансируемого за счет средств бюджета, на 10 единиц;</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централизованы закупки в сфере информационно</w:t>
      </w:r>
      <w:r w:rsidR="00200704" w:rsidRPr="00AB2363">
        <w:rPr>
          <w:color w:val="000000" w:themeColor="text1"/>
          <w:sz w:val="28"/>
          <w:szCs w:val="28"/>
        </w:rPr>
        <w:t>–</w:t>
      </w:r>
      <w:r w:rsidR="0099297E" w:rsidRPr="00AB2363">
        <w:rPr>
          <w:color w:val="000000" w:themeColor="text1"/>
          <w:sz w:val="28"/>
          <w:szCs w:val="28"/>
        </w:rPr>
        <w:t xml:space="preserve">телекоммуникационных технологий (оборудование, программное обеспечение и услуги связи) для </w:t>
      </w:r>
      <w:r w:rsidR="00474A38">
        <w:rPr>
          <w:color w:val="000000" w:themeColor="text1"/>
          <w:sz w:val="28"/>
          <w:szCs w:val="28"/>
        </w:rPr>
        <w:t>ОМСУ</w:t>
      </w:r>
      <w:r w:rsidR="0099297E" w:rsidRPr="00AB2363">
        <w:rPr>
          <w:color w:val="000000" w:themeColor="text1"/>
          <w:sz w:val="28"/>
          <w:szCs w:val="28"/>
        </w:rPr>
        <w:t>, доля таких централизованных закупок в отчетном году составила 100%;</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достигнута высокая степень долговой устойчивости по результатам оценки министерства финансов Хабаровского края;</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не допускался рост объема муниципального долга в течение всего года;</w:t>
      </w:r>
    </w:p>
    <w:p w:rsidR="00A2611A" w:rsidRPr="00AB2363" w:rsidRDefault="00A2611A" w:rsidP="0099297E">
      <w:pPr>
        <w:pStyle w:val="ConsPlusNormal"/>
        <w:ind w:right="-2" w:firstLine="709"/>
        <w:contextualSpacing/>
        <w:jc w:val="both"/>
        <w:rPr>
          <w:color w:val="000000" w:themeColor="text1"/>
          <w:szCs w:val="28"/>
        </w:rPr>
      </w:pPr>
      <w:r w:rsidRPr="00AB2363">
        <w:rPr>
          <w:color w:val="000000" w:themeColor="text1"/>
          <w:szCs w:val="28"/>
        </w:rPr>
        <w:t>– </w:t>
      </w:r>
      <w:r w:rsidR="0099297E" w:rsidRPr="00AB2363">
        <w:rPr>
          <w:color w:val="000000" w:themeColor="text1"/>
          <w:szCs w:val="28"/>
        </w:rPr>
        <w:t>сокращены расходы на обслуживание муниципального долга в сравнении с плановыми (расчетными) значениями на 59,2 млн руб.;</w:t>
      </w:r>
    </w:p>
    <w:p w:rsidR="00A2611A" w:rsidRPr="00AB2363" w:rsidRDefault="00A2611A" w:rsidP="0099297E">
      <w:pPr>
        <w:pStyle w:val="ConsPlusNormal"/>
        <w:ind w:right="-2" w:firstLine="709"/>
        <w:contextualSpacing/>
        <w:jc w:val="both"/>
        <w:rPr>
          <w:color w:val="000000" w:themeColor="text1"/>
          <w:szCs w:val="28"/>
        </w:rPr>
      </w:pPr>
      <w:r w:rsidRPr="00AB2363">
        <w:rPr>
          <w:color w:val="000000" w:themeColor="text1"/>
          <w:szCs w:val="28"/>
        </w:rPr>
        <w:t>– </w:t>
      </w:r>
      <w:r w:rsidR="0099297E" w:rsidRPr="00AB2363">
        <w:rPr>
          <w:color w:val="000000" w:themeColor="text1"/>
          <w:szCs w:val="28"/>
        </w:rPr>
        <w:t>по итогам оценки эффективности реализации муниципальных программ за 2022 год все 27 программ являются эффективными;</w:t>
      </w:r>
    </w:p>
    <w:p w:rsidR="0099297E" w:rsidRPr="00AB2363" w:rsidRDefault="00A2611A" w:rsidP="0099297E">
      <w:pPr>
        <w:autoSpaceDE w:val="0"/>
        <w:autoSpaceDN w:val="0"/>
        <w:adjustRightInd w:val="0"/>
        <w:ind w:firstLine="709"/>
        <w:contextualSpacing/>
        <w:jc w:val="both"/>
        <w:rPr>
          <w:color w:val="000000" w:themeColor="text1"/>
          <w:sz w:val="28"/>
          <w:szCs w:val="28"/>
        </w:rPr>
      </w:pPr>
      <w:r w:rsidRPr="00AB2363">
        <w:rPr>
          <w:color w:val="000000" w:themeColor="text1"/>
          <w:szCs w:val="28"/>
        </w:rPr>
        <w:t>– </w:t>
      </w:r>
      <w:r w:rsidR="0099297E" w:rsidRPr="00AB2363">
        <w:rPr>
          <w:color w:val="000000" w:themeColor="text1"/>
          <w:sz w:val="28"/>
          <w:szCs w:val="28"/>
        </w:rPr>
        <w:t>достигнуто среднее значение оценки качества финансового менеджмента ГРБС – 93,</w:t>
      </w:r>
      <w:r w:rsidR="00726600" w:rsidRPr="00AB2363">
        <w:rPr>
          <w:color w:val="000000" w:themeColor="text1"/>
          <w:sz w:val="28"/>
          <w:szCs w:val="28"/>
        </w:rPr>
        <w:t xml:space="preserve">7 </w:t>
      </w:r>
      <w:r w:rsidR="0099297E" w:rsidRPr="00AB2363">
        <w:rPr>
          <w:color w:val="000000" w:themeColor="text1"/>
          <w:sz w:val="28"/>
          <w:szCs w:val="28"/>
        </w:rPr>
        <w:t>балла.</w:t>
      </w:r>
    </w:p>
    <w:p w:rsidR="0099297E" w:rsidRPr="00AB2363" w:rsidRDefault="0099297E" w:rsidP="0099297E">
      <w:pPr>
        <w:autoSpaceDE w:val="0"/>
        <w:autoSpaceDN w:val="0"/>
        <w:adjustRightInd w:val="0"/>
        <w:ind w:firstLine="709"/>
        <w:contextualSpacing/>
        <w:jc w:val="both"/>
        <w:rPr>
          <w:color w:val="000000" w:themeColor="text1"/>
          <w:sz w:val="28"/>
          <w:szCs w:val="28"/>
        </w:rPr>
      </w:pPr>
    </w:p>
    <w:p w:rsidR="0099297E" w:rsidRPr="00FB3B41" w:rsidRDefault="0099297E" w:rsidP="00FB3B41">
      <w:pPr>
        <w:pStyle w:val="3"/>
        <w:jc w:val="center"/>
        <w:rPr>
          <w:rFonts w:ascii="Times New Roman" w:hAnsi="Times New Roman" w:cs="Times New Roman"/>
          <w:b/>
          <w:color w:val="auto"/>
          <w:sz w:val="28"/>
          <w:szCs w:val="28"/>
        </w:rPr>
      </w:pPr>
      <w:bookmarkStart w:id="11" w:name="_Toc152336957"/>
      <w:r w:rsidRPr="00FB3B41">
        <w:rPr>
          <w:rFonts w:ascii="Times New Roman" w:hAnsi="Times New Roman" w:cs="Times New Roman"/>
          <w:b/>
          <w:color w:val="auto"/>
          <w:sz w:val="28"/>
          <w:szCs w:val="28"/>
          <w:lang w:val="en-US"/>
        </w:rPr>
        <w:t>II</w:t>
      </w:r>
      <w:r w:rsidRPr="00FB3B41">
        <w:rPr>
          <w:rFonts w:ascii="Times New Roman" w:hAnsi="Times New Roman" w:cs="Times New Roman"/>
          <w:b/>
          <w:color w:val="auto"/>
          <w:sz w:val="28"/>
          <w:szCs w:val="28"/>
        </w:rPr>
        <w:t xml:space="preserve"> </w:t>
      </w:r>
      <w:r w:rsidR="00F47615" w:rsidRPr="00FB3B41">
        <w:rPr>
          <w:rFonts w:ascii="Times New Roman" w:hAnsi="Times New Roman" w:cs="Times New Roman"/>
          <w:b/>
          <w:color w:val="auto"/>
          <w:sz w:val="28"/>
          <w:szCs w:val="28"/>
        </w:rPr>
        <w:t>категория</w:t>
      </w:r>
      <w:r w:rsidRPr="00FB3B41">
        <w:rPr>
          <w:rFonts w:ascii="Times New Roman" w:hAnsi="Times New Roman" w:cs="Times New Roman"/>
          <w:b/>
          <w:color w:val="auto"/>
          <w:sz w:val="28"/>
          <w:szCs w:val="28"/>
        </w:rPr>
        <w:t xml:space="preserve"> – сельские поселения</w:t>
      </w:r>
      <w:bookmarkEnd w:id="11"/>
    </w:p>
    <w:p w:rsidR="0099297E" w:rsidRPr="00AB2363" w:rsidRDefault="0099297E" w:rsidP="0099297E">
      <w:pPr>
        <w:keepNext/>
        <w:tabs>
          <w:tab w:val="left" w:pos="2552"/>
        </w:tabs>
        <w:ind w:firstLine="709"/>
        <w:contextualSpacing/>
        <w:jc w:val="both"/>
        <w:rPr>
          <w:b/>
          <w:color w:val="000000" w:themeColor="text1"/>
          <w:sz w:val="28"/>
          <w:szCs w:val="28"/>
        </w:rPr>
      </w:pPr>
    </w:p>
    <w:p w:rsidR="00EB54C1" w:rsidRPr="00AB2363" w:rsidRDefault="00EB54C1" w:rsidP="00EB54C1">
      <w:pPr>
        <w:tabs>
          <w:tab w:val="left" w:pos="709"/>
        </w:tabs>
        <w:autoSpaceDE w:val="0"/>
        <w:autoSpaceDN w:val="0"/>
        <w:adjustRightInd w:val="0"/>
        <w:contextualSpacing/>
        <w:jc w:val="center"/>
        <w:rPr>
          <w:b/>
          <w:color w:val="000000" w:themeColor="text1"/>
          <w:sz w:val="28"/>
          <w:szCs w:val="28"/>
        </w:rPr>
      </w:pPr>
      <w:r w:rsidRPr="00AB2363">
        <w:rPr>
          <w:b/>
          <w:color w:val="000000" w:themeColor="text1"/>
          <w:sz w:val="28"/>
          <w:szCs w:val="28"/>
        </w:rPr>
        <w:t>СЕЛЬСКОЕ ПОСЕЛЕНИЕ КУРУМОЧ САМАРСКОЙ ОБЛАСТИ</w:t>
      </w:r>
    </w:p>
    <w:p w:rsidR="00EB54C1" w:rsidRPr="00AB2363" w:rsidRDefault="00EB54C1" w:rsidP="0099297E">
      <w:pPr>
        <w:ind w:firstLine="709"/>
        <w:contextualSpacing/>
        <w:jc w:val="both"/>
        <w:rPr>
          <w:b/>
          <w:color w:val="000000" w:themeColor="text1"/>
          <w:sz w:val="28"/>
          <w:szCs w:val="28"/>
        </w:rPr>
      </w:pPr>
    </w:p>
    <w:tbl>
      <w:tblPr>
        <w:tblStyle w:val="GridTable1LightAccent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6"/>
      </w:tblGrid>
      <w:tr w:rsidR="00EB54C1" w:rsidRPr="00AB2363" w:rsidTr="00EB54C1">
        <w:trPr>
          <w:cnfStyle w:val="100000000000" w:firstRow="1" w:lastRow="0" w:firstColumn="0" w:lastColumn="0" w:oddVBand="0" w:evenVBand="0" w:oddHBand="0" w:evenHBand="0" w:firstRowFirstColumn="0" w:firstRowLastColumn="0" w:lastRowFirstColumn="0" w:lastRowLastColumn="0"/>
          <w:trHeight w:val="2200"/>
        </w:trPr>
        <w:tc>
          <w:tcPr>
            <w:cnfStyle w:val="001000000000" w:firstRow="0" w:lastRow="0" w:firstColumn="1" w:lastColumn="0" w:oddVBand="0" w:evenVBand="0" w:oddHBand="0" w:evenHBand="0" w:firstRowFirstColumn="0" w:firstRowLastColumn="0" w:lastRowFirstColumn="0" w:lastRowLastColumn="0"/>
            <w:tcW w:w="1838" w:type="dxa"/>
            <w:tcBorders>
              <w:bottom w:val="none" w:sz="0" w:space="0" w:color="auto"/>
            </w:tcBorders>
          </w:tcPr>
          <w:p w:rsidR="00EB54C1" w:rsidRPr="001B676B" w:rsidRDefault="00593D76" w:rsidP="00EB54C1">
            <w:pPr>
              <w:widowControl w:val="0"/>
              <w:tabs>
                <w:tab w:val="left" w:pos="709"/>
              </w:tabs>
              <w:contextualSpacing/>
              <w:jc w:val="both"/>
              <w:rPr>
                <w:color w:val="000000" w:themeColor="text1"/>
                <w:sz w:val="28"/>
                <w:szCs w:val="28"/>
              </w:rPr>
            </w:pPr>
            <w:r>
              <w:rPr>
                <w:noProof/>
                <w:color w:val="000000" w:themeColor="text1"/>
                <w:sz w:val="28"/>
                <w:szCs w:val="28"/>
              </w:rPr>
              <mc:AlternateContent>
                <mc:Choice Requires="wps">
                  <w:drawing>
                    <wp:anchor distT="36195" distB="36195" distL="144145" distR="71755" simplePos="0" relativeHeight="251805696" behindDoc="0" locked="0" layoutInCell="1" allowOverlap="1">
                      <wp:simplePos x="0" y="0"/>
                      <wp:positionH relativeFrom="column">
                        <wp:posOffset>74930</wp:posOffset>
                      </wp:positionH>
                      <wp:positionV relativeFrom="paragraph">
                        <wp:posOffset>1142365</wp:posOffset>
                      </wp:positionV>
                      <wp:extent cx="914400" cy="317500"/>
                      <wp:effectExtent l="0" t="0" r="0" b="6350"/>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7500"/>
                              </a:xfrm>
                              <a:prstGeom prst="rect">
                                <a:avLst/>
                              </a:prstGeom>
                              <a:noFill/>
                              <a:ln w="9525">
                                <a:noFill/>
                                <a:miter lim="800000"/>
                                <a:headEnd/>
                                <a:tailEnd/>
                              </a:ln>
                            </wps:spPr>
                            <wps:txbx>
                              <w:txbxContent>
                                <w:p w:rsidR="00EB54C1" w:rsidRPr="00285F34" w:rsidRDefault="00EB54C1" w:rsidP="00D51A23">
                                  <w:pPr>
                                    <w:jc w:val="center"/>
                                    <w:rPr>
                                      <w:sz w:val="28"/>
                                    </w:rPr>
                                  </w:pPr>
                                  <w:r>
                                    <w:rPr>
                                      <w:b/>
                                      <w:sz w:val="28"/>
                                    </w:rPr>
                                    <w:t>1</w:t>
                                  </w:r>
                                  <w:r w:rsidRPr="00285F34">
                                    <w:rPr>
                                      <w:b/>
                                      <w:sz w:val="28"/>
                                    </w:rPr>
                                    <w:t xml:space="preserve"> место</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5.9pt;margin-top:89.95pt;width:1in;height:25pt;z-index:251805696;visibility:visible;mso-wrap-style:square;mso-width-percent:0;mso-height-percent:0;mso-wrap-distance-left:11.35pt;mso-wrap-distance-top:2.85pt;mso-wrap-distance-right:5.65pt;mso-wrap-distance-bottom:2.8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" filled="f" stroked="f">
                      <v:textbox inset="1mm,1mm,1mm,1mm">
                        <w:txbxContent>
                          <w:p w:rsidR="00EB54C1" w:rsidRPr="00285F34" w:rsidRDefault="00EB54C1" w:rsidP="00D51A23">
                            <w:pPr>
                              <w:jc w:val="center"/>
                              <w:rPr>
                                <w:sz w:val="28"/>
                              </w:rPr>
                            </w:pPr>
                            <w:r>
                              <w:rPr>
                                <w:b/>
                                <w:sz w:val="28"/>
                              </w:rPr>
                              <w:t>1</w:t>
                            </w:r>
                            <w:r w:rsidRPr="00285F34">
                              <w:rPr>
                                <w:b/>
                                <w:sz w:val="28"/>
                              </w:rPr>
                              <w:t xml:space="preserve"> место</w:t>
                            </w:r>
                          </w:p>
                        </w:txbxContent>
                      </v:textbox>
                      <w10:wrap type="square"/>
                    </v:shape>
                  </w:pict>
                </mc:Fallback>
              </mc:AlternateContent>
            </w:r>
            <w:r w:rsidR="00EB54C1" w:rsidRPr="001B676B">
              <w:rPr>
                <w:noProof/>
                <w:color w:val="000000" w:themeColor="text1"/>
                <w:sz w:val="28"/>
                <w:szCs w:val="28"/>
              </w:rPr>
              <w:drawing>
                <wp:inline distT="0" distB="0" distL="0" distR="0">
                  <wp:extent cx="1079947" cy="1056005"/>
                  <wp:effectExtent l="0" t="0" r="0" b="0"/>
                  <wp:docPr id="32" name="Picture 12" descr="C:\Users\barsukova_a\Downloads\png-transparent-leaf-symbol-samara-herb-samary-coat-of-arms-herb-obwodu-samarskiego-davlat-ramzlari-symbols-coat-of-arms-of-russ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 descr="C:\Users\barsukova_a\Downloads\png-transparent-leaf-symbol-samara-herb-samary-coat-of-arms-herb-obwodu-samarskiego-davlat-ramzlari-symbols-coat-of-arms-of-russia.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6039" r="17284"/>
                          <a:stretch/>
                        </pic:blipFill>
                        <pic:spPr bwMode="auto">
                          <a:xfrm>
                            <a:off x="0" y="0"/>
                            <a:ext cx="1094213" cy="106995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9297E" w:rsidRPr="00AB2363" w:rsidRDefault="0099297E" w:rsidP="0099297E">
      <w:pPr>
        <w:pStyle w:val="ConsPlusNonformat"/>
        <w:ind w:right="141" w:firstLine="709"/>
        <w:contextualSpacing/>
        <w:jc w:val="both"/>
        <w:rPr>
          <w:rFonts w:ascii="Times New Roman" w:hAnsi="Times New Roman" w:cs="Times New Roman"/>
          <w:b/>
          <w:bCs/>
          <w:color w:val="000000" w:themeColor="text1"/>
          <w:sz w:val="28"/>
          <w:szCs w:val="28"/>
        </w:rPr>
      </w:pPr>
      <w:r w:rsidRPr="00AB2363">
        <w:rPr>
          <w:rFonts w:ascii="Times New Roman" w:hAnsi="Times New Roman" w:cs="Times New Roman"/>
          <w:b/>
          <w:bCs/>
          <w:color w:val="000000" w:themeColor="text1"/>
          <w:sz w:val="28"/>
          <w:szCs w:val="28"/>
        </w:rPr>
        <w:t>Управление бюджетными доходами и расходами</w:t>
      </w:r>
      <w:r w:rsidR="00EB54C1">
        <w:rPr>
          <w:rFonts w:ascii="Times New Roman" w:hAnsi="Times New Roman" w:cs="Times New Roman"/>
          <w:b/>
          <w:bCs/>
          <w:color w:val="000000" w:themeColor="text1"/>
          <w:sz w:val="28"/>
          <w:szCs w:val="28"/>
        </w:rPr>
        <w:t>.</w:t>
      </w:r>
    </w:p>
    <w:p w:rsidR="00A2611A" w:rsidRPr="00AB2363" w:rsidRDefault="0099297E" w:rsidP="0099297E">
      <w:pPr>
        <w:pStyle w:val="ConsPlusNonformat"/>
        <w:ind w:right="141" w:firstLine="709"/>
        <w:contextualSpacing/>
        <w:jc w:val="both"/>
        <w:rPr>
          <w:rFonts w:ascii="Times New Roman" w:hAnsi="Times New Roman" w:cs="Times New Roman"/>
          <w:color w:val="000000" w:themeColor="text1"/>
          <w:sz w:val="28"/>
          <w:szCs w:val="28"/>
        </w:rPr>
      </w:pPr>
      <w:r w:rsidRPr="00AB2363">
        <w:rPr>
          <w:rFonts w:ascii="Times New Roman" w:hAnsi="Times New Roman" w:cs="Times New Roman"/>
          <w:color w:val="000000" w:themeColor="text1"/>
          <w:sz w:val="28"/>
          <w:szCs w:val="28"/>
          <w:shd w:val="clear" w:color="auto" w:fill="FFFFFF"/>
        </w:rPr>
        <w:t xml:space="preserve">Бюджет </w:t>
      </w:r>
      <w:r w:rsidRPr="00AB2363">
        <w:rPr>
          <w:rFonts w:ascii="Times New Roman" w:hAnsi="Times New Roman" w:cs="Times New Roman"/>
          <w:color w:val="000000" w:themeColor="text1"/>
          <w:sz w:val="28"/>
          <w:szCs w:val="28"/>
        </w:rPr>
        <w:t>сельского поселения Курумоч муниципального района Волжский Самарской области</w:t>
      </w:r>
      <w:r w:rsidRPr="00AB2363">
        <w:rPr>
          <w:rFonts w:ascii="Times New Roman" w:hAnsi="Times New Roman" w:cs="Times New Roman"/>
          <w:color w:val="000000" w:themeColor="text1"/>
          <w:sz w:val="28"/>
          <w:szCs w:val="28"/>
          <w:shd w:val="clear" w:color="auto" w:fill="FFFFFF"/>
        </w:rPr>
        <w:t xml:space="preserve"> в 2022</w:t>
      </w:r>
      <w:r w:rsidR="00EB54C1">
        <w:rPr>
          <w:rFonts w:ascii="Times New Roman" w:hAnsi="Times New Roman" w:cs="Times New Roman"/>
          <w:color w:val="000000" w:themeColor="text1"/>
          <w:sz w:val="28"/>
          <w:szCs w:val="28"/>
          <w:shd w:val="clear" w:color="auto" w:fill="FFFFFF"/>
        </w:rPr>
        <w:t xml:space="preserve"> г. </w:t>
      </w:r>
      <w:r w:rsidRPr="00AB2363">
        <w:rPr>
          <w:rFonts w:ascii="Times New Roman" w:hAnsi="Times New Roman" w:cs="Times New Roman"/>
          <w:color w:val="000000" w:themeColor="text1"/>
          <w:sz w:val="28"/>
          <w:szCs w:val="28"/>
          <w:shd w:val="clear" w:color="auto" w:fill="FFFFFF"/>
        </w:rPr>
        <w:t>исполнялся в</w:t>
      </w:r>
      <w:r w:rsidR="00A2611A" w:rsidRPr="00AB2363">
        <w:rPr>
          <w:rFonts w:ascii="Times New Roman" w:hAnsi="Times New Roman" w:cs="Times New Roman"/>
          <w:color w:val="000000" w:themeColor="text1"/>
          <w:sz w:val="28"/>
          <w:szCs w:val="28"/>
          <w:shd w:val="clear" w:color="auto" w:fill="FFFFFF"/>
        </w:rPr>
        <w:t xml:space="preserve"> </w:t>
      </w:r>
      <w:r w:rsidRPr="00AB2363">
        <w:rPr>
          <w:rFonts w:ascii="Times New Roman" w:hAnsi="Times New Roman" w:cs="Times New Roman"/>
          <w:color w:val="000000" w:themeColor="text1"/>
          <w:sz w:val="28"/>
          <w:szCs w:val="28"/>
        </w:rPr>
        <w:t>меняющихся социально</w:t>
      </w:r>
      <w:r w:rsidR="00200704" w:rsidRPr="00AB2363">
        <w:rPr>
          <w:rFonts w:ascii="Times New Roman" w:hAnsi="Times New Roman" w:cs="Times New Roman"/>
          <w:color w:val="000000" w:themeColor="text1"/>
          <w:sz w:val="28"/>
          <w:szCs w:val="28"/>
        </w:rPr>
        <w:t>–</w:t>
      </w:r>
      <w:r w:rsidRPr="00AB2363">
        <w:rPr>
          <w:rFonts w:ascii="Times New Roman" w:hAnsi="Times New Roman" w:cs="Times New Roman"/>
          <w:color w:val="000000" w:themeColor="text1"/>
          <w:sz w:val="28"/>
          <w:szCs w:val="28"/>
        </w:rPr>
        <w:t>экономических условиях и в рамках жестких бюджетных ограничений.</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Для своевременного принятия управленческих решений осуществлялся постоянный мониторинг основных показателей бюджета. Основой в</w:t>
      </w:r>
      <w:r w:rsidR="00A2611A" w:rsidRPr="00AB2363">
        <w:rPr>
          <w:color w:val="000000" w:themeColor="text1"/>
          <w:sz w:val="28"/>
          <w:szCs w:val="28"/>
        </w:rPr>
        <w:t xml:space="preserve"> </w:t>
      </w:r>
      <w:r w:rsidRPr="00AB2363">
        <w:rPr>
          <w:color w:val="000000" w:themeColor="text1"/>
          <w:sz w:val="28"/>
          <w:szCs w:val="28"/>
        </w:rPr>
        <w:t>управлении бюджетными доходами и расходами</w:t>
      </w:r>
      <w:r w:rsidR="00A2611A" w:rsidRPr="00AB2363">
        <w:rPr>
          <w:color w:val="000000" w:themeColor="text1"/>
          <w:sz w:val="28"/>
          <w:szCs w:val="28"/>
        </w:rPr>
        <w:t xml:space="preserve"> </w:t>
      </w:r>
      <w:r w:rsidRPr="00AB2363">
        <w:rPr>
          <w:color w:val="000000" w:themeColor="text1"/>
          <w:sz w:val="28"/>
          <w:szCs w:val="28"/>
        </w:rPr>
        <w:t>в отчетном периоде</w:t>
      </w:r>
      <w:r w:rsidR="00A2611A" w:rsidRPr="00AB2363">
        <w:rPr>
          <w:color w:val="000000" w:themeColor="text1"/>
          <w:sz w:val="28"/>
          <w:szCs w:val="28"/>
        </w:rPr>
        <w:t xml:space="preserve"> </w:t>
      </w:r>
      <w:r w:rsidRPr="00AB2363">
        <w:rPr>
          <w:color w:val="000000" w:themeColor="text1"/>
          <w:sz w:val="28"/>
          <w:szCs w:val="28"/>
        </w:rPr>
        <w:t>стал оперативный</w:t>
      </w:r>
      <w:r w:rsidR="00A2611A" w:rsidRPr="00AB2363">
        <w:rPr>
          <w:color w:val="000000" w:themeColor="text1"/>
          <w:sz w:val="28"/>
          <w:szCs w:val="28"/>
        </w:rPr>
        <w:t xml:space="preserve"> </w:t>
      </w:r>
      <w:r w:rsidRPr="00AB2363">
        <w:rPr>
          <w:color w:val="000000" w:themeColor="text1"/>
          <w:sz w:val="28"/>
          <w:szCs w:val="28"/>
        </w:rPr>
        <w:t>анализ</w:t>
      </w:r>
      <w:r w:rsidR="00A2611A" w:rsidRPr="00AB2363">
        <w:rPr>
          <w:color w:val="000000" w:themeColor="text1"/>
          <w:sz w:val="28"/>
          <w:szCs w:val="28"/>
        </w:rPr>
        <w:t xml:space="preserve"> </w:t>
      </w:r>
      <w:r w:rsidRPr="00AB2363">
        <w:rPr>
          <w:color w:val="000000" w:themeColor="text1"/>
          <w:sz w:val="28"/>
          <w:szCs w:val="28"/>
        </w:rPr>
        <w:t>исполнения бюджета, главной задачей которого является оценка эффективности деятельности.</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целях увеличения доходов бюджета, обеспечения его сбалансированности особое внимание уделяется росту собственного доходного потенциала.</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2022 году администрацией сельского поселения Курумоч были проведены следующие мероприятия:</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bCs/>
          <w:color w:val="000000" w:themeColor="text1"/>
          <w:sz w:val="28"/>
          <w:szCs w:val="28"/>
          <w:shd w:val="clear" w:color="auto" w:fill="FFFFFF"/>
        </w:rPr>
        <w:t>выявлены</w:t>
      </w:r>
      <w:r w:rsidRPr="00AB2363">
        <w:rPr>
          <w:bCs/>
          <w:color w:val="000000" w:themeColor="text1"/>
          <w:sz w:val="28"/>
          <w:szCs w:val="28"/>
          <w:shd w:val="clear" w:color="auto" w:fill="FFFFFF"/>
        </w:rPr>
        <w:t xml:space="preserve"> </w:t>
      </w:r>
      <w:r w:rsidR="0099297E" w:rsidRPr="00AB2363">
        <w:rPr>
          <w:bCs/>
          <w:color w:val="000000" w:themeColor="text1"/>
          <w:sz w:val="28"/>
          <w:szCs w:val="28"/>
          <w:shd w:val="clear" w:color="auto" w:fill="FFFFFF"/>
        </w:rPr>
        <w:t>правообладатели</w:t>
      </w:r>
      <w:r w:rsidRPr="00AB2363">
        <w:rPr>
          <w:bCs/>
          <w:color w:val="000000" w:themeColor="text1"/>
          <w:sz w:val="28"/>
          <w:szCs w:val="28"/>
          <w:shd w:val="clear" w:color="auto" w:fill="FFFFFF"/>
        </w:rPr>
        <w:t xml:space="preserve"> </w:t>
      </w:r>
      <w:r w:rsidR="0099297E" w:rsidRPr="00AB2363">
        <w:rPr>
          <w:bCs/>
          <w:color w:val="000000" w:themeColor="text1"/>
          <w:sz w:val="28"/>
          <w:szCs w:val="28"/>
          <w:shd w:val="clear" w:color="auto" w:fill="FFFFFF"/>
        </w:rPr>
        <w:t>ранее учтенных объектов недвижимости в рамках исполнения</w:t>
      </w:r>
      <w:r w:rsidRPr="00AB2363">
        <w:rPr>
          <w:bCs/>
          <w:color w:val="000000" w:themeColor="text1"/>
          <w:sz w:val="28"/>
          <w:szCs w:val="28"/>
          <w:shd w:val="clear" w:color="auto" w:fill="FFFFFF"/>
        </w:rPr>
        <w:t xml:space="preserve"> </w:t>
      </w:r>
      <w:r w:rsidR="0099297E" w:rsidRPr="00AB2363">
        <w:rPr>
          <w:color w:val="000000" w:themeColor="text1"/>
          <w:sz w:val="28"/>
          <w:szCs w:val="28"/>
        </w:rPr>
        <w:t>Федерального закона от 30.12.2020</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518;</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726600" w:rsidRPr="00AB2363">
        <w:rPr>
          <w:color w:val="000000" w:themeColor="text1"/>
          <w:sz w:val="28"/>
          <w:szCs w:val="28"/>
        </w:rPr>
        <w:t xml:space="preserve">проводился </w:t>
      </w:r>
      <w:r w:rsidR="0099297E" w:rsidRPr="00AB2363">
        <w:rPr>
          <w:color w:val="000000" w:themeColor="text1"/>
          <w:sz w:val="28"/>
          <w:szCs w:val="28"/>
        </w:rPr>
        <w:t>ежемесячный мониторинг исполнения налоговых обязательств основными налогоплательщиками;</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726600" w:rsidRPr="00AB2363">
        <w:rPr>
          <w:color w:val="000000" w:themeColor="text1"/>
          <w:sz w:val="28"/>
          <w:szCs w:val="28"/>
        </w:rPr>
        <w:t xml:space="preserve">проводилась </w:t>
      </w:r>
      <w:r w:rsidR="0099297E" w:rsidRPr="00AB2363">
        <w:rPr>
          <w:color w:val="000000" w:themeColor="text1"/>
          <w:sz w:val="28"/>
          <w:szCs w:val="28"/>
        </w:rPr>
        <w:t>информационно</w:t>
      </w:r>
      <w:r w:rsidR="00200704" w:rsidRPr="00AB2363">
        <w:rPr>
          <w:color w:val="000000" w:themeColor="text1"/>
          <w:sz w:val="28"/>
          <w:szCs w:val="28"/>
        </w:rPr>
        <w:t>–</w:t>
      </w:r>
      <w:r w:rsidR="0099297E" w:rsidRPr="00AB2363">
        <w:rPr>
          <w:color w:val="000000" w:themeColor="text1"/>
          <w:sz w:val="28"/>
          <w:szCs w:val="28"/>
        </w:rPr>
        <w:t>разъяснительная работа с налогоплательщиками;</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осуществлена оценка эффективности налоговых льгот по земельному налогу и налогу на имущество, предоставленных нормативными правовыми актами Собрания представителей сельского поселения Курумоч;</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726600" w:rsidRPr="00AB2363">
        <w:rPr>
          <w:color w:val="000000" w:themeColor="text1"/>
          <w:sz w:val="28"/>
          <w:szCs w:val="28"/>
        </w:rPr>
        <w:t xml:space="preserve">проводилась </w:t>
      </w:r>
      <w:r w:rsidR="0099297E" w:rsidRPr="00AB2363">
        <w:rPr>
          <w:color w:val="000000" w:themeColor="text1"/>
          <w:sz w:val="28"/>
          <w:szCs w:val="28"/>
        </w:rPr>
        <w:t>инвентаризация земельных участков, участков не предназначенных, но использующихся для предпринимательской деятельности либо не по целевому назначению;</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726600" w:rsidRPr="00AB2363">
        <w:rPr>
          <w:color w:val="000000" w:themeColor="text1"/>
          <w:sz w:val="28"/>
          <w:szCs w:val="28"/>
        </w:rPr>
        <w:t xml:space="preserve">осуществлялся </w:t>
      </w:r>
      <w:r w:rsidR="0099297E" w:rsidRPr="00AB2363">
        <w:rPr>
          <w:color w:val="000000" w:themeColor="text1"/>
          <w:sz w:val="28"/>
          <w:szCs w:val="28"/>
        </w:rPr>
        <w:t>контроль за поступлением неналоговых доходов;</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726600" w:rsidRPr="00AB2363">
        <w:rPr>
          <w:color w:val="000000" w:themeColor="text1"/>
          <w:sz w:val="28"/>
          <w:szCs w:val="28"/>
        </w:rPr>
        <w:t xml:space="preserve">проводилось </w:t>
      </w:r>
      <w:r w:rsidR="0099297E" w:rsidRPr="00AB2363">
        <w:rPr>
          <w:color w:val="000000" w:themeColor="text1"/>
          <w:sz w:val="28"/>
          <w:szCs w:val="28"/>
        </w:rPr>
        <w:t>взыскание дебиторской задолженности по арендной плате за использование земельных участков и помещений, находящихся в муниципальной собственности;</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726600" w:rsidRPr="00AB2363">
        <w:rPr>
          <w:color w:val="000000" w:themeColor="text1"/>
          <w:sz w:val="28"/>
          <w:szCs w:val="28"/>
        </w:rPr>
        <w:t xml:space="preserve">осуществлялось </w:t>
      </w:r>
      <w:r w:rsidR="0099297E" w:rsidRPr="00AB2363">
        <w:rPr>
          <w:color w:val="000000" w:themeColor="text1"/>
          <w:sz w:val="28"/>
          <w:szCs w:val="28"/>
        </w:rPr>
        <w:t>эффективное использование муниципального имущества;</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726600" w:rsidRPr="00AB2363">
        <w:rPr>
          <w:color w:val="000000" w:themeColor="text1"/>
          <w:sz w:val="28"/>
          <w:szCs w:val="28"/>
        </w:rPr>
        <w:t xml:space="preserve">проводился </w:t>
      </w:r>
      <w:r w:rsidR="0099297E" w:rsidRPr="00AB2363">
        <w:rPr>
          <w:color w:val="000000" w:themeColor="text1"/>
          <w:sz w:val="28"/>
          <w:szCs w:val="28"/>
        </w:rPr>
        <w:t xml:space="preserve">контроль за исполнением декомпозированных показателей </w:t>
      </w:r>
      <w:r w:rsidR="002C1B3A" w:rsidRPr="00AB2363">
        <w:rPr>
          <w:color w:val="000000" w:themeColor="text1"/>
          <w:sz w:val="28"/>
          <w:szCs w:val="28"/>
        </w:rPr>
        <w:t>«</w:t>
      </w:r>
      <w:r w:rsidR="0099297E" w:rsidRPr="00AB2363">
        <w:rPr>
          <w:color w:val="000000" w:themeColor="text1"/>
          <w:sz w:val="28"/>
          <w:szCs w:val="28"/>
        </w:rPr>
        <w:t>Предоставление платных услуг</w:t>
      </w:r>
      <w:r w:rsidRPr="00AB2363">
        <w:rPr>
          <w:color w:val="000000" w:themeColor="text1"/>
          <w:sz w:val="28"/>
          <w:szCs w:val="28"/>
        </w:rPr>
        <w:t xml:space="preserve"> </w:t>
      </w:r>
      <w:r w:rsidR="0099297E" w:rsidRPr="00AB2363">
        <w:rPr>
          <w:color w:val="000000" w:themeColor="text1"/>
          <w:sz w:val="28"/>
          <w:szCs w:val="28"/>
        </w:rPr>
        <w:t xml:space="preserve">МБУК </w:t>
      </w:r>
      <w:r w:rsidR="002C1B3A" w:rsidRPr="00AB2363">
        <w:rPr>
          <w:color w:val="000000" w:themeColor="text1"/>
          <w:sz w:val="28"/>
          <w:szCs w:val="28"/>
        </w:rPr>
        <w:t>«</w:t>
      </w:r>
      <w:r w:rsidR="0099297E" w:rsidRPr="00AB2363">
        <w:rPr>
          <w:color w:val="000000" w:themeColor="text1"/>
          <w:sz w:val="28"/>
          <w:szCs w:val="28"/>
        </w:rPr>
        <w:t>Центр культуры</w:t>
      </w:r>
      <w:r w:rsidR="002C1B3A" w:rsidRPr="00AB2363">
        <w:rPr>
          <w:color w:val="000000" w:themeColor="text1"/>
          <w:sz w:val="28"/>
          <w:szCs w:val="28"/>
        </w:rPr>
        <w:t>»</w:t>
      </w:r>
      <w:r w:rsidR="0099297E" w:rsidRPr="00AB2363">
        <w:rPr>
          <w:color w:val="000000" w:themeColor="text1"/>
          <w:sz w:val="28"/>
          <w:szCs w:val="28"/>
        </w:rPr>
        <w:t>;</w:t>
      </w:r>
    </w:p>
    <w:p w:rsidR="00A2611A" w:rsidRPr="00AB2363" w:rsidRDefault="00A2611A"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привлечены</w:t>
      </w:r>
      <w:r w:rsidRPr="00AB2363">
        <w:rPr>
          <w:color w:val="000000" w:themeColor="text1"/>
          <w:sz w:val="28"/>
          <w:szCs w:val="28"/>
        </w:rPr>
        <w:t xml:space="preserve"> </w:t>
      </w:r>
      <w:r w:rsidR="0099297E" w:rsidRPr="00AB2363">
        <w:rPr>
          <w:color w:val="000000" w:themeColor="text1"/>
          <w:sz w:val="28"/>
          <w:szCs w:val="28"/>
        </w:rPr>
        <w:t>инвестиции</w:t>
      </w:r>
      <w:r w:rsidRPr="00AB2363">
        <w:rPr>
          <w:color w:val="000000" w:themeColor="text1"/>
          <w:sz w:val="28"/>
          <w:szCs w:val="28"/>
        </w:rPr>
        <w:t xml:space="preserve"> </w:t>
      </w:r>
      <w:r w:rsidR="0099297E" w:rsidRPr="00AB2363">
        <w:rPr>
          <w:color w:val="000000" w:themeColor="text1"/>
          <w:sz w:val="28"/>
          <w:szCs w:val="28"/>
        </w:rPr>
        <w:t>путем</w:t>
      </w:r>
      <w:r w:rsidRPr="00AB2363">
        <w:rPr>
          <w:color w:val="000000" w:themeColor="text1"/>
          <w:sz w:val="28"/>
          <w:szCs w:val="28"/>
        </w:rPr>
        <w:t xml:space="preserve"> </w:t>
      </w:r>
      <w:r w:rsidR="0099297E" w:rsidRPr="00AB2363">
        <w:rPr>
          <w:color w:val="000000" w:themeColor="text1"/>
          <w:sz w:val="28"/>
          <w:szCs w:val="28"/>
        </w:rPr>
        <w:t>участия с проектами</w:t>
      </w:r>
      <w:r w:rsidRPr="00AB2363">
        <w:rPr>
          <w:color w:val="000000" w:themeColor="text1"/>
          <w:sz w:val="28"/>
          <w:szCs w:val="28"/>
        </w:rPr>
        <w:t xml:space="preserve"> </w:t>
      </w:r>
      <w:r w:rsidR="0099297E" w:rsidRPr="00AB2363">
        <w:rPr>
          <w:color w:val="000000" w:themeColor="text1"/>
          <w:sz w:val="28"/>
          <w:szCs w:val="28"/>
        </w:rPr>
        <w:t>по созданию объектов социальной инфраструктуры в государственных программах</w:t>
      </w:r>
      <w:r w:rsidRPr="00AB2363">
        <w:rPr>
          <w:color w:val="000000" w:themeColor="text1"/>
          <w:sz w:val="28"/>
          <w:szCs w:val="28"/>
        </w:rPr>
        <w:t xml:space="preserve"> </w:t>
      </w:r>
      <w:r w:rsidR="0099297E" w:rsidRPr="00AB2363">
        <w:rPr>
          <w:color w:val="000000" w:themeColor="text1"/>
          <w:sz w:val="28"/>
          <w:szCs w:val="28"/>
        </w:rPr>
        <w:t>с обязательным участием софинансирования со стороны юридических и физических лиц, повышение инициативности населения.</w:t>
      </w:r>
    </w:p>
    <w:p w:rsidR="00A2611A" w:rsidRPr="00A7249C" w:rsidRDefault="0099297E" w:rsidP="00A7249C">
      <w:pPr>
        <w:autoSpaceDE w:val="0"/>
        <w:autoSpaceDN w:val="0"/>
        <w:adjustRightInd w:val="0"/>
        <w:ind w:firstLine="709"/>
        <w:contextualSpacing/>
        <w:jc w:val="both"/>
        <w:rPr>
          <w:rFonts w:eastAsia="Calibri"/>
          <w:strike/>
          <w:color w:val="000000" w:themeColor="text1"/>
          <w:sz w:val="28"/>
          <w:szCs w:val="28"/>
        </w:rPr>
      </w:pPr>
      <w:r w:rsidRPr="00AB2363">
        <w:rPr>
          <w:color w:val="000000" w:themeColor="text1"/>
          <w:sz w:val="28"/>
          <w:szCs w:val="28"/>
        </w:rPr>
        <w:t>Для исполнения мероприятий в поселении создана постоянно действующая рабочая группа</w:t>
      </w:r>
      <w:r w:rsidR="00A2611A" w:rsidRPr="00AB2363">
        <w:rPr>
          <w:color w:val="000000" w:themeColor="text1"/>
          <w:sz w:val="28"/>
          <w:szCs w:val="28"/>
        </w:rPr>
        <w:t xml:space="preserve"> </w:t>
      </w:r>
      <w:r w:rsidRPr="00AB2363">
        <w:rPr>
          <w:color w:val="000000" w:themeColor="text1"/>
          <w:sz w:val="28"/>
          <w:szCs w:val="28"/>
        </w:rPr>
        <w:t xml:space="preserve">по обеспечению поступления доходов в бюджет. </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2022 году проведено 6 заседаний рабочей группы. В результате задолженность перед бюджетом погасили 70 жителей, дополнительно собрано в бюджет 150 тыс. рублей. Недоимка сократилась на 20% процента к уровню 2020 года.</w:t>
      </w:r>
    </w:p>
    <w:p w:rsidR="00A2611A" w:rsidRPr="00AB2363" w:rsidRDefault="0099297E" w:rsidP="0099297E">
      <w:pPr>
        <w:pStyle w:val="a8"/>
        <w:shd w:val="clear" w:color="auto" w:fill="FFFFFF"/>
        <w:spacing w:before="0" w:beforeAutospacing="0" w:after="0" w:afterAutospacing="0"/>
        <w:ind w:firstLine="709"/>
        <w:contextualSpacing/>
        <w:jc w:val="both"/>
        <w:rPr>
          <w:color w:val="000000" w:themeColor="text1"/>
          <w:sz w:val="28"/>
          <w:szCs w:val="28"/>
        </w:rPr>
      </w:pPr>
      <w:r w:rsidRPr="00AB2363">
        <w:rPr>
          <w:color w:val="000000" w:themeColor="text1"/>
          <w:sz w:val="28"/>
          <w:szCs w:val="28"/>
        </w:rPr>
        <w:t>Наметилась положительная динамика роста налога на имущество. В 2022 году он составил 5501, тыс. рублей, что на</w:t>
      </w:r>
      <w:r w:rsidR="00A2611A" w:rsidRPr="00AB2363">
        <w:rPr>
          <w:color w:val="000000" w:themeColor="text1"/>
          <w:sz w:val="28"/>
          <w:szCs w:val="28"/>
        </w:rPr>
        <w:t xml:space="preserve"> </w:t>
      </w:r>
      <w:r w:rsidRPr="00AB2363">
        <w:rPr>
          <w:color w:val="000000" w:themeColor="text1"/>
          <w:sz w:val="28"/>
          <w:szCs w:val="28"/>
        </w:rPr>
        <w:t>18</w:t>
      </w:r>
      <w:r w:rsidR="00011E37" w:rsidRPr="00AB2363">
        <w:rPr>
          <w:color w:val="000000" w:themeColor="text1"/>
          <w:sz w:val="28"/>
          <w:szCs w:val="28"/>
        </w:rPr>
        <w:t>%</w:t>
      </w:r>
      <w:r w:rsidRPr="00AB2363">
        <w:rPr>
          <w:color w:val="000000" w:themeColor="text1"/>
          <w:sz w:val="28"/>
          <w:szCs w:val="28"/>
        </w:rPr>
        <w:t xml:space="preserve"> выше уровня прошлого года.</w:t>
      </w:r>
      <w:r w:rsidR="00A2611A" w:rsidRPr="00AB2363">
        <w:rPr>
          <w:color w:val="000000" w:themeColor="text1"/>
          <w:sz w:val="28"/>
          <w:szCs w:val="28"/>
        </w:rPr>
        <w:t xml:space="preserve"> </w:t>
      </w:r>
      <w:r w:rsidRPr="00AB2363">
        <w:rPr>
          <w:color w:val="000000" w:themeColor="text1"/>
          <w:sz w:val="28"/>
          <w:szCs w:val="28"/>
        </w:rPr>
        <w:t>Этому способствовало активно развивающееся индивидуальное строительство на селе, а так же внесенные</w:t>
      </w:r>
      <w:r w:rsidR="00A2611A" w:rsidRPr="00AB2363">
        <w:rPr>
          <w:color w:val="000000" w:themeColor="text1"/>
          <w:sz w:val="28"/>
          <w:szCs w:val="28"/>
        </w:rPr>
        <w:t xml:space="preserve"> </w:t>
      </w:r>
      <w:r w:rsidRPr="00AB2363">
        <w:rPr>
          <w:color w:val="000000" w:themeColor="text1"/>
          <w:sz w:val="28"/>
          <w:szCs w:val="28"/>
          <w:shd w:val="clear" w:color="auto" w:fill="FFFFFF"/>
        </w:rPr>
        <w:t>Президентом</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России</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изменения в сферу индивидуального</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жилищного строительства.</w:t>
      </w:r>
      <w:r w:rsidRPr="00AB2363">
        <w:rPr>
          <w:color w:val="000000" w:themeColor="text1"/>
          <w:sz w:val="28"/>
          <w:szCs w:val="28"/>
        </w:rPr>
        <w:t xml:space="preserve"> Новый порядок</w:t>
      </w:r>
      <w:r w:rsidR="00A2611A" w:rsidRPr="00AB2363">
        <w:rPr>
          <w:color w:val="000000" w:themeColor="text1"/>
          <w:sz w:val="28"/>
          <w:szCs w:val="28"/>
        </w:rPr>
        <w:t xml:space="preserve"> </w:t>
      </w:r>
      <w:r w:rsidRPr="00AB2363">
        <w:rPr>
          <w:color w:val="000000" w:themeColor="text1"/>
          <w:sz w:val="28"/>
          <w:szCs w:val="28"/>
        </w:rPr>
        <w:t>существенно упростил</w:t>
      </w:r>
      <w:r w:rsidR="00A2611A" w:rsidRPr="00AB2363">
        <w:rPr>
          <w:color w:val="000000" w:themeColor="text1"/>
          <w:sz w:val="28"/>
          <w:szCs w:val="28"/>
        </w:rPr>
        <w:t xml:space="preserve"> </w:t>
      </w:r>
      <w:r w:rsidRPr="00AB2363">
        <w:rPr>
          <w:color w:val="000000" w:themeColor="text1"/>
          <w:sz w:val="28"/>
          <w:szCs w:val="28"/>
        </w:rPr>
        <w:t>процедуру строительства и оформления</w:t>
      </w:r>
      <w:r w:rsidR="00A2611A" w:rsidRPr="00AB2363">
        <w:rPr>
          <w:color w:val="000000" w:themeColor="text1"/>
          <w:sz w:val="28"/>
          <w:szCs w:val="28"/>
        </w:rPr>
        <w:t xml:space="preserve"> </w:t>
      </w:r>
      <w:r w:rsidRPr="00AB2363">
        <w:rPr>
          <w:color w:val="000000" w:themeColor="text1"/>
          <w:sz w:val="28"/>
          <w:szCs w:val="28"/>
        </w:rPr>
        <w:t>индивидуальных жилых домов. Теперь не требуется получать разрешение на строительство и разрешение на ввод.</w:t>
      </w:r>
      <w:r w:rsidR="00A2611A" w:rsidRPr="00AB2363">
        <w:rPr>
          <w:color w:val="000000" w:themeColor="text1"/>
          <w:sz w:val="28"/>
          <w:szCs w:val="28"/>
        </w:rPr>
        <w:t xml:space="preserve"> </w:t>
      </w:r>
      <w:r w:rsidRPr="00AB2363">
        <w:rPr>
          <w:color w:val="000000" w:themeColor="text1"/>
          <w:sz w:val="28"/>
          <w:szCs w:val="28"/>
        </w:rPr>
        <w:t>Вместо разрешений вводится уведомительный порядок начала и окончания строительства объекта ИЖС и садовых домов. Упрощена процедура оформления прав на построенные объекты.</w:t>
      </w:r>
      <w:r w:rsidR="00A2611A" w:rsidRPr="00AB2363">
        <w:rPr>
          <w:color w:val="000000" w:themeColor="text1"/>
          <w:sz w:val="28"/>
          <w:szCs w:val="28"/>
        </w:rPr>
        <w:t xml:space="preserve"> </w:t>
      </w:r>
      <w:r w:rsidRPr="00AB2363">
        <w:rPr>
          <w:color w:val="000000" w:themeColor="text1"/>
          <w:sz w:val="28"/>
          <w:szCs w:val="28"/>
        </w:rPr>
        <w:t>В 2021 году было</w:t>
      </w:r>
      <w:r w:rsidR="00A2611A" w:rsidRPr="00AB2363">
        <w:rPr>
          <w:color w:val="000000" w:themeColor="text1"/>
          <w:sz w:val="28"/>
          <w:szCs w:val="28"/>
        </w:rPr>
        <w:t xml:space="preserve"> </w:t>
      </w:r>
      <w:r w:rsidRPr="00AB2363">
        <w:rPr>
          <w:color w:val="000000" w:themeColor="text1"/>
          <w:sz w:val="28"/>
          <w:szCs w:val="28"/>
        </w:rPr>
        <w:t>построено и введено в эксплуатацию гражданами</w:t>
      </w:r>
      <w:r w:rsidR="00A2611A" w:rsidRPr="00AB2363">
        <w:rPr>
          <w:color w:val="000000" w:themeColor="text1"/>
          <w:sz w:val="28"/>
          <w:szCs w:val="28"/>
        </w:rPr>
        <w:t xml:space="preserve"> </w:t>
      </w:r>
      <w:r w:rsidRPr="00AB2363">
        <w:rPr>
          <w:color w:val="000000" w:themeColor="text1"/>
          <w:sz w:val="28"/>
          <w:szCs w:val="28"/>
        </w:rPr>
        <w:t>89 индивидуальных жилых домов, общей площадью 14326 кв.м.</w:t>
      </w:r>
      <w:r w:rsidR="00A2611A" w:rsidRPr="00AB2363">
        <w:rPr>
          <w:color w:val="000000" w:themeColor="text1"/>
          <w:sz w:val="28"/>
          <w:szCs w:val="28"/>
        </w:rPr>
        <w:t xml:space="preserve"> </w:t>
      </w:r>
      <w:r w:rsidRPr="00AB2363">
        <w:rPr>
          <w:color w:val="000000" w:themeColor="text1"/>
          <w:sz w:val="28"/>
          <w:szCs w:val="28"/>
        </w:rPr>
        <w:t xml:space="preserve">В 2022 году </w:t>
      </w:r>
      <w:r w:rsidR="00200704" w:rsidRPr="00AB2363">
        <w:rPr>
          <w:color w:val="000000" w:themeColor="text1"/>
          <w:sz w:val="28"/>
          <w:szCs w:val="28"/>
        </w:rPr>
        <w:t>–</w:t>
      </w:r>
      <w:r w:rsidRPr="00AB2363">
        <w:rPr>
          <w:color w:val="000000" w:themeColor="text1"/>
          <w:sz w:val="28"/>
          <w:szCs w:val="28"/>
        </w:rPr>
        <w:t xml:space="preserve"> 114 индивидуальных жилых домов, общей площадью 21170 кв.м.</w:t>
      </w:r>
    </w:p>
    <w:p w:rsidR="00993EF0" w:rsidRPr="00AB2363" w:rsidRDefault="0099297E" w:rsidP="0099297E">
      <w:pPr>
        <w:pStyle w:val="a8"/>
        <w:shd w:val="clear" w:color="auto" w:fill="FFFFFF"/>
        <w:spacing w:before="0" w:beforeAutospacing="0" w:after="0" w:afterAutospacing="0"/>
        <w:ind w:firstLine="709"/>
        <w:contextualSpacing/>
        <w:jc w:val="both"/>
        <w:rPr>
          <w:color w:val="000000" w:themeColor="text1"/>
          <w:sz w:val="28"/>
          <w:szCs w:val="28"/>
        </w:rPr>
      </w:pPr>
      <w:r w:rsidRPr="00AB2363">
        <w:rPr>
          <w:color w:val="000000" w:themeColor="text1"/>
          <w:sz w:val="28"/>
          <w:szCs w:val="28"/>
        </w:rPr>
        <w:t>По всем позициям налоговых поступлений имеется тенденция на рост показателей. Этому способствовала системная работа специалистов администрации сельского поселения Курумоч</w:t>
      </w:r>
      <w:r w:rsidR="00A2611A" w:rsidRPr="00AB2363">
        <w:rPr>
          <w:color w:val="000000" w:themeColor="text1"/>
          <w:sz w:val="28"/>
          <w:szCs w:val="28"/>
        </w:rPr>
        <w:t xml:space="preserve"> </w:t>
      </w:r>
      <w:r w:rsidRPr="00AB2363">
        <w:rPr>
          <w:color w:val="000000" w:themeColor="text1"/>
          <w:sz w:val="28"/>
          <w:szCs w:val="28"/>
        </w:rPr>
        <w:t>с населением по</w:t>
      </w:r>
      <w:r w:rsidR="00A2611A" w:rsidRPr="00AB2363">
        <w:rPr>
          <w:color w:val="000000" w:themeColor="text1"/>
          <w:sz w:val="28"/>
          <w:szCs w:val="28"/>
        </w:rPr>
        <w:t xml:space="preserve"> </w:t>
      </w:r>
      <w:r w:rsidRPr="00AB2363">
        <w:rPr>
          <w:color w:val="000000" w:themeColor="text1"/>
          <w:sz w:val="28"/>
          <w:szCs w:val="28"/>
        </w:rPr>
        <w:t>вопросам постановки объектов на кадастровый учет, регистрации права на объекты недвижимости, приведению в соответствие адресов, работа с налогоплательщиками, представление интересов в суде. В целях увеличения объема сведений о правообладателях объектов недвижимости в ЕГРН активно проводится</w:t>
      </w:r>
      <w:r w:rsidR="00A2611A" w:rsidRPr="00AB2363">
        <w:rPr>
          <w:color w:val="000000" w:themeColor="text1"/>
          <w:sz w:val="28"/>
          <w:szCs w:val="28"/>
        </w:rPr>
        <w:t xml:space="preserve"> </w:t>
      </w:r>
      <w:r w:rsidRPr="00AB2363">
        <w:rPr>
          <w:color w:val="000000" w:themeColor="text1"/>
          <w:sz w:val="28"/>
          <w:szCs w:val="28"/>
        </w:rPr>
        <w:t>работа с населением</w:t>
      </w:r>
      <w:r w:rsidR="00A2611A" w:rsidRPr="00AB2363">
        <w:rPr>
          <w:color w:val="000000" w:themeColor="text1"/>
          <w:sz w:val="28"/>
          <w:szCs w:val="28"/>
        </w:rPr>
        <w:t xml:space="preserve"> </w:t>
      </w:r>
      <w:r w:rsidRPr="00AB2363">
        <w:rPr>
          <w:color w:val="000000" w:themeColor="text1"/>
          <w:sz w:val="28"/>
          <w:szCs w:val="28"/>
        </w:rPr>
        <w:t>по вовлечению в налоговый оборот ранее учтенных объектов недвижимого имущества в целях увеличения объема сведений о правообладателях объектов недвижимости в ЕГРН. Специалистами</w:t>
      </w:r>
      <w:r w:rsidR="00A2611A" w:rsidRPr="00AB2363">
        <w:rPr>
          <w:color w:val="000000" w:themeColor="text1"/>
          <w:sz w:val="28"/>
          <w:szCs w:val="28"/>
        </w:rPr>
        <w:t xml:space="preserve"> </w:t>
      </w:r>
      <w:r w:rsidRPr="00AB2363">
        <w:rPr>
          <w:color w:val="000000" w:themeColor="text1"/>
          <w:sz w:val="28"/>
          <w:szCs w:val="28"/>
        </w:rPr>
        <w:t>рабочей группы проводится и работа с населением по оформлению объектов недвижимости. Так,</w:t>
      </w:r>
      <w:r w:rsidR="00A2611A" w:rsidRPr="00AB2363">
        <w:rPr>
          <w:color w:val="000000" w:themeColor="text1"/>
          <w:sz w:val="28"/>
          <w:szCs w:val="28"/>
        </w:rPr>
        <w:t xml:space="preserve"> </w:t>
      </w:r>
      <w:r w:rsidRPr="00AB2363">
        <w:rPr>
          <w:color w:val="000000" w:themeColor="text1"/>
          <w:sz w:val="28"/>
          <w:szCs w:val="28"/>
        </w:rPr>
        <w:t>каждый четверг в удобное для население время</w:t>
      </w:r>
      <w:r w:rsidR="00A2611A" w:rsidRPr="00AB2363">
        <w:rPr>
          <w:color w:val="000000" w:themeColor="text1"/>
          <w:sz w:val="28"/>
          <w:szCs w:val="28"/>
        </w:rPr>
        <w:t xml:space="preserve"> </w:t>
      </w:r>
      <w:r w:rsidRPr="00AB2363">
        <w:rPr>
          <w:color w:val="000000" w:themeColor="text1"/>
          <w:sz w:val="28"/>
          <w:szCs w:val="28"/>
        </w:rPr>
        <w:t>специалисты администрации</w:t>
      </w:r>
      <w:r w:rsidR="00A2611A" w:rsidRPr="00AB2363">
        <w:rPr>
          <w:color w:val="000000" w:themeColor="text1"/>
          <w:sz w:val="28"/>
          <w:szCs w:val="28"/>
        </w:rPr>
        <w:t xml:space="preserve"> </w:t>
      </w:r>
      <w:r w:rsidRPr="00AB2363">
        <w:rPr>
          <w:color w:val="000000" w:themeColor="text1"/>
          <w:sz w:val="28"/>
          <w:szCs w:val="28"/>
        </w:rPr>
        <w:t>выходят</w:t>
      </w:r>
      <w:r w:rsidR="00A2611A" w:rsidRPr="00AB2363">
        <w:rPr>
          <w:color w:val="000000" w:themeColor="text1"/>
          <w:sz w:val="28"/>
          <w:szCs w:val="28"/>
        </w:rPr>
        <w:t xml:space="preserve"> </w:t>
      </w:r>
      <w:r w:rsidRPr="00AB2363">
        <w:rPr>
          <w:color w:val="000000" w:themeColor="text1"/>
          <w:sz w:val="28"/>
          <w:szCs w:val="28"/>
        </w:rPr>
        <w:t>на</w:t>
      </w:r>
      <w:r w:rsidR="00A2611A" w:rsidRPr="00AB2363">
        <w:rPr>
          <w:color w:val="000000" w:themeColor="text1"/>
          <w:sz w:val="28"/>
          <w:szCs w:val="28"/>
        </w:rPr>
        <w:t xml:space="preserve"> </w:t>
      </w:r>
      <w:r w:rsidRPr="00AB2363">
        <w:rPr>
          <w:color w:val="000000" w:themeColor="text1"/>
          <w:sz w:val="28"/>
          <w:szCs w:val="28"/>
        </w:rPr>
        <w:t>адреса , каждую последнюю субботу месяца проводят</w:t>
      </w:r>
      <w:r w:rsidR="00A2611A" w:rsidRPr="00AB2363">
        <w:rPr>
          <w:color w:val="000000" w:themeColor="text1"/>
          <w:sz w:val="28"/>
          <w:szCs w:val="28"/>
        </w:rPr>
        <w:t xml:space="preserve"> </w:t>
      </w:r>
      <w:r w:rsidRPr="00AB2363">
        <w:rPr>
          <w:color w:val="000000" w:themeColor="text1"/>
          <w:sz w:val="28"/>
          <w:szCs w:val="28"/>
        </w:rPr>
        <w:t xml:space="preserve">кустовые собрания с жителями отдаленных территорий. При личной встрече с собственниками земельных участков и домов члены рабочей группы оказывают информационную и консультационную помощь, рассказывают алгоритм их действий по оформлению недвижимости. </w:t>
      </w:r>
    </w:p>
    <w:p w:rsidR="00A2611A" w:rsidRPr="00AB2363" w:rsidRDefault="0099297E" w:rsidP="0099297E">
      <w:pPr>
        <w:pStyle w:val="a8"/>
        <w:shd w:val="clear" w:color="auto" w:fill="FFFFFF"/>
        <w:spacing w:before="0" w:beforeAutospacing="0" w:after="0" w:afterAutospacing="0"/>
        <w:ind w:firstLine="709"/>
        <w:contextualSpacing/>
        <w:jc w:val="both"/>
        <w:rPr>
          <w:color w:val="000000" w:themeColor="text1"/>
          <w:sz w:val="28"/>
          <w:szCs w:val="28"/>
        </w:rPr>
      </w:pPr>
      <w:r w:rsidRPr="00AB2363">
        <w:rPr>
          <w:color w:val="000000" w:themeColor="text1"/>
          <w:sz w:val="28"/>
          <w:szCs w:val="28"/>
        </w:rPr>
        <w:t>В течение года проведен обход всех домовладений, не зарегистрировавших собственность. Выдано 389 Постановлений о присвоении или смене адресов, проведено 10 встреч</w:t>
      </w:r>
      <w:r w:rsidR="00200704" w:rsidRPr="00AB2363">
        <w:rPr>
          <w:color w:val="000000" w:themeColor="text1"/>
          <w:sz w:val="28"/>
          <w:szCs w:val="28"/>
        </w:rPr>
        <w:t>–</w:t>
      </w:r>
      <w:r w:rsidRPr="00AB2363">
        <w:rPr>
          <w:color w:val="000000" w:themeColor="text1"/>
          <w:sz w:val="28"/>
          <w:szCs w:val="28"/>
        </w:rPr>
        <w:t>собраний с жителями, проведено</w:t>
      </w:r>
      <w:r w:rsidR="00A2611A" w:rsidRPr="00AB2363">
        <w:rPr>
          <w:color w:val="000000" w:themeColor="text1"/>
          <w:sz w:val="28"/>
          <w:szCs w:val="28"/>
        </w:rPr>
        <w:t xml:space="preserve"> </w:t>
      </w:r>
      <w:r w:rsidRPr="00AB2363">
        <w:rPr>
          <w:color w:val="000000" w:themeColor="text1"/>
          <w:sz w:val="28"/>
          <w:szCs w:val="28"/>
        </w:rPr>
        <w:t>311 консультаций, актуализировано сведений об объектах недвижимости 898 единиц. В результате проведенной работы дополнительно объектами налогообложения стали</w:t>
      </w:r>
      <w:r w:rsidR="00A2611A" w:rsidRPr="00AB2363">
        <w:rPr>
          <w:color w:val="000000" w:themeColor="text1"/>
          <w:sz w:val="28"/>
          <w:szCs w:val="28"/>
        </w:rPr>
        <w:t xml:space="preserve"> </w:t>
      </w:r>
      <w:r w:rsidRPr="00AB2363">
        <w:rPr>
          <w:color w:val="000000" w:themeColor="text1"/>
          <w:sz w:val="28"/>
          <w:szCs w:val="28"/>
        </w:rPr>
        <w:t>69 домовладений и 399 земельных участка, налог поступит в бюджет в 2023 году.</w:t>
      </w:r>
      <w:r w:rsidR="00A2611A" w:rsidRPr="00AB2363">
        <w:rPr>
          <w:color w:val="000000" w:themeColor="text1"/>
          <w:sz w:val="28"/>
          <w:szCs w:val="28"/>
        </w:rPr>
        <w:t xml:space="preserve"> </w:t>
      </w:r>
      <w:r w:rsidRPr="00AB2363">
        <w:rPr>
          <w:color w:val="000000" w:themeColor="text1"/>
          <w:sz w:val="28"/>
          <w:szCs w:val="28"/>
        </w:rPr>
        <w:t>Специалистами Администрации сельского поселения Курумоч совместно с территориальными налоговыми органами организована и осуществляется информационная</w:t>
      </w:r>
      <w:r w:rsidR="00A2611A" w:rsidRPr="00AB2363">
        <w:rPr>
          <w:color w:val="000000" w:themeColor="text1"/>
          <w:sz w:val="28"/>
          <w:szCs w:val="28"/>
        </w:rPr>
        <w:t xml:space="preserve"> </w:t>
      </w:r>
      <w:r w:rsidRPr="00AB2363">
        <w:rPr>
          <w:color w:val="000000" w:themeColor="text1"/>
          <w:sz w:val="28"/>
          <w:szCs w:val="28"/>
        </w:rPr>
        <w:t>кампания</w:t>
      </w:r>
      <w:r w:rsidR="00A2611A" w:rsidRPr="00AB2363">
        <w:rPr>
          <w:color w:val="000000" w:themeColor="text1"/>
          <w:sz w:val="28"/>
          <w:szCs w:val="28"/>
        </w:rPr>
        <w:t xml:space="preserve"> </w:t>
      </w:r>
      <w:r w:rsidRPr="00AB2363">
        <w:rPr>
          <w:color w:val="000000" w:themeColor="text1"/>
          <w:sz w:val="28"/>
          <w:szCs w:val="28"/>
        </w:rPr>
        <w:t>по разъяснению порядка</w:t>
      </w:r>
      <w:r w:rsidR="00A2611A" w:rsidRPr="00AB2363">
        <w:rPr>
          <w:color w:val="000000" w:themeColor="text1"/>
          <w:sz w:val="28"/>
          <w:szCs w:val="28"/>
        </w:rPr>
        <w:t xml:space="preserve"> </w:t>
      </w:r>
      <w:r w:rsidRPr="00AB2363">
        <w:rPr>
          <w:color w:val="000000" w:themeColor="text1"/>
          <w:sz w:val="28"/>
          <w:szCs w:val="28"/>
        </w:rPr>
        <w:t xml:space="preserve">уплаты земельного налога, </w:t>
      </w:r>
      <w:r w:rsidR="008C0676">
        <w:rPr>
          <w:color w:val="000000" w:themeColor="text1"/>
          <w:sz w:val="28"/>
          <w:szCs w:val="28"/>
        </w:rPr>
        <w:t>НИФЛ</w:t>
      </w:r>
      <w:r w:rsidRPr="00AB2363">
        <w:rPr>
          <w:color w:val="000000" w:themeColor="text1"/>
          <w:sz w:val="28"/>
          <w:szCs w:val="28"/>
        </w:rPr>
        <w:t xml:space="preserve"> в целях повышения уровня поступления</w:t>
      </w:r>
      <w:r w:rsidR="00A2611A" w:rsidRPr="00AB2363">
        <w:rPr>
          <w:color w:val="000000" w:themeColor="text1"/>
          <w:sz w:val="28"/>
          <w:szCs w:val="28"/>
        </w:rPr>
        <w:t xml:space="preserve"> </w:t>
      </w:r>
      <w:r w:rsidRPr="00AB2363">
        <w:rPr>
          <w:color w:val="000000" w:themeColor="text1"/>
          <w:sz w:val="28"/>
          <w:szCs w:val="28"/>
        </w:rPr>
        <w:t>имущественных налогов в бюджет поселения.</w:t>
      </w:r>
      <w:r w:rsidR="00A2611A" w:rsidRPr="00AB2363">
        <w:rPr>
          <w:color w:val="000000" w:themeColor="text1"/>
          <w:sz w:val="28"/>
          <w:szCs w:val="28"/>
        </w:rPr>
        <w:t xml:space="preserve"> </w:t>
      </w:r>
      <w:r w:rsidRPr="00AB2363">
        <w:rPr>
          <w:color w:val="000000" w:themeColor="text1"/>
          <w:sz w:val="28"/>
          <w:szCs w:val="28"/>
        </w:rPr>
        <w:t>Ежегодно утверждается</w:t>
      </w:r>
      <w:r w:rsidR="00A2611A" w:rsidRPr="00AB2363">
        <w:rPr>
          <w:color w:val="000000" w:themeColor="text1"/>
          <w:sz w:val="28"/>
          <w:szCs w:val="28"/>
        </w:rPr>
        <w:t xml:space="preserve"> </w:t>
      </w:r>
      <w:r w:rsidRPr="00AB2363">
        <w:rPr>
          <w:color w:val="000000" w:themeColor="text1"/>
          <w:sz w:val="28"/>
          <w:szCs w:val="28"/>
        </w:rPr>
        <w:t xml:space="preserve">План мероприятий по увеличению собираемости </w:t>
      </w:r>
      <w:r w:rsidR="008C0676">
        <w:rPr>
          <w:color w:val="000000" w:themeColor="text1"/>
          <w:sz w:val="28"/>
          <w:szCs w:val="28"/>
        </w:rPr>
        <w:t>НИФЛ</w:t>
      </w:r>
      <w:r w:rsidRPr="00AB2363">
        <w:rPr>
          <w:color w:val="000000" w:themeColor="text1"/>
          <w:sz w:val="28"/>
          <w:szCs w:val="28"/>
        </w:rPr>
        <w:t>.</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Одновременно наблюдается значительное увеличение поступления в бюджет </w:t>
      </w:r>
      <w:r w:rsidR="00264849">
        <w:rPr>
          <w:color w:val="000000" w:themeColor="text1"/>
          <w:sz w:val="28"/>
          <w:szCs w:val="28"/>
        </w:rPr>
        <w:t>НДФЛ</w:t>
      </w:r>
      <w:r w:rsidRPr="00AB2363">
        <w:rPr>
          <w:color w:val="000000" w:themeColor="text1"/>
          <w:sz w:val="28"/>
          <w:szCs w:val="28"/>
        </w:rPr>
        <w:t>. Размер НДФЛ в 2022 году вырос на 2</w:t>
      </w:r>
      <w:r w:rsidR="00377B4D">
        <w:rPr>
          <w:color w:val="000000" w:themeColor="text1"/>
          <w:sz w:val="28"/>
          <w:szCs w:val="28"/>
        </w:rPr>
        <w:t> </w:t>
      </w:r>
      <w:r w:rsidRPr="00AB2363">
        <w:rPr>
          <w:color w:val="000000" w:themeColor="text1"/>
          <w:sz w:val="28"/>
          <w:szCs w:val="28"/>
        </w:rPr>
        <w:t>658,3 тыс. рублей, или на 44,5% и составил 8621,5 тыс. рублей. Этому поспособствовали такие факторы как выход из теневой экономики, повышение</w:t>
      </w:r>
      <w:r w:rsidR="00A2611A" w:rsidRPr="00AB2363">
        <w:rPr>
          <w:color w:val="000000" w:themeColor="text1"/>
          <w:sz w:val="28"/>
          <w:szCs w:val="28"/>
        </w:rPr>
        <w:t xml:space="preserve"> </w:t>
      </w:r>
      <w:r w:rsidRPr="00AB2363">
        <w:rPr>
          <w:color w:val="000000" w:themeColor="text1"/>
          <w:sz w:val="28"/>
          <w:szCs w:val="28"/>
        </w:rPr>
        <w:t>уровня средней оплаты труда, расширение сектора экономики, что в свою очередь положительно сказывается на</w:t>
      </w:r>
      <w:r w:rsidR="00A2611A" w:rsidRPr="00AB2363">
        <w:rPr>
          <w:color w:val="000000" w:themeColor="text1"/>
          <w:sz w:val="28"/>
          <w:szCs w:val="28"/>
        </w:rPr>
        <w:t xml:space="preserve"> </w:t>
      </w:r>
      <w:r w:rsidRPr="00AB2363">
        <w:rPr>
          <w:color w:val="000000" w:themeColor="text1"/>
          <w:sz w:val="28"/>
          <w:szCs w:val="28"/>
        </w:rPr>
        <w:t>повышении качества жизни населения, привлекательности территории для</w:t>
      </w:r>
      <w:r w:rsidR="00A2611A" w:rsidRPr="00AB2363">
        <w:rPr>
          <w:color w:val="000000" w:themeColor="text1"/>
          <w:sz w:val="28"/>
          <w:szCs w:val="28"/>
        </w:rPr>
        <w:t xml:space="preserve"> </w:t>
      </w:r>
      <w:r w:rsidRPr="00AB2363">
        <w:rPr>
          <w:color w:val="000000" w:themeColor="text1"/>
          <w:sz w:val="28"/>
          <w:szCs w:val="28"/>
        </w:rPr>
        <w:t>бизнеса и жизни.</w:t>
      </w:r>
    </w:p>
    <w:p w:rsidR="0099297E" w:rsidRPr="00AB2363" w:rsidRDefault="0099297E" w:rsidP="0099297E">
      <w:pPr>
        <w:pStyle w:val="a8"/>
        <w:shd w:val="clear" w:color="auto" w:fill="FFFFFF"/>
        <w:spacing w:before="0" w:beforeAutospacing="0" w:after="0" w:afterAutospacing="0"/>
        <w:ind w:firstLine="709"/>
        <w:contextualSpacing/>
        <w:jc w:val="both"/>
        <w:rPr>
          <w:color w:val="000000" w:themeColor="text1"/>
          <w:sz w:val="28"/>
          <w:szCs w:val="28"/>
        </w:rPr>
      </w:pPr>
      <w:r w:rsidRPr="00AB2363">
        <w:rPr>
          <w:color w:val="000000" w:themeColor="text1"/>
          <w:sz w:val="28"/>
          <w:szCs w:val="28"/>
        </w:rPr>
        <w:t>С целью увеличения объема, поступающих налогов</w:t>
      </w:r>
      <w:r w:rsidR="00A2611A" w:rsidRPr="00AB2363">
        <w:rPr>
          <w:color w:val="000000" w:themeColor="text1"/>
          <w:sz w:val="28"/>
          <w:szCs w:val="28"/>
        </w:rPr>
        <w:t xml:space="preserve"> </w:t>
      </w:r>
      <w:r w:rsidRPr="00AB2363">
        <w:rPr>
          <w:color w:val="000000" w:themeColor="text1"/>
          <w:sz w:val="28"/>
          <w:szCs w:val="28"/>
        </w:rPr>
        <w:t>продолжается</w:t>
      </w:r>
      <w:r w:rsidR="00A2611A" w:rsidRPr="00AB2363">
        <w:rPr>
          <w:color w:val="000000" w:themeColor="text1"/>
          <w:sz w:val="28"/>
          <w:szCs w:val="28"/>
        </w:rPr>
        <w:t xml:space="preserve"> </w:t>
      </w:r>
      <w:r w:rsidRPr="00AB2363">
        <w:rPr>
          <w:color w:val="000000" w:themeColor="text1"/>
          <w:sz w:val="28"/>
          <w:szCs w:val="28"/>
        </w:rPr>
        <w:t>работа по переходу к налогообложению объектов недвижимого имущества исходя из их кадастровой стоимости. Ежегодно в Министерство</w:t>
      </w:r>
      <w:r w:rsidR="00A2611A" w:rsidRPr="00AB2363">
        <w:rPr>
          <w:color w:val="000000" w:themeColor="text1"/>
          <w:sz w:val="28"/>
          <w:szCs w:val="28"/>
        </w:rPr>
        <w:t xml:space="preserve"> </w:t>
      </w:r>
      <w:r w:rsidRPr="00AB2363">
        <w:rPr>
          <w:color w:val="000000" w:themeColor="text1"/>
          <w:sz w:val="28"/>
          <w:szCs w:val="28"/>
        </w:rPr>
        <w:t>имущественных отношений Самарской области направляются актуализированные сведения (Акты, фотоматериал) по выявленным объектам недвижимости, используемым</w:t>
      </w:r>
      <w:r w:rsidR="00A2611A" w:rsidRPr="00AB2363">
        <w:rPr>
          <w:color w:val="000000" w:themeColor="text1"/>
          <w:sz w:val="28"/>
          <w:szCs w:val="28"/>
        </w:rPr>
        <w:t xml:space="preserve"> </w:t>
      </w:r>
      <w:r w:rsidRPr="00AB2363">
        <w:rPr>
          <w:color w:val="000000" w:themeColor="text1"/>
          <w:sz w:val="28"/>
          <w:szCs w:val="28"/>
        </w:rPr>
        <w:t>под размещение</w:t>
      </w:r>
      <w:r w:rsidR="00A2611A" w:rsidRPr="00AB2363">
        <w:rPr>
          <w:color w:val="000000" w:themeColor="text1"/>
          <w:sz w:val="28"/>
          <w:szCs w:val="28"/>
        </w:rPr>
        <w:t xml:space="preserve"> </w:t>
      </w:r>
      <w:r w:rsidRPr="00AB2363">
        <w:rPr>
          <w:color w:val="000000" w:themeColor="text1"/>
          <w:sz w:val="28"/>
          <w:szCs w:val="28"/>
        </w:rPr>
        <w:t>объектов торговли</w:t>
      </w:r>
      <w:r w:rsidR="00A2611A" w:rsidRPr="00AB2363">
        <w:rPr>
          <w:color w:val="000000" w:themeColor="text1"/>
          <w:sz w:val="28"/>
          <w:szCs w:val="28"/>
        </w:rPr>
        <w:t xml:space="preserve"> </w:t>
      </w:r>
      <w:r w:rsidRPr="00AB2363">
        <w:rPr>
          <w:color w:val="000000" w:themeColor="text1"/>
          <w:sz w:val="28"/>
          <w:szCs w:val="28"/>
        </w:rPr>
        <w:t>и бытового обслуживания</w:t>
      </w:r>
      <w:r w:rsidR="00A2611A" w:rsidRPr="00AB2363">
        <w:rPr>
          <w:color w:val="000000" w:themeColor="text1"/>
          <w:sz w:val="28"/>
          <w:szCs w:val="28"/>
        </w:rPr>
        <w:t xml:space="preserve"> </w:t>
      </w:r>
      <w:r w:rsidRPr="00AB2363">
        <w:rPr>
          <w:color w:val="000000" w:themeColor="text1"/>
          <w:sz w:val="28"/>
          <w:szCs w:val="28"/>
        </w:rPr>
        <w:t>и</w:t>
      </w:r>
      <w:r w:rsidR="00A2611A" w:rsidRPr="00AB2363">
        <w:rPr>
          <w:color w:val="000000" w:themeColor="text1"/>
          <w:sz w:val="28"/>
          <w:szCs w:val="28"/>
        </w:rPr>
        <w:t xml:space="preserve"> </w:t>
      </w:r>
      <w:r w:rsidRPr="00AB2363">
        <w:rPr>
          <w:color w:val="000000" w:themeColor="text1"/>
          <w:sz w:val="28"/>
          <w:szCs w:val="28"/>
        </w:rPr>
        <w:t>не включенных</w:t>
      </w:r>
      <w:r w:rsidR="00A2611A" w:rsidRPr="00AB2363">
        <w:rPr>
          <w:color w:val="000000" w:themeColor="text1"/>
          <w:sz w:val="28"/>
          <w:szCs w:val="28"/>
        </w:rPr>
        <w:t xml:space="preserve"> </w:t>
      </w:r>
      <w:r w:rsidRPr="00AB2363">
        <w:rPr>
          <w:color w:val="000000" w:themeColor="text1"/>
          <w:sz w:val="28"/>
          <w:szCs w:val="28"/>
        </w:rPr>
        <w:t>в Перечень объектов недвижимого имущества, находящихся на территории Самарской области, в отношении которых налоговая база определяется как их кадастровая стоимость для целей налогообложения. В 2022 году выявлено 6 объектов недвижимости.</w:t>
      </w:r>
    </w:p>
    <w:p w:rsidR="0099297E" w:rsidRPr="00AB2363" w:rsidRDefault="0099297E" w:rsidP="0099297E">
      <w:pPr>
        <w:pStyle w:val="a8"/>
        <w:shd w:val="clear" w:color="auto" w:fill="FFFFFF"/>
        <w:spacing w:before="0" w:beforeAutospacing="0" w:after="0" w:afterAutospacing="0"/>
        <w:ind w:firstLine="709"/>
        <w:contextualSpacing/>
        <w:jc w:val="both"/>
        <w:rPr>
          <w:color w:val="000000" w:themeColor="text1"/>
          <w:sz w:val="28"/>
          <w:szCs w:val="28"/>
        </w:rPr>
      </w:pPr>
      <w:r w:rsidRPr="00AB2363">
        <w:rPr>
          <w:color w:val="000000" w:themeColor="text1"/>
          <w:sz w:val="28"/>
          <w:szCs w:val="28"/>
        </w:rPr>
        <w:t>Стабильным остается средний рост неналоговых доходов бюджета, состоящие из доходов от использования имущества, находящегося в муниципальной собственности, доходов от платных услуг, оказываемых бюджетным</w:t>
      </w:r>
      <w:r w:rsidR="00A2611A" w:rsidRPr="00AB2363">
        <w:rPr>
          <w:color w:val="000000" w:themeColor="text1"/>
          <w:sz w:val="28"/>
          <w:szCs w:val="28"/>
        </w:rPr>
        <w:t xml:space="preserve"> </w:t>
      </w:r>
      <w:r w:rsidRPr="00AB2363">
        <w:rPr>
          <w:color w:val="000000" w:themeColor="text1"/>
          <w:sz w:val="28"/>
          <w:szCs w:val="28"/>
        </w:rPr>
        <w:t>учреждением.</w:t>
      </w:r>
    </w:p>
    <w:p w:rsidR="00A2611A" w:rsidRPr="00AB2363" w:rsidRDefault="0099297E" w:rsidP="0099297E">
      <w:pPr>
        <w:pStyle w:val="a8"/>
        <w:shd w:val="clear" w:color="auto" w:fill="FFFFFF"/>
        <w:spacing w:before="0" w:beforeAutospacing="0" w:after="0" w:afterAutospacing="0"/>
        <w:ind w:firstLine="709"/>
        <w:contextualSpacing/>
        <w:jc w:val="both"/>
        <w:rPr>
          <w:color w:val="000000" w:themeColor="text1"/>
          <w:sz w:val="28"/>
          <w:szCs w:val="28"/>
        </w:rPr>
      </w:pPr>
      <w:r w:rsidRPr="00AB2363">
        <w:rPr>
          <w:color w:val="000000" w:themeColor="text1"/>
          <w:sz w:val="28"/>
          <w:szCs w:val="28"/>
        </w:rPr>
        <w:t xml:space="preserve">Основная цель управления доходами местного бюджета </w:t>
      </w:r>
      <w:r w:rsidR="00200704" w:rsidRPr="00AB2363">
        <w:rPr>
          <w:color w:val="000000" w:themeColor="text1"/>
          <w:sz w:val="28"/>
          <w:szCs w:val="28"/>
        </w:rPr>
        <w:t>–</w:t>
      </w:r>
      <w:r w:rsidRPr="00AB2363">
        <w:rPr>
          <w:color w:val="000000" w:themeColor="text1"/>
          <w:sz w:val="28"/>
          <w:szCs w:val="28"/>
        </w:rPr>
        <w:t xml:space="preserve"> стабильное финансирование расходных обязательств муниципального образования при умеренном уровне налоговой нагрузки и тарифов.</w:t>
      </w:r>
    </w:p>
    <w:p w:rsidR="00EB54C1" w:rsidRDefault="00C45C8F" w:rsidP="00EB54C1">
      <w:pPr>
        <w:pStyle w:val="a8"/>
        <w:keepNext/>
        <w:shd w:val="clear" w:color="auto" w:fill="FFFFFF"/>
        <w:spacing w:before="0" w:beforeAutospacing="0" w:after="0" w:afterAutospacing="0"/>
        <w:contextualSpacing/>
        <w:jc w:val="both"/>
      </w:pPr>
      <w:r w:rsidRPr="00AB2363">
        <w:rPr>
          <w:noProof/>
          <w:color w:val="000000" w:themeColor="text1"/>
        </w:rPr>
        <w:drawing>
          <wp:inline distT="0" distB="0" distL="0" distR="0">
            <wp:extent cx="6299835" cy="4362797"/>
            <wp:effectExtent l="0" t="0" r="571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8098"/>
                    <a:stretch/>
                  </pic:blipFill>
                  <pic:spPr bwMode="auto">
                    <a:xfrm>
                      <a:off x="0" y="0"/>
                      <a:ext cx="6299835" cy="4362797"/>
                    </a:xfrm>
                    <a:prstGeom prst="rect">
                      <a:avLst/>
                    </a:prstGeom>
                    <a:ln>
                      <a:noFill/>
                    </a:ln>
                    <a:extLst>
                      <a:ext uri="{53640926-AAD7-44D8-BBD7-CCE9431645EC}">
                        <a14:shadowObscured xmlns:a14="http://schemas.microsoft.com/office/drawing/2010/main"/>
                      </a:ext>
                    </a:extLst>
                  </pic:spPr>
                </pic:pic>
              </a:graphicData>
            </a:graphic>
          </wp:inline>
        </w:drawing>
      </w:r>
    </w:p>
    <w:p w:rsidR="00C45C8F" w:rsidRPr="00AB2363" w:rsidRDefault="00EB54C1" w:rsidP="00EB54C1">
      <w:pPr>
        <w:pStyle w:val="affa"/>
        <w:jc w:val="both"/>
        <w:rPr>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3</w:t>
      </w:r>
      <w:r w:rsidR="00D23F2F">
        <w:rPr>
          <w:noProof/>
        </w:rPr>
        <w:fldChar w:fldCharType="end"/>
      </w:r>
      <w:r>
        <w:t xml:space="preserve"> Управление бюджетными доходами</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В 2022 году и первой половине 2023 года расходы </w:t>
      </w:r>
      <w:r w:rsidRPr="00AB2363">
        <w:rPr>
          <w:bCs/>
          <w:color w:val="000000" w:themeColor="text1"/>
          <w:sz w:val="28"/>
          <w:szCs w:val="28"/>
        </w:rPr>
        <w:t>бюджета</w:t>
      </w:r>
      <w:r w:rsidRPr="00AB2363">
        <w:rPr>
          <w:color w:val="000000" w:themeColor="text1"/>
          <w:sz w:val="28"/>
          <w:szCs w:val="28"/>
        </w:rPr>
        <w:t xml:space="preserve"> сельского поселения Курумоч планировались и производились исходя из четких приоритетов, к которым в первую очередь относились безусловное исполнение указов Президента Российской Федерации</w:t>
      </w:r>
      <w:r w:rsidR="00A2611A" w:rsidRPr="00AB2363">
        <w:rPr>
          <w:color w:val="000000" w:themeColor="text1"/>
          <w:sz w:val="28"/>
          <w:szCs w:val="28"/>
        </w:rPr>
        <w:t xml:space="preserve"> </w:t>
      </w:r>
      <w:r w:rsidRPr="00AB2363">
        <w:rPr>
          <w:color w:val="000000" w:themeColor="text1"/>
          <w:sz w:val="28"/>
          <w:szCs w:val="28"/>
        </w:rPr>
        <w:t>и исполнение в полном объеме принятых социальных обязательств. В целях обеспечения данных приоритетов реализовывалась политика жесткого ограничения расходов по таким направлениям, как</w:t>
      </w:r>
      <w:r w:rsidR="00A2611A" w:rsidRPr="00AB2363">
        <w:rPr>
          <w:color w:val="000000" w:themeColor="text1"/>
          <w:sz w:val="28"/>
          <w:szCs w:val="28"/>
        </w:rPr>
        <w:t xml:space="preserve"> </w:t>
      </w:r>
      <w:r w:rsidRPr="00AB2363">
        <w:rPr>
          <w:color w:val="000000" w:themeColor="text1"/>
          <w:sz w:val="28"/>
          <w:szCs w:val="28"/>
        </w:rPr>
        <w:t>содержание</w:t>
      </w:r>
      <w:r w:rsidR="00A2611A" w:rsidRPr="00AB2363">
        <w:rPr>
          <w:color w:val="000000" w:themeColor="text1"/>
          <w:sz w:val="28"/>
          <w:szCs w:val="28"/>
        </w:rPr>
        <w:t xml:space="preserve"> </w:t>
      </w:r>
      <w:r w:rsidRPr="00AB2363">
        <w:rPr>
          <w:color w:val="000000" w:themeColor="text1"/>
          <w:sz w:val="28"/>
          <w:szCs w:val="28"/>
        </w:rPr>
        <w:t xml:space="preserve">органов муниципальной власти </w:t>
      </w:r>
      <w:r w:rsidR="002C1B3A" w:rsidRPr="00AB2363">
        <w:rPr>
          <w:color w:val="000000" w:themeColor="text1"/>
          <w:sz w:val="28"/>
          <w:szCs w:val="28"/>
        </w:rPr>
        <w:t>«</w:t>
      </w:r>
      <w:r w:rsidRPr="00AB2363">
        <w:rPr>
          <w:color w:val="000000" w:themeColor="text1"/>
          <w:sz w:val="28"/>
          <w:szCs w:val="28"/>
        </w:rPr>
        <w:t>Общегосударственные расходы</w:t>
      </w:r>
      <w:r w:rsidR="002C1B3A" w:rsidRPr="00AB2363">
        <w:rPr>
          <w:color w:val="000000" w:themeColor="text1"/>
          <w:sz w:val="28"/>
          <w:szCs w:val="28"/>
        </w:rPr>
        <w:t>»</w:t>
      </w:r>
      <w:r w:rsidRPr="00AB2363">
        <w:rPr>
          <w:color w:val="000000" w:themeColor="text1"/>
          <w:sz w:val="28"/>
          <w:szCs w:val="28"/>
        </w:rPr>
        <w:t>, проводился комплекс мероприятий по сокращению объемов потребляемых коммунальных услуг. Так,</w:t>
      </w:r>
      <w:r w:rsidR="00A2611A" w:rsidRPr="00AB2363">
        <w:rPr>
          <w:color w:val="000000" w:themeColor="text1"/>
          <w:sz w:val="28"/>
          <w:szCs w:val="28"/>
        </w:rPr>
        <w:t xml:space="preserve"> </w:t>
      </w:r>
      <w:r w:rsidRPr="00AB2363">
        <w:rPr>
          <w:color w:val="000000" w:themeColor="text1"/>
          <w:sz w:val="28"/>
          <w:szCs w:val="28"/>
        </w:rPr>
        <w:t>в</w:t>
      </w:r>
      <w:r w:rsidR="00A2611A" w:rsidRPr="00AB2363">
        <w:rPr>
          <w:color w:val="000000" w:themeColor="text1"/>
          <w:sz w:val="28"/>
          <w:szCs w:val="28"/>
        </w:rPr>
        <w:t xml:space="preserve"> </w:t>
      </w:r>
      <w:r w:rsidRPr="00AB2363">
        <w:rPr>
          <w:color w:val="000000" w:themeColor="text1"/>
          <w:sz w:val="28"/>
          <w:szCs w:val="28"/>
        </w:rPr>
        <w:t>2021 году расходы бюджета по данной статье</w:t>
      </w:r>
      <w:r w:rsidR="00A2611A" w:rsidRPr="00AB2363">
        <w:rPr>
          <w:color w:val="000000" w:themeColor="text1"/>
          <w:sz w:val="28"/>
          <w:szCs w:val="28"/>
        </w:rPr>
        <w:t xml:space="preserve"> </w:t>
      </w:r>
      <w:r w:rsidRPr="00AB2363">
        <w:rPr>
          <w:color w:val="000000" w:themeColor="text1"/>
          <w:sz w:val="28"/>
          <w:szCs w:val="28"/>
        </w:rPr>
        <w:t>составляли 24</w:t>
      </w:r>
      <w:r w:rsidR="00EB54C1">
        <w:rPr>
          <w:color w:val="000000" w:themeColor="text1"/>
          <w:sz w:val="28"/>
          <w:szCs w:val="28"/>
        </w:rPr>
        <w:t> </w:t>
      </w:r>
      <w:r w:rsidR="001B1CE7" w:rsidRPr="00AB2363">
        <w:rPr>
          <w:color w:val="000000" w:themeColor="text1"/>
          <w:sz w:val="28"/>
          <w:szCs w:val="28"/>
        </w:rPr>
        <w:t>570</w:t>
      </w:r>
      <w:r w:rsidRPr="00AB2363">
        <w:rPr>
          <w:color w:val="000000" w:themeColor="text1"/>
          <w:sz w:val="28"/>
          <w:szCs w:val="28"/>
        </w:rPr>
        <w:t>,</w:t>
      </w:r>
      <w:r w:rsidR="001B1CE7" w:rsidRPr="00AB2363">
        <w:rPr>
          <w:color w:val="000000" w:themeColor="text1"/>
          <w:sz w:val="28"/>
          <w:szCs w:val="28"/>
        </w:rPr>
        <w:t>0</w:t>
      </w:r>
      <w:r w:rsidRPr="00AB2363">
        <w:rPr>
          <w:color w:val="000000" w:themeColor="text1"/>
          <w:sz w:val="28"/>
          <w:szCs w:val="28"/>
        </w:rPr>
        <w:t xml:space="preserve"> </w:t>
      </w:r>
      <w:r w:rsidR="00200704" w:rsidRPr="00AB2363">
        <w:rPr>
          <w:color w:val="000000" w:themeColor="text1"/>
          <w:sz w:val="28"/>
          <w:szCs w:val="28"/>
        </w:rPr>
        <w:t>тыс. рублей</w:t>
      </w:r>
      <w:r w:rsidRPr="00AB2363">
        <w:rPr>
          <w:color w:val="000000" w:themeColor="text1"/>
          <w:sz w:val="28"/>
          <w:szCs w:val="28"/>
        </w:rPr>
        <w:t>,</w:t>
      </w:r>
      <w:r w:rsidR="00A2611A" w:rsidRPr="00AB2363">
        <w:rPr>
          <w:color w:val="000000" w:themeColor="text1"/>
          <w:sz w:val="28"/>
          <w:szCs w:val="28"/>
        </w:rPr>
        <w:t xml:space="preserve"> </w:t>
      </w:r>
      <w:r w:rsidRPr="00AB2363">
        <w:rPr>
          <w:color w:val="000000" w:themeColor="text1"/>
          <w:sz w:val="28"/>
          <w:szCs w:val="28"/>
        </w:rPr>
        <w:t>в</w:t>
      </w:r>
      <w:r w:rsidR="00A2611A" w:rsidRPr="00AB2363">
        <w:rPr>
          <w:color w:val="000000" w:themeColor="text1"/>
          <w:sz w:val="28"/>
          <w:szCs w:val="28"/>
        </w:rPr>
        <w:t xml:space="preserve"> </w:t>
      </w:r>
      <w:r w:rsidRPr="00AB2363">
        <w:rPr>
          <w:color w:val="000000" w:themeColor="text1"/>
          <w:sz w:val="28"/>
          <w:szCs w:val="28"/>
        </w:rPr>
        <w:t xml:space="preserve">2022 году сократились на 4449,7 </w:t>
      </w:r>
      <w:r w:rsidR="00200704" w:rsidRPr="00AB2363">
        <w:rPr>
          <w:color w:val="000000" w:themeColor="text1"/>
          <w:sz w:val="28"/>
          <w:szCs w:val="28"/>
        </w:rPr>
        <w:t>тыс. рублей</w:t>
      </w:r>
      <w:r w:rsidRPr="00AB2363">
        <w:rPr>
          <w:color w:val="000000" w:themeColor="text1"/>
          <w:sz w:val="28"/>
          <w:szCs w:val="28"/>
        </w:rPr>
        <w:t xml:space="preserve"> или на 19%</w:t>
      </w:r>
      <w:r w:rsidR="00A2611A" w:rsidRPr="00AB2363">
        <w:rPr>
          <w:color w:val="000000" w:themeColor="text1"/>
          <w:sz w:val="28"/>
          <w:szCs w:val="28"/>
        </w:rPr>
        <w:t xml:space="preserve"> </w:t>
      </w:r>
      <w:r w:rsidRPr="00AB2363">
        <w:rPr>
          <w:color w:val="000000" w:themeColor="text1"/>
          <w:sz w:val="28"/>
          <w:szCs w:val="28"/>
        </w:rPr>
        <w:t>и</w:t>
      </w:r>
      <w:r w:rsidR="00A2611A" w:rsidRPr="00AB2363">
        <w:rPr>
          <w:color w:val="000000" w:themeColor="text1"/>
          <w:sz w:val="28"/>
          <w:szCs w:val="28"/>
        </w:rPr>
        <w:t xml:space="preserve"> </w:t>
      </w:r>
      <w:r w:rsidRPr="00AB2363">
        <w:rPr>
          <w:color w:val="000000" w:themeColor="text1"/>
          <w:sz w:val="28"/>
          <w:szCs w:val="28"/>
        </w:rPr>
        <w:t xml:space="preserve">составили 20120, 2 </w:t>
      </w:r>
      <w:r w:rsidR="00200704" w:rsidRPr="00AB2363">
        <w:rPr>
          <w:color w:val="000000" w:themeColor="text1"/>
          <w:sz w:val="28"/>
          <w:szCs w:val="28"/>
        </w:rPr>
        <w:t>тыс. рублей</w:t>
      </w:r>
      <w:r w:rsidRPr="00AB2363">
        <w:rPr>
          <w:color w:val="000000" w:themeColor="text1"/>
          <w:sz w:val="28"/>
          <w:szCs w:val="28"/>
        </w:rPr>
        <w:t>.</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На решение приоритетных задач также направлялись сэкономленные средства, полученные по итогам торгов. Проведение данных мероприятий позволило в 2022 году своевременно выплачивать заработную плату. </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Не смотря на широкий перечень льгот предоставляемых населению на разных уровнях, в том числе и на местном, объем недополученного дохода по местным налогам в результате действия налоговых льгот, установленных Решениями Собрания представителей сельского поселения Курумоч</w:t>
      </w:r>
      <w:r w:rsidR="00A2611A" w:rsidRPr="00AB2363">
        <w:rPr>
          <w:color w:val="000000" w:themeColor="text1"/>
          <w:sz w:val="28"/>
          <w:szCs w:val="28"/>
        </w:rPr>
        <w:t xml:space="preserve"> </w:t>
      </w:r>
      <w:r w:rsidRPr="00AB2363">
        <w:rPr>
          <w:color w:val="000000" w:themeColor="text1"/>
          <w:sz w:val="28"/>
          <w:szCs w:val="28"/>
        </w:rPr>
        <w:t>составил</w:t>
      </w:r>
      <w:r w:rsidR="00A2611A" w:rsidRPr="00AB2363">
        <w:rPr>
          <w:color w:val="000000" w:themeColor="text1"/>
          <w:sz w:val="28"/>
          <w:szCs w:val="28"/>
        </w:rPr>
        <w:t xml:space="preserve"> </w:t>
      </w:r>
      <w:r w:rsidRPr="00AB2363">
        <w:rPr>
          <w:color w:val="000000" w:themeColor="text1"/>
          <w:sz w:val="28"/>
          <w:szCs w:val="28"/>
        </w:rPr>
        <w:t>1 989,0</w:t>
      </w:r>
      <w:r w:rsidR="00A2611A" w:rsidRPr="00AB2363">
        <w:rPr>
          <w:color w:val="000000" w:themeColor="text1"/>
          <w:sz w:val="28"/>
          <w:szCs w:val="28"/>
        </w:rPr>
        <w:t xml:space="preserve"> </w:t>
      </w:r>
      <w:r w:rsidRPr="00AB2363">
        <w:rPr>
          <w:color w:val="000000" w:themeColor="text1"/>
          <w:sz w:val="28"/>
          <w:szCs w:val="28"/>
        </w:rPr>
        <w:t>тыс. рублей, или 5% в общий объеме доходов от поступлений по местным налогам.</w:t>
      </w:r>
      <w:r w:rsidR="00A2611A" w:rsidRPr="00AB2363">
        <w:rPr>
          <w:color w:val="000000" w:themeColor="text1"/>
          <w:sz w:val="28"/>
          <w:szCs w:val="28"/>
        </w:rPr>
        <w:t xml:space="preserve"> </w:t>
      </w:r>
      <w:r w:rsidRPr="00AB2363">
        <w:rPr>
          <w:color w:val="000000" w:themeColor="text1"/>
          <w:sz w:val="28"/>
          <w:szCs w:val="28"/>
        </w:rPr>
        <w:t>Налоговой льготой в 2022 году имели возможность</w:t>
      </w:r>
      <w:r w:rsidR="00A2611A" w:rsidRPr="00AB2363">
        <w:rPr>
          <w:color w:val="000000" w:themeColor="text1"/>
          <w:sz w:val="28"/>
          <w:szCs w:val="28"/>
        </w:rPr>
        <w:t xml:space="preserve"> </w:t>
      </w:r>
      <w:r w:rsidRPr="00AB2363">
        <w:rPr>
          <w:color w:val="000000" w:themeColor="text1"/>
          <w:sz w:val="28"/>
          <w:szCs w:val="28"/>
        </w:rPr>
        <w:t>воспользоваться 119 налогоплательщиков. В том числе сумма средств, не поступивших в бюджет сельского поселения Курумоч в связи с предоставлением льготы налогоплательщикам (организациям) за 2022 год составила</w:t>
      </w:r>
      <w:r w:rsidR="00A2611A" w:rsidRPr="00AB2363">
        <w:rPr>
          <w:color w:val="000000" w:themeColor="text1"/>
          <w:sz w:val="28"/>
          <w:szCs w:val="28"/>
        </w:rPr>
        <w:t xml:space="preserve"> </w:t>
      </w:r>
      <w:r w:rsidRPr="00AB2363">
        <w:rPr>
          <w:color w:val="000000" w:themeColor="text1"/>
          <w:sz w:val="28"/>
          <w:szCs w:val="28"/>
        </w:rPr>
        <w:t>109 тыс. рублей.</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Основной объем налоговых расходов в 2022 году приходится на технические</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налоговые расходы (100%),</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которые представлены налоговыми</w:t>
      </w:r>
      <w:r w:rsidRPr="00AB2363">
        <w:rPr>
          <w:color w:val="000000" w:themeColor="text1"/>
          <w:sz w:val="28"/>
          <w:szCs w:val="28"/>
        </w:rPr>
        <w:t xml:space="preserve"> </w:t>
      </w:r>
      <w:r w:rsidRPr="00AB2363">
        <w:rPr>
          <w:color w:val="000000" w:themeColor="text1"/>
          <w:sz w:val="28"/>
          <w:szCs w:val="28"/>
          <w:shd w:val="clear" w:color="auto" w:fill="FFFFFF"/>
        </w:rPr>
        <w:t xml:space="preserve">льготами по земельному налогу для </w:t>
      </w:r>
      <w:r w:rsidR="00474A38">
        <w:rPr>
          <w:color w:val="000000" w:themeColor="text1"/>
          <w:sz w:val="28"/>
          <w:szCs w:val="28"/>
          <w:shd w:val="clear" w:color="auto" w:fill="FFFFFF"/>
        </w:rPr>
        <w:t>ОМСУ</w:t>
      </w:r>
      <w:r w:rsidRPr="00AB2363">
        <w:rPr>
          <w:color w:val="000000" w:themeColor="text1"/>
          <w:sz w:val="28"/>
          <w:szCs w:val="28"/>
          <w:shd w:val="clear" w:color="auto" w:fill="FFFFFF"/>
        </w:rPr>
        <w:t xml:space="preserve"> сельского поселения и муниципальных учреждений, осуществляющих деятельность в сфере образования. В 2022 году удельный вес технических налоговых расходов в общем объеме налоговых расходов составил 100</w:t>
      </w:r>
      <w:r w:rsidR="00011E37" w:rsidRPr="00AB2363">
        <w:rPr>
          <w:color w:val="000000" w:themeColor="text1"/>
          <w:sz w:val="28"/>
          <w:szCs w:val="28"/>
          <w:shd w:val="clear" w:color="auto" w:fill="FFFFFF"/>
        </w:rPr>
        <w:t>%</w:t>
      </w:r>
      <w:r w:rsidRPr="00AB2363">
        <w:rPr>
          <w:color w:val="000000" w:themeColor="text1"/>
          <w:sz w:val="28"/>
          <w:szCs w:val="28"/>
          <w:shd w:val="clear" w:color="auto" w:fill="FFFFFF"/>
        </w:rPr>
        <w:t>.</w:t>
      </w:r>
      <w:r w:rsidRPr="00AB2363">
        <w:rPr>
          <w:color w:val="000000" w:themeColor="text1"/>
          <w:sz w:val="28"/>
          <w:szCs w:val="28"/>
        </w:rPr>
        <w:t> </w:t>
      </w:r>
      <w:r w:rsidR="00A2611A" w:rsidRPr="00AB2363">
        <w:rPr>
          <w:color w:val="000000" w:themeColor="text1"/>
          <w:sz w:val="28"/>
          <w:szCs w:val="28"/>
        </w:rPr>
        <w:t xml:space="preserve"> </w:t>
      </w:r>
      <w:r w:rsidRPr="00AB2363">
        <w:rPr>
          <w:color w:val="000000" w:themeColor="text1"/>
          <w:sz w:val="28"/>
          <w:szCs w:val="28"/>
        </w:rPr>
        <w:t>В ходе проведения оценки эффективности налоговых расходов осуществлялась оценка целесообразности</w:t>
      </w:r>
      <w:r w:rsidR="00EB54C1">
        <w:rPr>
          <w:rStyle w:val="aff"/>
          <w:color w:val="000000" w:themeColor="text1"/>
          <w:sz w:val="28"/>
          <w:szCs w:val="28"/>
        </w:rPr>
        <w:footnoteReference w:id="5"/>
      </w:r>
      <w:r w:rsidRPr="00AB2363">
        <w:rPr>
          <w:color w:val="000000" w:themeColor="text1"/>
          <w:sz w:val="28"/>
          <w:szCs w:val="28"/>
        </w:rPr>
        <w:t xml:space="preserve"> и их результативности.</w:t>
      </w:r>
      <w:r w:rsidR="00A2611A" w:rsidRPr="00AB2363">
        <w:rPr>
          <w:color w:val="000000" w:themeColor="text1"/>
          <w:sz w:val="28"/>
          <w:szCs w:val="28"/>
        </w:rPr>
        <w:t xml:space="preserve"> </w:t>
      </w:r>
      <w:r w:rsidRPr="00AB2363">
        <w:rPr>
          <w:color w:val="000000" w:themeColor="text1"/>
          <w:sz w:val="28"/>
          <w:szCs w:val="28"/>
        </w:rPr>
        <w:t>Оценка эффективности налоговых расходов проводится в целях минимизации риска предоставления неэффективных налоговых расходов.</w:t>
      </w:r>
      <w:r w:rsidR="00A2611A" w:rsidRPr="00AB2363">
        <w:rPr>
          <w:color w:val="000000" w:themeColor="text1"/>
          <w:sz w:val="28"/>
          <w:szCs w:val="28"/>
        </w:rPr>
        <w:t xml:space="preserve"> </w:t>
      </w:r>
      <w:r w:rsidRPr="00AB2363">
        <w:rPr>
          <w:color w:val="000000" w:themeColor="text1"/>
          <w:sz w:val="28"/>
          <w:szCs w:val="28"/>
        </w:rPr>
        <w:t>Результаты оценки используются при формировании проекта бюджета сельского поселения на очередной финансовый год и плановый период.</w:t>
      </w:r>
    </w:p>
    <w:p w:rsidR="00A2611A" w:rsidRPr="00AB2363" w:rsidRDefault="0099297E" w:rsidP="0099297E">
      <w:pPr>
        <w:shd w:val="clear" w:color="auto" w:fill="FFFFFF"/>
        <w:ind w:firstLine="709"/>
        <w:contextualSpacing/>
        <w:jc w:val="both"/>
        <w:rPr>
          <w:color w:val="000000" w:themeColor="text1"/>
          <w:sz w:val="28"/>
          <w:szCs w:val="28"/>
        </w:rPr>
      </w:pPr>
      <w:r w:rsidRPr="00AB2363">
        <w:rPr>
          <w:color w:val="000000" w:themeColor="text1"/>
          <w:sz w:val="28"/>
          <w:szCs w:val="28"/>
        </w:rPr>
        <w:t>В целях недопущения образования муниципального долга Администрацией сельского поселения Курумоч обеспечено эффективное и целевое использование бюджетных средств, обеспечено погашение текущих долговых обязательств за счет собственных доходов, не используются заемные средства, проводятся мероприятия</w:t>
      </w:r>
      <w:r w:rsidR="00A2611A" w:rsidRPr="00AB2363">
        <w:rPr>
          <w:color w:val="000000" w:themeColor="text1"/>
          <w:sz w:val="28"/>
          <w:szCs w:val="28"/>
        </w:rPr>
        <w:t xml:space="preserve"> </w:t>
      </w:r>
      <w:r w:rsidRPr="00AB2363">
        <w:rPr>
          <w:color w:val="000000" w:themeColor="text1"/>
          <w:sz w:val="28"/>
          <w:szCs w:val="28"/>
        </w:rPr>
        <w:t>по недопущению увеличения расходных</w:t>
      </w:r>
      <w:r w:rsidR="00A2611A" w:rsidRPr="00AB2363">
        <w:rPr>
          <w:color w:val="000000" w:themeColor="text1"/>
          <w:sz w:val="28"/>
          <w:szCs w:val="28"/>
        </w:rPr>
        <w:t xml:space="preserve"> </w:t>
      </w:r>
      <w:r w:rsidRPr="00AB2363">
        <w:rPr>
          <w:color w:val="000000" w:themeColor="text1"/>
          <w:sz w:val="28"/>
          <w:szCs w:val="28"/>
        </w:rPr>
        <w:t>обязательств, необеспеченных финансовыми источниками. По итогам 2022 года у</w:t>
      </w:r>
      <w:r w:rsidR="00A2611A" w:rsidRPr="00AB2363">
        <w:rPr>
          <w:color w:val="000000" w:themeColor="text1"/>
          <w:sz w:val="28"/>
          <w:szCs w:val="28"/>
        </w:rPr>
        <w:t xml:space="preserve"> </w:t>
      </w:r>
      <w:r w:rsidRPr="00AB2363">
        <w:rPr>
          <w:color w:val="000000" w:themeColor="text1"/>
          <w:sz w:val="28"/>
          <w:szCs w:val="28"/>
        </w:rPr>
        <w:t>муниципального образования нет муниципального долга, нет заимствований, непогашенных долговых обязательств</w:t>
      </w:r>
      <w:r w:rsidR="00A2611A" w:rsidRPr="00AB2363">
        <w:rPr>
          <w:color w:val="000000" w:themeColor="text1"/>
          <w:sz w:val="28"/>
          <w:szCs w:val="28"/>
        </w:rPr>
        <w:t xml:space="preserve"> </w:t>
      </w:r>
      <w:r w:rsidRPr="00AB2363">
        <w:rPr>
          <w:color w:val="000000" w:themeColor="text1"/>
          <w:sz w:val="28"/>
          <w:szCs w:val="28"/>
        </w:rPr>
        <w:t>и процентов по ним, не привлекались кредитные средства для покрытия дефицита бюджета и сезонного кассового разрыва</w:t>
      </w:r>
    </w:p>
    <w:p w:rsidR="0099297E" w:rsidRPr="00AB2363" w:rsidRDefault="0099297E" w:rsidP="0099297E">
      <w:pPr>
        <w:shd w:val="clear" w:color="auto" w:fill="FFFFFF"/>
        <w:ind w:firstLine="709"/>
        <w:contextualSpacing/>
        <w:jc w:val="both"/>
        <w:rPr>
          <w:color w:val="000000" w:themeColor="text1"/>
          <w:sz w:val="28"/>
          <w:szCs w:val="28"/>
        </w:rPr>
      </w:pPr>
      <w:r w:rsidRPr="00AB2363">
        <w:rPr>
          <w:color w:val="000000" w:themeColor="text1"/>
          <w:sz w:val="28"/>
          <w:szCs w:val="28"/>
        </w:rPr>
        <w:t>Отношение поступивших доходов бюджета сельского поселения Курумоч</w:t>
      </w:r>
      <w:r w:rsidR="00A2611A" w:rsidRPr="00AB2363">
        <w:rPr>
          <w:color w:val="000000" w:themeColor="text1"/>
          <w:sz w:val="28"/>
          <w:szCs w:val="28"/>
        </w:rPr>
        <w:t xml:space="preserve"> </w:t>
      </w:r>
      <w:r w:rsidRPr="00AB2363">
        <w:rPr>
          <w:color w:val="000000" w:themeColor="text1"/>
          <w:sz w:val="28"/>
          <w:szCs w:val="28"/>
        </w:rPr>
        <w:t>по доходам без учета безвозмездных поступлений от бюджетов бюджетной системы Российской Федерации к объему доходов, первоначально утвержденному</w:t>
      </w:r>
      <w:r w:rsidR="00A2611A" w:rsidRPr="00AB2363">
        <w:rPr>
          <w:color w:val="000000" w:themeColor="text1"/>
          <w:sz w:val="28"/>
          <w:szCs w:val="28"/>
        </w:rPr>
        <w:t xml:space="preserve"> </w:t>
      </w:r>
      <w:r w:rsidRPr="00AB2363">
        <w:rPr>
          <w:color w:val="000000" w:themeColor="text1"/>
          <w:sz w:val="28"/>
          <w:szCs w:val="28"/>
        </w:rPr>
        <w:t>назначению составило 93%.</w:t>
      </w:r>
    </w:p>
    <w:p w:rsidR="0099297E" w:rsidRPr="00AB2363" w:rsidRDefault="0099297E" w:rsidP="0099297E">
      <w:pPr>
        <w:shd w:val="clear" w:color="auto" w:fill="FFFFFF"/>
        <w:ind w:firstLine="709"/>
        <w:contextualSpacing/>
        <w:jc w:val="both"/>
        <w:rPr>
          <w:color w:val="000000" w:themeColor="text1"/>
          <w:sz w:val="28"/>
          <w:szCs w:val="28"/>
        </w:rPr>
      </w:pPr>
      <w:r w:rsidRPr="00AB2363">
        <w:rPr>
          <w:color w:val="000000" w:themeColor="text1"/>
          <w:sz w:val="28"/>
          <w:szCs w:val="28"/>
        </w:rPr>
        <w:t>Исполнение бюджета сельского поселения Курумоч</w:t>
      </w:r>
      <w:r w:rsidR="00A2611A" w:rsidRPr="00AB2363">
        <w:rPr>
          <w:color w:val="000000" w:themeColor="text1"/>
          <w:sz w:val="28"/>
          <w:szCs w:val="28"/>
        </w:rPr>
        <w:t xml:space="preserve"> </w:t>
      </w:r>
      <w:r w:rsidRPr="00AB2363">
        <w:rPr>
          <w:color w:val="000000" w:themeColor="text1"/>
          <w:sz w:val="28"/>
          <w:szCs w:val="28"/>
        </w:rPr>
        <w:t>по расходам относительно первоначально утвержденного бюджета (за исключением расходов за счет межбюджетных трансфертов) составило 95%.</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На постоянной основе проводится техническая инвентаризация объектов недвижимости составляющих муниципальное имущество. Изготавливается техническая документация, были</w:t>
      </w:r>
      <w:r w:rsidR="00A2611A" w:rsidRPr="00AB2363">
        <w:rPr>
          <w:color w:val="000000" w:themeColor="text1"/>
          <w:sz w:val="28"/>
          <w:szCs w:val="28"/>
        </w:rPr>
        <w:t xml:space="preserve"> </w:t>
      </w:r>
      <w:r w:rsidRPr="00AB2363">
        <w:rPr>
          <w:color w:val="000000" w:themeColor="text1"/>
          <w:sz w:val="28"/>
          <w:szCs w:val="28"/>
        </w:rPr>
        <w:t>поставлены на</w:t>
      </w:r>
      <w:r w:rsidR="00A2611A" w:rsidRPr="00AB2363">
        <w:rPr>
          <w:color w:val="000000" w:themeColor="text1"/>
          <w:sz w:val="28"/>
          <w:szCs w:val="28"/>
        </w:rPr>
        <w:t xml:space="preserve"> </w:t>
      </w:r>
      <w:r w:rsidRPr="00AB2363">
        <w:rPr>
          <w:color w:val="000000" w:themeColor="text1"/>
          <w:sz w:val="28"/>
          <w:szCs w:val="28"/>
        </w:rPr>
        <w:t>государственный кадастровый учет земельные участки под МКД, детские игровые площадки.</w:t>
      </w:r>
    </w:p>
    <w:p w:rsidR="0099297E" w:rsidRPr="00A7249C" w:rsidRDefault="0099297E" w:rsidP="0099297E">
      <w:pPr>
        <w:ind w:firstLine="709"/>
        <w:contextualSpacing/>
        <w:jc w:val="both"/>
        <w:rPr>
          <w:strike/>
          <w:color w:val="000000" w:themeColor="text1"/>
          <w:sz w:val="28"/>
          <w:szCs w:val="28"/>
        </w:rPr>
      </w:pPr>
      <w:r w:rsidRPr="00AB2363">
        <w:rPr>
          <w:color w:val="000000" w:themeColor="text1"/>
          <w:sz w:val="28"/>
          <w:szCs w:val="28"/>
        </w:rPr>
        <w:t>Начиная с 2017 года Администрацией сельского поселения Курумоч и Администрацией</w:t>
      </w:r>
      <w:r w:rsidR="00A2611A" w:rsidRPr="00AB2363">
        <w:rPr>
          <w:color w:val="000000" w:themeColor="text1"/>
          <w:sz w:val="28"/>
          <w:szCs w:val="28"/>
        </w:rPr>
        <w:t xml:space="preserve"> </w:t>
      </w:r>
      <w:r w:rsidRPr="00AB2363">
        <w:rPr>
          <w:color w:val="000000" w:themeColor="text1"/>
          <w:sz w:val="28"/>
          <w:szCs w:val="28"/>
        </w:rPr>
        <w:t>муниципального района</w:t>
      </w:r>
      <w:r w:rsidR="00A2611A" w:rsidRPr="00AB2363">
        <w:rPr>
          <w:color w:val="000000" w:themeColor="text1"/>
          <w:sz w:val="28"/>
          <w:szCs w:val="28"/>
        </w:rPr>
        <w:t xml:space="preserve"> </w:t>
      </w:r>
      <w:r w:rsidRPr="00AB2363">
        <w:rPr>
          <w:color w:val="000000" w:themeColor="text1"/>
          <w:sz w:val="28"/>
          <w:szCs w:val="28"/>
        </w:rPr>
        <w:t xml:space="preserve">Волжский ежегодно заключаются соглашения о мерах по обеспечению устойчивого </w:t>
      </w:r>
      <w:r w:rsidR="00815F6A" w:rsidRPr="00AB2363">
        <w:rPr>
          <w:color w:val="000000" w:themeColor="text1"/>
          <w:sz w:val="28"/>
          <w:szCs w:val="28"/>
        </w:rPr>
        <w:t>социально-экономического</w:t>
      </w:r>
      <w:r w:rsidRPr="00AB2363">
        <w:rPr>
          <w:color w:val="000000" w:themeColor="text1"/>
          <w:sz w:val="28"/>
          <w:szCs w:val="28"/>
        </w:rPr>
        <w:t xml:space="preserve"> развития и оздоровлению муниципальных финансов. </w:t>
      </w:r>
    </w:p>
    <w:p w:rsidR="006179ED" w:rsidRPr="00AB2363" w:rsidRDefault="0099297E" w:rsidP="0099297E">
      <w:pPr>
        <w:shd w:val="clear" w:color="auto" w:fill="FFFFFF"/>
        <w:ind w:firstLine="709"/>
        <w:contextualSpacing/>
        <w:jc w:val="both"/>
        <w:textAlignment w:val="baseline"/>
        <w:rPr>
          <w:color w:val="000000" w:themeColor="text1"/>
          <w:sz w:val="28"/>
          <w:szCs w:val="28"/>
          <w:shd w:val="clear" w:color="auto" w:fill="FFFFFF"/>
        </w:rPr>
      </w:pPr>
      <w:r w:rsidRPr="00AB2363">
        <w:rPr>
          <w:color w:val="000000" w:themeColor="text1"/>
          <w:sz w:val="28"/>
          <w:szCs w:val="28"/>
          <w:shd w:val="clear" w:color="auto" w:fill="FFFFFF"/>
        </w:rPr>
        <w:t>В последние годы</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в сельском поселении Курумоч</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проводилась большая работа по повышению открытости информации о бюджетном процессе. Были внедрены процедуры публичного обсуждения проекта бюджета и отчета о его исполнении, обеспечена регулярная публикация информации об исполнении бюджета, а также муниципальных программ на официальном сайте Администрации.</w:t>
      </w:r>
      <w:r w:rsidR="00A2611A" w:rsidRPr="00AB2363">
        <w:rPr>
          <w:color w:val="000000" w:themeColor="text1"/>
          <w:sz w:val="28"/>
          <w:szCs w:val="28"/>
          <w:shd w:val="clear" w:color="auto" w:fill="FFFFFF"/>
        </w:rPr>
        <w:t xml:space="preserve"> </w:t>
      </w:r>
    </w:p>
    <w:p w:rsidR="00A2611A" w:rsidRPr="00AB2363" w:rsidRDefault="0099297E" w:rsidP="0099297E">
      <w:pPr>
        <w:shd w:val="clear" w:color="auto" w:fill="FFFFFF"/>
        <w:ind w:firstLine="709"/>
        <w:contextualSpacing/>
        <w:jc w:val="both"/>
        <w:textAlignment w:val="baseline"/>
        <w:rPr>
          <w:color w:val="000000" w:themeColor="text1"/>
          <w:sz w:val="28"/>
          <w:szCs w:val="28"/>
        </w:rPr>
      </w:pPr>
      <w:r w:rsidRPr="00AB2363">
        <w:rPr>
          <w:color w:val="000000" w:themeColor="text1"/>
          <w:sz w:val="28"/>
          <w:szCs w:val="28"/>
        </w:rPr>
        <w:t>На сайте Администрации поселения</w:t>
      </w:r>
      <w:r w:rsidR="00A2611A" w:rsidRPr="00AB2363">
        <w:rPr>
          <w:color w:val="000000" w:themeColor="text1"/>
          <w:sz w:val="28"/>
          <w:szCs w:val="28"/>
        </w:rPr>
        <w:t xml:space="preserve"> </w:t>
      </w:r>
      <w:r w:rsidRPr="00AB2363">
        <w:rPr>
          <w:color w:val="000000" w:themeColor="text1"/>
          <w:sz w:val="28"/>
          <w:szCs w:val="28"/>
        </w:rPr>
        <w:t>публикуется</w:t>
      </w:r>
      <w:r w:rsidR="00A2611A" w:rsidRPr="00AB2363">
        <w:rPr>
          <w:color w:val="000000" w:themeColor="text1"/>
          <w:sz w:val="28"/>
          <w:szCs w:val="28"/>
        </w:rPr>
        <w:t xml:space="preserve"> </w:t>
      </w:r>
      <w:r w:rsidRPr="00AB2363">
        <w:rPr>
          <w:color w:val="000000" w:themeColor="text1"/>
          <w:sz w:val="28"/>
          <w:szCs w:val="28"/>
        </w:rPr>
        <w:t xml:space="preserve">и поддерживается в актуальном состоянии </w:t>
      </w:r>
      <w:r w:rsidR="002C1B3A" w:rsidRPr="00AB2363">
        <w:rPr>
          <w:color w:val="000000" w:themeColor="text1"/>
          <w:sz w:val="28"/>
          <w:szCs w:val="28"/>
        </w:rPr>
        <w:t>«</w:t>
      </w:r>
      <w:r w:rsidRPr="00AB2363">
        <w:rPr>
          <w:color w:val="000000" w:themeColor="text1"/>
          <w:sz w:val="28"/>
          <w:szCs w:val="28"/>
        </w:rPr>
        <w:t>Интерактивный бюджет для граждан</w:t>
      </w:r>
      <w:r w:rsidR="002C1B3A" w:rsidRPr="00AB2363">
        <w:rPr>
          <w:color w:val="000000" w:themeColor="text1"/>
          <w:sz w:val="28"/>
          <w:szCs w:val="28"/>
        </w:rPr>
        <w:t>»</w:t>
      </w:r>
      <w:r w:rsidRPr="00AB2363">
        <w:rPr>
          <w:color w:val="000000" w:themeColor="text1"/>
          <w:sz w:val="28"/>
          <w:szCs w:val="28"/>
        </w:rPr>
        <w:t>,</w:t>
      </w:r>
      <w:r w:rsidR="00A2611A" w:rsidRPr="00AB2363">
        <w:rPr>
          <w:color w:val="000000" w:themeColor="text1"/>
          <w:sz w:val="28"/>
          <w:szCs w:val="28"/>
        </w:rPr>
        <w:t xml:space="preserve"> </w:t>
      </w:r>
      <w:r w:rsidRPr="00AB2363">
        <w:rPr>
          <w:color w:val="000000" w:themeColor="text1"/>
          <w:sz w:val="28"/>
          <w:szCs w:val="28"/>
        </w:rPr>
        <w:t>который позволяет</w:t>
      </w:r>
      <w:r w:rsidR="00A2611A" w:rsidRPr="00AB2363">
        <w:rPr>
          <w:color w:val="000000" w:themeColor="text1"/>
          <w:sz w:val="28"/>
          <w:szCs w:val="28"/>
        </w:rPr>
        <w:t xml:space="preserve"> </w:t>
      </w:r>
      <w:r w:rsidRPr="00AB2363">
        <w:rPr>
          <w:color w:val="000000" w:themeColor="text1"/>
          <w:sz w:val="28"/>
          <w:szCs w:val="28"/>
        </w:rPr>
        <w:t>жителям</w:t>
      </w:r>
      <w:r w:rsidR="00A2611A" w:rsidRPr="00AB2363">
        <w:rPr>
          <w:color w:val="000000" w:themeColor="text1"/>
          <w:sz w:val="28"/>
          <w:szCs w:val="28"/>
        </w:rPr>
        <w:t xml:space="preserve"> </w:t>
      </w:r>
      <w:r w:rsidRPr="00AB2363">
        <w:rPr>
          <w:color w:val="000000" w:themeColor="text1"/>
          <w:sz w:val="28"/>
          <w:szCs w:val="28"/>
        </w:rPr>
        <w:t>в онлайн</w:t>
      </w:r>
      <w:r w:rsidR="006179ED" w:rsidRPr="00AB2363">
        <w:rPr>
          <w:color w:val="000000" w:themeColor="text1"/>
          <w:sz w:val="28"/>
          <w:szCs w:val="28"/>
        </w:rPr>
        <w:t>-</w:t>
      </w:r>
      <w:r w:rsidRPr="00AB2363">
        <w:rPr>
          <w:color w:val="000000" w:themeColor="text1"/>
          <w:sz w:val="28"/>
          <w:szCs w:val="28"/>
        </w:rPr>
        <w:t>режиме изучать структуру и взаимосвязь статей бюджета, оценить возможности бюджета муниципального образования, смоделировать и предложить свой вариант направлений расходования бюджетных средств, а</w:t>
      </w:r>
      <w:r w:rsidR="0024691B" w:rsidRPr="00AB2363">
        <w:rPr>
          <w:color w:val="000000" w:themeColor="text1"/>
          <w:sz w:val="28"/>
          <w:szCs w:val="28"/>
        </w:rPr>
        <w:t xml:space="preserve"> </w:t>
      </w:r>
      <w:r w:rsidRPr="00AB2363">
        <w:rPr>
          <w:color w:val="000000" w:themeColor="text1"/>
          <w:sz w:val="28"/>
          <w:szCs w:val="28"/>
        </w:rPr>
        <w:t>также понять, будет ли предложенный вариант бюджета лучше базового с точки зрения достижения результатов,</w:t>
      </w:r>
      <w:r w:rsidR="00A2611A" w:rsidRPr="00AB2363">
        <w:rPr>
          <w:color w:val="000000" w:themeColor="text1"/>
          <w:sz w:val="28"/>
          <w:szCs w:val="28"/>
        </w:rPr>
        <w:t xml:space="preserve"> </w:t>
      </w:r>
      <w:r w:rsidRPr="00AB2363">
        <w:rPr>
          <w:color w:val="000000" w:themeColor="text1"/>
          <w:sz w:val="28"/>
          <w:szCs w:val="28"/>
        </w:rPr>
        <w:t xml:space="preserve">сформулировать свои бюджетные инициативы, повысить свою бюджетную грамотность, предлагать собственные инициативы по изменению его параметров в условиях заданных бюджетных ограничений. </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С 2018 года сведения о бюджете и бюджетном процессе сельского поселения Курумоч публикуются также на Едином портале бюджетной системы Российской Федерации в информационно</w:t>
      </w:r>
      <w:r w:rsidR="00EB54C1">
        <w:rPr>
          <w:color w:val="000000" w:themeColor="text1"/>
          <w:sz w:val="28"/>
          <w:szCs w:val="28"/>
        </w:rPr>
        <w:t>-</w:t>
      </w:r>
      <w:r w:rsidRPr="00AB2363">
        <w:rPr>
          <w:color w:val="000000" w:themeColor="text1"/>
          <w:sz w:val="28"/>
          <w:szCs w:val="28"/>
        </w:rPr>
        <w:t xml:space="preserve">телекоммуникационной сети </w:t>
      </w:r>
      <w:r w:rsidR="002C1B3A" w:rsidRPr="00AB2363">
        <w:rPr>
          <w:color w:val="000000" w:themeColor="text1"/>
          <w:sz w:val="28"/>
          <w:szCs w:val="28"/>
        </w:rPr>
        <w:t>«</w:t>
      </w:r>
      <w:r w:rsidRPr="00AB2363">
        <w:rPr>
          <w:color w:val="000000" w:themeColor="text1"/>
          <w:sz w:val="28"/>
          <w:szCs w:val="28"/>
        </w:rPr>
        <w:t>Интернет</w:t>
      </w:r>
      <w:r w:rsidR="002C1B3A" w:rsidRPr="00AB2363">
        <w:rPr>
          <w:color w:val="000000" w:themeColor="text1"/>
          <w:sz w:val="28"/>
          <w:szCs w:val="28"/>
        </w:rPr>
        <w:t>»</w:t>
      </w:r>
      <w:r w:rsidRPr="00AB2363">
        <w:rPr>
          <w:color w:val="000000" w:themeColor="text1"/>
          <w:sz w:val="28"/>
          <w:szCs w:val="28"/>
        </w:rPr>
        <w:t>.</w:t>
      </w:r>
      <w:r w:rsidR="00A2611A" w:rsidRPr="00AB2363">
        <w:rPr>
          <w:color w:val="000000" w:themeColor="text1"/>
          <w:sz w:val="28"/>
          <w:szCs w:val="28"/>
        </w:rPr>
        <w:t xml:space="preserve"> </w:t>
      </w:r>
      <w:r w:rsidRPr="00AB2363">
        <w:rPr>
          <w:color w:val="000000" w:themeColor="text1"/>
          <w:sz w:val="28"/>
          <w:szCs w:val="28"/>
        </w:rPr>
        <w:t>На постоянной основе в отношении деятельности муниципальных учреждений</w:t>
      </w:r>
      <w:r w:rsidR="006179ED" w:rsidRPr="00AB2363">
        <w:rPr>
          <w:color w:val="000000" w:themeColor="text1"/>
          <w:sz w:val="28"/>
          <w:szCs w:val="28"/>
        </w:rPr>
        <w:t xml:space="preserve"> </w:t>
      </w:r>
      <w:r w:rsidRPr="00AB2363">
        <w:rPr>
          <w:color w:val="000000" w:themeColor="text1"/>
          <w:sz w:val="28"/>
          <w:szCs w:val="28"/>
        </w:rPr>
        <w:t>информация</w:t>
      </w:r>
      <w:r w:rsidR="00A2611A" w:rsidRPr="00AB2363">
        <w:rPr>
          <w:color w:val="000000" w:themeColor="text1"/>
          <w:sz w:val="28"/>
          <w:szCs w:val="28"/>
        </w:rPr>
        <w:t xml:space="preserve"> </w:t>
      </w:r>
      <w:r w:rsidRPr="00AB2363">
        <w:rPr>
          <w:color w:val="000000" w:themeColor="text1"/>
          <w:sz w:val="28"/>
          <w:szCs w:val="28"/>
        </w:rPr>
        <w:t>размещается на официальном сайте www.bus.gov.ru в информационно</w:t>
      </w:r>
      <w:r w:rsidR="00EB54C1">
        <w:rPr>
          <w:color w:val="000000" w:themeColor="text1"/>
          <w:sz w:val="28"/>
          <w:szCs w:val="28"/>
        </w:rPr>
        <w:t>-</w:t>
      </w:r>
      <w:r w:rsidRPr="00AB2363">
        <w:rPr>
          <w:color w:val="000000" w:themeColor="text1"/>
          <w:sz w:val="28"/>
          <w:szCs w:val="28"/>
        </w:rPr>
        <w:t xml:space="preserve">телекоммуникационной сети </w:t>
      </w:r>
      <w:r w:rsidR="002C1B3A" w:rsidRPr="00AB2363">
        <w:rPr>
          <w:color w:val="000000" w:themeColor="text1"/>
          <w:sz w:val="28"/>
          <w:szCs w:val="28"/>
        </w:rPr>
        <w:t>«</w:t>
      </w:r>
      <w:r w:rsidRPr="00AB2363">
        <w:rPr>
          <w:color w:val="000000" w:themeColor="text1"/>
          <w:sz w:val="28"/>
          <w:szCs w:val="28"/>
        </w:rPr>
        <w:t>Интернет</w:t>
      </w:r>
      <w:r w:rsidR="002C1B3A" w:rsidRPr="00AB2363">
        <w:rPr>
          <w:color w:val="000000" w:themeColor="text1"/>
          <w:sz w:val="28"/>
          <w:szCs w:val="28"/>
        </w:rPr>
        <w:t>»</w:t>
      </w:r>
      <w:r w:rsidRPr="00AB2363">
        <w:rPr>
          <w:color w:val="000000" w:themeColor="text1"/>
          <w:sz w:val="28"/>
          <w:szCs w:val="28"/>
        </w:rPr>
        <w:t xml:space="preserve">. </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Рабочей группой при Администрации сельского поселения Курумоч оцениваются реальные</w:t>
      </w:r>
      <w:r w:rsidR="00A2611A" w:rsidRPr="00AB2363">
        <w:rPr>
          <w:color w:val="000000" w:themeColor="text1"/>
          <w:sz w:val="28"/>
          <w:szCs w:val="28"/>
        </w:rPr>
        <w:t xml:space="preserve"> </w:t>
      </w:r>
      <w:r w:rsidRPr="00AB2363">
        <w:rPr>
          <w:color w:val="000000" w:themeColor="text1"/>
          <w:sz w:val="28"/>
          <w:szCs w:val="28"/>
        </w:rPr>
        <w:t>возможности местного бюджета и не</w:t>
      </w:r>
      <w:r w:rsidR="00A2611A" w:rsidRPr="00AB2363">
        <w:rPr>
          <w:color w:val="000000" w:themeColor="text1"/>
          <w:sz w:val="28"/>
          <w:szCs w:val="28"/>
        </w:rPr>
        <w:t xml:space="preserve"> </w:t>
      </w:r>
      <w:r w:rsidRPr="00AB2363">
        <w:rPr>
          <w:color w:val="000000" w:themeColor="text1"/>
          <w:sz w:val="28"/>
          <w:szCs w:val="28"/>
        </w:rPr>
        <w:t>принимаются расходные обязательства, не обеспеченные доходными источниками.</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2022 году бюджетная политика была направлена на минимизацию бюджетного дефицита. При этом на покрытие дефицита не привлекались дополнительные заимствования.</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Планируется продолжить работу по переходу к налогообложению объектов недвижимого имущества исходя из их кадастровой стоимости.</w:t>
      </w:r>
      <w:r w:rsidR="00A2611A" w:rsidRPr="00AB2363">
        <w:rPr>
          <w:color w:val="000000" w:themeColor="text1"/>
          <w:sz w:val="28"/>
          <w:szCs w:val="28"/>
        </w:rPr>
        <w:t xml:space="preserve"> </w:t>
      </w:r>
      <w:r w:rsidRPr="00AB2363">
        <w:rPr>
          <w:color w:val="000000" w:themeColor="text1"/>
          <w:sz w:val="28"/>
          <w:szCs w:val="28"/>
        </w:rPr>
        <w:t>В условиях экономии бюджетных средств одним из важных направлений бюджетной политики в прошедшем, текущем финансовом году и на предстоящие</w:t>
      </w:r>
      <w:r w:rsidR="00A2611A" w:rsidRPr="00AB2363">
        <w:rPr>
          <w:color w:val="000000" w:themeColor="text1"/>
          <w:sz w:val="28"/>
          <w:szCs w:val="28"/>
        </w:rPr>
        <w:t xml:space="preserve"> </w:t>
      </w:r>
      <w:r w:rsidRPr="00AB2363">
        <w:rPr>
          <w:color w:val="000000" w:themeColor="text1"/>
          <w:sz w:val="28"/>
          <w:szCs w:val="28"/>
        </w:rPr>
        <w:t>3 года будет являться обеспечение бездефицитности</w:t>
      </w:r>
      <w:r w:rsidR="00A2611A" w:rsidRPr="00AB2363">
        <w:rPr>
          <w:color w:val="000000" w:themeColor="text1"/>
          <w:sz w:val="28"/>
          <w:szCs w:val="28"/>
        </w:rPr>
        <w:t xml:space="preserve"> </w:t>
      </w:r>
      <w:r w:rsidRPr="00AB2363">
        <w:rPr>
          <w:bCs/>
          <w:color w:val="000000" w:themeColor="text1"/>
          <w:sz w:val="28"/>
          <w:szCs w:val="28"/>
        </w:rPr>
        <w:t>бюджета сельского поселения Курумоч,</w:t>
      </w:r>
      <w:r w:rsidR="00A2611A" w:rsidRPr="00AB2363">
        <w:rPr>
          <w:bCs/>
          <w:color w:val="000000" w:themeColor="text1"/>
          <w:sz w:val="28"/>
          <w:szCs w:val="28"/>
        </w:rPr>
        <w:t xml:space="preserve"> </w:t>
      </w:r>
      <w:r w:rsidRPr="00AB2363">
        <w:rPr>
          <w:color w:val="000000" w:themeColor="text1"/>
          <w:sz w:val="28"/>
          <w:szCs w:val="28"/>
        </w:rPr>
        <w:t>как по плановым значениям, так и по фактическим.</w:t>
      </w:r>
    </w:p>
    <w:p w:rsidR="0099297E" w:rsidRPr="00AB2363" w:rsidRDefault="0099297E" w:rsidP="0099297E">
      <w:pPr>
        <w:pStyle w:val="ConsPlusNormal"/>
        <w:ind w:right="141" w:firstLine="709"/>
        <w:contextualSpacing/>
        <w:jc w:val="both"/>
        <w:rPr>
          <w:b/>
          <w:bCs/>
          <w:color w:val="000000" w:themeColor="text1"/>
          <w:szCs w:val="28"/>
        </w:rPr>
      </w:pPr>
      <w:r w:rsidRPr="00AB2363">
        <w:rPr>
          <w:b/>
          <w:bCs/>
          <w:color w:val="000000" w:themeColor="text1"/>
          <w:szCs w:val="28"/>
        </w:rPr>
        <w:t>Результаты реализации муниципальной практики</w:t>
      </w:r>
      <w:r w:rsidR="00EB54C1">
        <w:rPr>
          <w:b/>
          <w:bCs/>
          <w:color w:val="000000" w:themeColor="text1"/>
          <w:szCs w:val="28"/>
        </w:rPr>
        <w:t>.</w:t>
      </w:r>
    </w:p>
    <w:p w:rsidR="00A2611A" w:rsidRPr="00AB2363" w:rsidRDefault="0099297E" w:rsidP="0099297E">
      <w:pPr>
        <w:pStyle w:val="ConsPlusNonformat"/>
        <w:ind w:right="141" w:firstLine="709"/>
        <w:contextualSpacing/>
        <w:jc w:val="both"/>
        <w:rPr>
          <w:rFonts w:ascii="Times New Roman" w:hAnsi="Times New Roman" w:cs="Times New Roman"/>
          <w:color w:val="000000" w:themeColor="text1"/>
          <w:sz w:val="28"/>
          <w:szCs w:val="28"/>
        </w:rPr>
      </w:pPr>
      <w:r w:rsidRPr="00AB2363">
        <w:rPr>
          <w:rFonts w:ascii="Times New Roman" w:hAnsi="Times New Roman" w:cs="Times New Roman"/>
          <w:color w:val="000000" w:themeColor="text1"/>
          <w:sz w:val="28"/>
          <w:szCs w:val="28"/>
        </w:rPr>
        <w:t>Проведение ответственной бюджетной политики в условиях</w:t>
      </w:r>
      <w:r w:rsidR="00A2611A" w:rsidRPr="00AB2363">
        <w:rPr>
          <w:rFonts w:ascii="Times New Roman" w:hAnsi="Times New Roman" w:cs="Times New Roman"/>
          <w:color w:val="000000" w:themeColor="text1"/>
          <w:sz w:val="28"/>
          <w:szCs w:val="28"/>
        </w:rPr>
        <w:t xml:space="preserve"> </w:t>
      </w:r>
      <w:r w:rsidRPr="00AB2363">
        <w:rPr>
          <w:rFonts w:ascii="Times New Roman" w:hAnsi="Times New Roman" w:cs="Times New Roman"/>
          <w:color w:val="000000" w:themeColor="text1"/>
          <w:sz w:val="28"/>
          <w:szCs w:val="28"/>
        </w:rPr>
        <w:t>непростой экономической ситуации и бюджетных ограничений</w:t>
      </w:r>
      <w:r w:rsidR="00A2611A" w:rsidRPr="00AB2363">
        <w:rPr>
          <w:rFonts w:ascii="Times New Roman" w:hAnsi="Times New Roman" w:cs="Times New Roman"/>
          <w:color w:val="000000" w:themeColor="text1"/>
          <w:sz w:val="28"/>
          <w:szCs w:val="28"/>
        </w:rPr>
        <w:t xml:space="preserve"> </w:t>
      </w:r>
      <w:r w:rsidRPr="00AB2363">
        <w:rPr>
          <w:rFonts w:ascii="Times New Roman" w:hAnsi="Times New Roman" w:cs="Times New Roman"/>
          <w:color w:val="000000" w:themeColor="text1"/>
          <w:sz w:val="28"/>
          <w:szCs w:val="28"/>
        </w:rPr>
        <w:t xml:space="preserve">позволило сохранить финансовую устойчивость бюджета </w:t>
      </w:r>
      <w:r w:rsidRPr="00AB2363">
        <w:rPr>
          <w:rFonts w:ascii="Times New Roman" w:hAnsi="Times New Roman" w:cs="Times New Roman"/>
          <w:bCs/>
          <w:color w:val="000000" w:themeColor="text1"/>
          <w:sz w:val="28"/>
          <w:szCs w:val="28"/>
        </w:rPr>
        <w:t>сельского поселения Курумоч</w:t>
      </w:r>
      <w:r w:rsidRPr="00AB2363">
        <w:rPr>
          <w:rFonts w:ascii="Times New Roman" w:hAnsi="Times New Roman" w:cs="Times New Roman"/>
          <w:color w:val="000000" w:themeColor="text1"/>
          <w:sz w:val="28"/>
          <w:szCs w:val="28"/>
        </w:rPr>
        <w:t>. Управление бюджетными доходами и расходами способствовало снижению рисков неисполнения бюджета и возможности выработки вектора опережающих управленческих решений.</w:t>
      </w:r>
    </w:p>
    <w:p w:rsidR="00A2611A" w:rsidRPr="00AB2363" w:rsidRDefault="0099297E" w:rsidP="0099297E">
      <w:pPr>
        <w:pStyle w:val="ConsPlusNonformat"/>
        <w:ind w:right="141" w:firstLine="709"/>
        <w:contextualSpacing/>
        <w:jc w:val="both"/>
        <w:rPr>
          <w:rFonts w:ascii="Times New Roman" w:hAnsi="Times New Roman" w:cs="Times New Roman"/>
          <w:color w:val="000000" w:themeColor="text1"/>
          <w:sz w:val="28"/>
          <w:szCs w:val="28"/>
        </w:rPr>
      </w:pPr>
      <w:r w:rsidRPr="00AB2363">
        <w:rPr>
          <w:rFonts w:ascii="Times New Roman" w:hAnsi="Times New Roman" w:cs="Times New Roman"/>
          <w:color w:val="000000" w:themeColor="text1"/>
          <w:sz w:val="28"/>
          <w:szCs w:val="28"/>
        </w:rPr>
        <w:t>В результате проделанной работы приняты нормативные правовые документы и соглашение о передаче полномочий району. Своевременно принимается бюджет сельского поселения Курумоч, проводятся публичные слушания о бюджете поселения и утверждении отчета о его использовании, проводятся отчетные собрания поселения перед депутатами Собрания представителей и населением.</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shd w:val="clear" w:color="auto" w:fill="FFFFFF"/>
        </w:rPr>
        <w:t>Все вышеперечисленные факторы оказывают большое влияние на процесс</w:t>
      </w:r>
      <w:r w:rsidR="00A2611A" w:rsidRPr="00AB2363">
        <w:rPr>
          <w:color w:val="000000" w:themeColor="text1"/>
          <w:sz w:val="28"/>
          <w:szCs w:val="28"/>
          <w:shd w:val="clear" w:color="auto" w:fill="FFFFFF"/>
        </w:rPr>
        <w:t xml:space="preserve"> </w:t>
      </w:r>
      <w:r w:rsidRPr="00AB2363">
        <w:rPr>
          <w:bCs/>
          <w:color w:val="000000" w:themeColor="text1"/>
          <w:sz w:val="28"/>
          <w:szCs w:val="28"/>
          <w:shd w:val="clear" w:color="auto" w:fill="FFFFFF"/>
        </w:rPr>
        <w:t>создания</w:t>
      </w:r>
      <w:r w:rsidRPr="00AB2363">
        <w:rPr>
          <w:color w:val="000000" w:themeColor="text1"/>
          <w:sz w:val="28"/>
          <w:szCs w:val="28"/>
          <w:shd w:val="clear" w:color="auto" w:fill="FFFFFF"/>
        </w:rPr>
        <w:t> </w:t>
      </w:r>
      <w:r w:rsidRPr="00AB2363">
        <w:rPr>
          <w:bCs/>
          <w:color w:val="000000" w:themeColor="text1"/>
          <w:sz w:val="28"/>
          <w:szCs w:val="28"/>
          <w:shd w:val="clear" w:color="auto" w:fill="FFFFFF"/>
        </w:rPr>
        <w:t>новых</w:t>
      </w:r>
      <w:r w:rsidRPr="00AB2363">
        <w:rPr>
          <w:color w:val="000000" w:themeColor="text1"/>
          <w:sz w:val="28"/>
          <w:szCs w:val="28"/>
          <w:shd w:val="clear" w:color="auto" w:fill="FFFFFF"/>
        </w:rPr>
        <w:t> </w:t>
      </w:r>
      <w:r w:rsidRPr="00AB2363">
        <w:rPr>
          <w:bCs/>
          <w:color w:val="000000" w:themeColor="text1"/>
          <w:sz w:val="28"/>
          <w:szCs w:val="28"/>
          <w:shd w:val="clear" w:color="auto" w:fill="FFFFFF"/>
        </w:rPr>
        <w:t>рабочих</w:t>
      </w:r>
      <w:r w:rsidRPr="00AB2363">
        <w:rPr>
          <w:color w:val="000000" w:themeColor="text1"/>
          <w:sz w:val="28"/>
          <w:szCs w:val="28"/>
          <w:shd w:val="clear" w:color="auto" w:fill="FFFFFF"/>
        </w:rPr>
        <w:t> </w:t>
      </w:r>
      <w:r w:rsidRPr="00AB2363">
        <w:rPr>
          <w:bCs/>
          <w:color w:val="000000" w:themeColor="text1"/>
          <w:sz w:val="28"/>
          <w:szCs w:val="28"/>
          <w:shd w:val="clear" w:color="auto" w:fill="FFFFFF"/>
        </w:rPr>
        <w:t>мест.</w:t>
      </w:r>
      <w:r w:rsidR="00A2611A" w:rsidRPr="00AB2363">
        <w:rPr>
          <w:color w:val="000000" w:themeColor="text1"/>
          <w:sz w:val="28"/>
          <w:szCs w:val="28"/>
          <w:shd w:val="clear" w:color="auto" w:fill="FFFFFF"/>
        </w:rPr>
        <w:t xml:space="preserve"> </w:t>
      </w:r>
      <w:r w:rsidRPr="00AB2363">
        <w:rPr>
          <w:color w:val="000000" w:themeColor="text1"/>
          <w:sz w:val="28"/>
          <w:szCs w:val="28"/>
        </w:rPr>
        <w:t>Дополнительно созданы</w:t>
      </w:r>
      <w:r w:rsidR="00A2611A" w:rsidRPr="00AB2363">
        <w:rPr>
          <w:color w:val="000000" w:themeColor="text1"/>
          <w:sz w:val="28"/>
          <w:szCs w:val="28"/>
        </w:rPr>
        <w:t xml:space="preserve"> </w:t>
      </w:r>
      <w:r w:rsidRPr="00AB2363">
        <w:rPr>
          <w:color w:val="000000" w:themeColor="text1"/>
          <w:sz w:val="28"/>
          <w:szCs w:val="28"/>
        </w:rPr>
        <w:t>новые рабочие места</w:t>
      </w:r>
      <w:r w:rsidR="00A2611A" w:rsidRPr="00AB2363">
        <w:rPr>
          <w:color w:val="000000" w:themeColor="text1"/>
          <w:sz w:val="28"/>
          <w:szCs w:val="28"/>
        </w:rPr>
        <w:t xml:space="preserve"> </w:t>
      </w:r>
      <w:r w:rsidRPr="00AB2363">
        <w:rPr>
          <w:color w:val="000000" w:themeColor="text1"/>
          <w:sz w:val="28"/>
          <w:szCs w:val="28"/>
        </w:rPr>
        <w:t>(рост на 11%),</w:t>
      </w:r>
      <w:r w:rsidR="00A2611A" w:rsidRPr="00AB2363">
        <w:rPr>
          <w:color w:val="000000" w:themeColor="text1"/>
          <w:sz w:val="28"/>
          <w:szCs w:val="28"/>
        </w:rPr>
        <w:t xml:space="preserve"> </w:t>
      </w:r>
      <w:r w:rsidRPr="00AB2363">
        <w:rPr>
          <w:color w:val="000000" w:themeColor="text1"/>
          <w:sz w:val="28"/>
          <w:szCs w:val="28"/>
        </w:rPr>
        <w:t>вследствие</w:t>
      </w:r>
      <w:r w:rsidR="00A2611A" w:rsidRPr="00AB2363">
        <w:rPr>
          <w:color w:val="000000" w:themeColor="text1"/>
          <w:sz w:val="28"/>
          <w:szCs w:val="28"/>
        </w:rPr>
        <w:t xml:space="preserve"> </w:t>
      </w:r>
      <w:r w:rsidRPr="00AB2363">
        <w:rPr>
          <w:color w:val="000000" w:themeColor="text1"/>
          <w:sz w:val="28"/>
          <w:szCs w:val="28"/>
        </w:rPr>
        <w:t>чего</w:t>
      </w:r>
      <w:r w:rsidR="00A2611A" w:rsidRPr="00AB2363">
        <w:rPr>
          <w:color w:val="000000" w:themeColor="text1"/>
          <w:sz w:val="28"/>
          <w:szCs w:val="28"/>
        </w:rPr>
        <w:t xml:space="preserve"> </w:t>
      </w:r>
      <w:r w:rsidRPr="00AB2363">
        <w:rPr>
          <w:color w:val="000000" w:themeColor="text1"/>
          <w:sz w:val="28"/>
          <w:szCs w:val="28"/>
        </w:rPr>
        <w:t>по результатам 2022 года</w:t>
      </w:r>
      <w:r w:rsidR="00A2611A" w:rsidRPr="00AB2363">
        <w:rPr>
          <w:color w:val="000000" w:themeColor="text1"/>
          <w:sz w:val="28"/>
          <w:szCs w:val="28"/>
        </w:rPr>
        <w:t xml:space="preserve"> </w:t>
      </w:r>
      <w:r w:rsidRPr="00AB2363">
        <w:rPr>
          <w:color w:val="000000" w:themeColor="text1"/>
          <w:sz w:val="28"/>
          <w:szCs w:val="28"/>
        </w:rPr>
        <w:t>доходная часть</w:t>
      </w:r>
      <w:r w:rsidR="00A2611A" w:rsidRPr="00AB2363">
        <w:rPr>
          <w:color w:val="000000" w:themeColor="text1"/>
          <w:sz w:val="28"/>
          <w:szCs w:val="28"/>
        </w:rPr>
        <w:t xml:space="preserve"> </w:t>
      </w:r>
      <w:r w:rsidRPr="00AB2363">
        <w:rPr>
          <w:color w:val="000000" w:themeColor="text1"/>
          <w:sz w:val="28"/>
          <w:szCs w:val="28"/>
        </w:rPr>
        <w:t>бюджета сельского поселения Курумоч</w:t>
      </w:r>
      <w:r w:rsidR="00A2611A" w:rsidRPr="00AB2363">
        <w:rPr>
          <w:color w:val="000000" w:themeColor="text1"/>
          <w:sz w:val="28"/>
          <w:szCs w:val="28"/>
        </w:rPr>
        <w:t xml:space="preserve"> </w:t>
      </w:r>
      <w:r w:rsidRPr="00AB2363">
        <w:rPr>
          <w:color w:val="000000" w:themeColor="text1"/>
          <w:sz w:val="28"/>
          <w:szCs w:val="28"/>
        </w:rPr>
        <w:t>по статье</w:t>
      </w:r>
      <w:r w:rsidR="00A2611A" w:rsidRPr="00AB2363">
        <w:rPr>
          <w:color w:val="000000" w:themeColor="text1"/>
          <w:sz w:val="28"/>
          <w:szCs w:val="28"/>
        </w:rPr>
        <w:t xml:space="preserve"> </w:t>
      </w:r>
      <w:r w:rsidR="002C1B3A" w:rsidRPr="00AB2363">
        <w:rPr>
          <w:color w:val="000000" w:themeColor="text1"/>
          <w:sz w:val="28"/>
          <w:szCs w:val="28"/>
        </w:rPr>
        <w:t>«</w:t>
      </w:r>
      <w:r w:rsidR="00EB54C1">
        <w:rPr>
          <w:color w:val="000000" w:themeColor="text1"/>
          <w:sz w:val="28"/>
          <w:szCs w:val="28"/>
        </w:rPr>
        <w:t>НДФЛ</w:t>
      </w:r>
      <w:r w:rsidR="002C1B3A" w:rsidRPr="00AB2363">
        <w:rPr>
          <w:color w:val="000000" w:themeColor="text1"/>
          <w:sz w:val="28"/>
          <w:szCs w:val="28"/>
        </w:rPr>
        <w:t>»</w:t>
      </w:r>
      <w:r w:rsidRPr="00AB2363">
        <w:rPr>
          <w:color w:val="000000" w:themeColor="text1"/>
          <w:sz w:val="28"/>
          <w:szCs w:val="28"/>
        </w:rPr>
        <w:t xml:space="preserve"> увеличилась на 2 658,3 тыс. рублей</w:t>
      </w:r>
      <w:r w:rsidR="00A2611A" w:rsidRPr="00AB2363">
        <w:rPr>
          <w:color w:val="000000" w:themeColor="text1"/>
          <w:sz w:val="28"/>
          <w:szCs w:val="28"/>
        </w:rPr>
        <w:t xml:space="preserve"> </w:t>
      </w:r>
      <w:r w:rsidRPr="00AB2363">
        <w:rPr>
          <w:color w:val="000000" w:themeColor="text1"/>
          <w:sz w:val="28"/>
          <w:szCs w:val="28"/>
        </w:rPr>
        <w:t>или на 44,5</w:t>
      </w:r>
      <w:r w:rsidR="00011E37" w:rsidRPr="00AB2363">
        <w:rPr>
          <w:color w:val="000000" w:themeColor="text1"/>
          <w:sz w:val="28"/>
          <w:szCs w:val="28"/>
        </w:rPr>
        <w:t>%</w:t>
      </w:r>
      <w:r w:rsidRPr="00AB2363">
        <w:rPr>
          <w:color w:val="000000" w:themeColor="text1"/>
          <w:sz w:val="28"/>
          <w:szCs w:val="28"/>
        </w:rPr>
        <w:t xml:space="preserve"> к уровню 2021 года.</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2022 году налоговые доходы сельского поселения Курумоч</w:t>
      </w:r>
      <w:r w:rsidR="00A2611A" w:rsidRPr="00AB2363">
        <w:rPr>
          <w:color w:val="000000" w:themeColor="text1"/>
          <w:sz w:val="28"/>
          <w:szCs w:val="28"/>
        </w:rPr>
        <w:t xml:space="preserve"> </w:t>
      </w:r>
      <w:r w:rsidRPr="00AB2363">
        <w:rPr>
          <w:color w:val="000000" w:themeColor="text1"/>
          <w:sz w:val="28"/>
          <w:szCs w:val="28"/>
        </w:rPr>
        <w:t>составили 108,7% к уровню 2021 года.</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2022 году в</w:t>
      </w:r>
      <w:r w:rsidR="00A2611A" w:rsidRPr="00AB2363">
        <w:rPr>
          <w:color w:val="000000" w:themeColor="text1"/>
          <w:sz w:val="28"/>
          <w:szCs w:val="28"/>
        </w:rPr>
        <w:t xml:space="preserve"> </w:t>
      </w:r>
      <w:r w:rsidRPr="00AB2363">
        <w:rPr>
          <w:color w:val="000000" w:themeColor="text1"/>
          <w:sz w:val="28"/>
          <w:szCs w:val="28"/>
        </w:rPr>
        <w:t>рамках мероприятий, направленных на увеличение налоговой базы, Собранием представителей проведено 15 заседаний, принято 51 Решение, проведено 19 публичных слушаний.</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Утверждено 559</w:t>
      </w:r>
      <w:r w:rsidR="00A2611A" w:rsidRPr="00AB2363">
        <w:rPr>
          <w:color w:val="000000" w:themeColor="text1"/>
          <w:sz w:val="28"/>
          <w:szCs w:val="28"/>
        </w:rPr>
        <w:t xml:space="preserve"> </w:t>
      </w:r>
      <w:r w:rsidRPr="00AB2363">
        <w:rPr>
          <w:color w:val="000000" w:themeColor="text1"/>
          <w:sz w:val="28"/>
          <w:szCs w:val="28"/>
        </w:rPr>
        <w:t xml:space="preserve">организационно </w:t>
      </w:r>
      <w:r w:rsidR="00200704" w:rsidRPr="00AB2363">
        <w:rPr>
          <w:color w:val="000000" w:themeColor="text1"/>
          <w:sz w:val="28"/>
          <w:szCs w:val="28"/>
        </w:rPr>
        <w:t>–</w:t>
      </w:r>
      <w:r w:rsidRPr="00AB2363">
        <w:rPr>
          <w:color w:val="000000" w:themeColor="text1"/>
          <w:sz w:val="28"/>
          <w:szCs w:val="28"/>
        </w:rPr>
        <w:t xml:space="preserve"> распорядительных</w:t>
      </w:r>
      <w:r w:rsidR="00A2611A" w:rsidRPr="00AB2363">
        <w:rPr>
          <w:color w:val="000000" w:themeColor="text1"/>
          <w:sz w:val="28"/>
          <w:szCs w:val="28"/>
        </w:rPr>
        <w:t xml:space="preserve"> </w:t>
      </w:r>
      <w:r w:rsidRPr="00AB2363">
        <w:rPr>
          <w:color w:val="000000" w:themeColor="text1"/>
          <w:sz w:val="28"/>
          <w:szCs w:val="28"/>
        </w:rPr>
        <w:t>документов, в их числе: постановлений</w:t>
      </w:r>
      <w:r w:rsidR="00A2611A" w:rsidRPr="00AB2363">
        <w:rPr>
          <w:color w:val="000000" w:themeColor="text1"/>
          <w:sz w:val="28"/>
          <w:szCs w:val="28"/>
        </w:rPr>
        <w:t xml:space="preserve"> </w:t>
      </w:r>
      <w:r w:rsidR="00200704" w:rsidRPr="00AB2363">
        <w:rPr>
          <w:color w:val="000000" w:themeColor="text1"/>
          <w:sz w:val="28"/>
          <w:szCs w:val="28"/>
        </w:rPr>
        <w:t>–</w:t>
      </w:r>
      <w:r w:rsidRPr="00AB2363">
        <w:rPr>
          <w:color w:val="000000" w:themeColor="text1"/>
          <w:sz w:val="28"/>
          <w:szCs w:val="28"/>
        </w:rPr>
        <w:t xml:space="preserve"> 512,</w:t>
      </w:r>
      <w:r w:rsidR="00A2611A" w:rsidRPr="00AB2363">
        <w:rPr>
          <w:color w:val="000000" w:themeColor="text1"/>
          <w:sz w:val="28"/>
          <w:szCs w:val="28"/>
        </w:rPr>
        <w:t xml:space="preserve"> </w:t>
      </w:r>
      <w:r w:rsidRPr="00AB2363">
        <w:rPr>
          <w:color w:val="000000" w:themeColor="text1"/>
          <w:sz w:val="28"/>
          <w:szCs w:val="28"/>
        </w:rPr>
        <w:t>в том числе 480 постановления в рамках актуализации земельных участков и объектов капитального строительства.</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Просроченной</w:t>
      </w:r>
      <w:r w:rsidR="00A2611A" w:rsidRPr="00AB2363">
        <w:rPr>
          <w:color w:val="000000" w:themeColor="text1"/>
          <w:sz w:val="28"/>
          <w:szCs w:val="28"/>
        </w:rPr>
        <w:t xml:space="preserve"> </w:t>
      </w:r>
      <w:r w:rsidRPr="00AB2363">
        <w:rPr>
          <w:color w:val="000000" w:themeColor="text1"/>
          <w:sz w:val="28"/>
          <w:szCs w:val="28"/>
        </w:rPr>
        <w:t>кредиторской задолженности не имеется.</w:t>
      </w:r>
    </w:p>
    <w:p w:rsidR="00EB54C1" w:rsidRDefault="0099297E" w:rsidP="00EB54C1">
      <w:pPr>
        <w:ind w:firstLine="709"/>
        <w:contextualSpacing/>
        <w:jc w:val="both"/>
        <w:rPr>
          <w:color w:val="000000" w:themeColor="text1"/>
          <w:sz w:val="28"/>
          <w:szCs w:val="28"/>
        </w:rPr>
      </w:pPr>
      <w:r w:rsidRPr="00AB2363">
        <w:rPr>
          <w:color w:val="000000" w:themeColor="text1"/>
          <w:sz w:val="28"/>
          <w:szCs w:val="28"/>
        </w:rPr>
        <w:t>Экономический потенциал муниципального образования, включает</w:t>
      </w:r>
      <w:r w:rsidR="00A2611A" w:rsidRPr="00AB2363">
        <w:rPr>
          <w:color w:val="000000" w:themeColor="text1"/>
          <w:sz w:val="28"/>
          <w:szCs w:val="28"/>
        </w:rPr>
        <w:t xml:space="preserve"> </w:t>
      </w:r>
      <w:r w:rsidRPr="00AB2363">
        <w:rPr>
          <w:color w:val="000000" w:themeColor="text1"/>
          <w:sz w:val="28"/>
          <w:szCs w:val="28"/>
        </w:rPr>
        <w:t>в себя не только муниципальный бюджет и ресурсы местной администрации, но</w:t>
      </w:r>
      <w:r w:rsidR="00A2611A" w:rsidRPr="00AB2363">
        <w:rPr>
          <w:color w:val="000000" w:themeColor="text1"/>
          <w:sz w:val="28"/>
          <w:szCs w:val="28"/>
        </w:rPr>
        <w:t xml:space="preserve"> </w:t>
      </w:r>
      <w:r w:rsidRPr="00AB2363">
        <w:rPr>
          <w:color w:val="000000" w:themeColor="text1"/>
          <w:sz w:val="28"/>
          <w:szCs w:val="28"/>
        </w:rPr>
        <w:t>и</w:t>
      </w:r>
      <w:r w:rsidR="00A2611A" w:rsidRPr="00AB2363">
        <w:rPr>
          <w:color w:val="000000" w:themeColor="text1"/>
          <w:sz w:val="28"/>
          <w:szCs w:val="28"/>
        </w:rPr>
        <w:t xml:space="preserve"> </w:t>
      </w:r>
      <w:r w:rsidRPr="00AB2363">
        <w:rPr>
          <w:color w:val="000000" w:themeColor="text1"/>
          <w:sz w:val="28"/>
          <w:szCs w:val="28"/>
        </w:rPr>
        <w:t>участие средств</w:t>
      </w:r>
      <w:r w:rsidR="00A2611A" w:rsidRPr="00AB2363">
        <w:rPr>
          <w:color w:val="000000" w:themeColor="text1"/>
          <w:sz w:val="28"/>
          <w:szCs w:val="28"/>
        </w:rPr>
        <w:t xml:space="preserve"> </w:t>
      </w:r>
      <w:r w:rsidRPr="00AB2363">
        <w:rPr>
          <w:color w:val="000000" w:themeColor="text1"/>
          <w:sz w:val="28"/>
          <w:szCs w:val="28"/>
        </w:rPr>
        <w:t>населения и бизнеса, привлечение средств грантовой поддержки</w:t>
      </w:r>
      <w:r w:rsidR="00A2611A" w:rsidRPr="00AB2363">
        <w:rPr>
          <w:color w:val="000000" w:themeColor="text1"/>
          <w:sz w:val="28"/>
          <w:szCs w:val="28"/>
        </w:rPr>
        <w:t xml:space="preserve"> </w:t>
      </w:r>
      <w:r w:rsidRPr="00AB2363">
        <w:rPr>
          <w:color w:val="000000" w:themeColor="text1"/>
          <w:sz w:val="28"/>
          <w:szCs w:val="28"/>
        </w:rPr>
        <w:t>путем</w:t>
      </w:r>
      <w:r w:rsidR="00A2611A" w:rsidRPr="00AB2363">
        <w:rPr>
          <w:color w:val="000000" w:themeColor="text1"/>
          <w:sz w:val="28"/>
          <w:szCs w:val="28"/>
        </w:rPr>
        <w:t xml:space="preserve"> </w:t>
      </w:r>
      <w:r w:rsidRPr="00AB2363">
        <w:rPr>
          <w:color w:val="000000" w:themeColor="text1"/>
          <w:sz w:val="28"/>
          <w:szCs w:val="28"/>
        </w:rPr>
        <w:t>участия</w:t>
      </w:r>
      <w:r w:rsidR="00A2611A" w:rsidRPr="00AB2363">
        <w:rPr>
          <w:color w:val="000000" w:themeColor="text1"/>
          <w:sz w:val="28"/>
          <w:szCs w:val="28"/>
        </w:rPr>
        <w:t xml:space="preserve"> </w:t>
      </w:r>
      <w:r w:rsidRPr="00AB2363">
        <w:rPr>
          <w:color w:val="000000" w:themeColor="text1"/>
          <w:sz w:val="28"/>
          <w:szCs w:val="28"/>
        </w:rPr>
        <w:t>в различных государственных и региональных программах.</w:t>
      </w:r>
      <w:r w:rsidR="00A2611A" w:rsidRPr="00AB2363">
        <w:rPr>
          <w:color w:val="000000" w:themeColor="text1"/>
          <w:sz w:val="28"/>
          <w:szCs w:val="28"/>
        </w:rPr>
        <w:t xml:space="preserve"> </w:t>
      </w:r>
      <w:r w:rsidRPr="00AB2363">
        <w:rPr>
          <w:color w:val="000000" w:themeColor="text1"/>
          <w:sz w:val="28"/>
          <w:szCs w:val="28"/>
        </w:rPr>
        <w:t>Действия Администрации сельского поселения Курумоч</w:t>
      </w:r>
      <w:r w:rsidR="00A2611A" w:rsidRPr="00AB2363">
        <w:rPr>
          <w:color w:val="000000" w:themeColor="text1"/>
          <w:sz w:val="28"/>
          <w:szCs w:val="28"/>
        </w:rPr>
        <w:t xml:space="preserve"> </w:t>
      </w:r>
      <w:r w:rsidRPr="00AB2363">
        <w:rPr>
          <w:color w:val="000000" w:themeColor="text1"/>
          <w:sz w:val="28"/>
          <w:szCs w:val="28"/>
        </w:rPr>
        <w:t>направлены на развитие различных форм участия и вовлечения жителей в решение вопросов местного значения.</w:t>
      </w:r>
      <w:r w:rsidR="00A2611A" w:rsidRPr="00AB2363">
        <w:rPr>
          <w:color w:val="000000" w:themeColor="text1"/>
          <w:sz w:val="28"/>
          <w:szCs w:val="28"/>
        </w:rPr>
        <w:t xml:space="preserve"> </w:t>
      </w:r>
      <w:r w:rsidRPr="00AB2363">
        <w:rPr>
          <w:color w:val="000000" w:themeColor="text1"/>
          <w:sz w:val="28"/>
          <w:szCs w:val="28"/>
        </w:rPr>
        <w:t>Для повышения прозрачности формирования</w:t>
      </w:r>
      <w:r w:rsidR="00A2611A" w:rsidRPr="00AB2363">
        <w:rPr>
          <w:color w:val="000000" w:themeColor="text1"/>
          <w:sz w:val="28"/>
          <w:szCs w:val="28"/>
        </w:rPr>
        <w:t xml:space="preserve"> </w:t>
      </w:r>
      <w:r w:rsidRPr="00AB2363">
        <w:rPr>
          <w:color w:val="000000" w:themeColor="text1"/>
          <w:sz w:val="28"/>
          <w:szCs w:val="28"/>
        </w:rPr>
        <w:t xml:space="preserve">местных бюджетов, а также более активного вовлечения граждан в процесс распределения бюджетных средств на наиболее приоритетные для Самарской области мероприятия, инструменты участия граждан в реализации проектов включены в Федеральный проект </w:t>
      </w:r>
      <w:r w:rsidR="002C1B3A" w:rsidRPr="00AB2363">
        <w:rPr>
          <w:color w:val="000000" w:themeColor="text1"/>
          <w:sz w:val="28"/>
          <w:szCs w:val="28"/>
        </w:rPr>
        <w:t>«</w:t>
      </w:r>
      <w:r w:rsidRPr="00AB2363">
        <w:rPr>
          <w:color w:val="000000" w:themeColor="text1"/>
          <w:sz w:val="28"/>
          <w:szCs w:val="28"/>
        </w:rPr>
        <w:t>Формирование комфортной городской среды</w:t>
      </w:r>
      <w:r w:rsidR="002C1B3A" w:rsidRPr="00AB2363">
        <w:rPr>
          <w:color w:val="000000" w:themeColor="text1"/>
          <w:sz w:val="28"/>
          <w:szCs w:val="28"/>
        </w:rPr>
        <w:t>»</w:t>
      </w:r>
      <w:r w:rsidRPr="00AB2363">
        <w:rPr>
          <w:color w:val="000000" w:themeColor="text1"/>
          <w:sz w:val="28"/>
          <w:szCs w:val="28"/>
        </w:rPr>
        <w:t xml:space="preserve"> и в госпрограмму </w:t>
      </w:r>
      <w:r w:rsidR="002C1B3A" w:rsidRPr="00AB2363">
        <w:rPr>
          <w:color w:val="000000" w:themeColor="text1"/>
          <w:sz w:val="28"/>
          <w:szCs w:val="28"/>
        </w:rPr>
        <w:t>«</w:t>
      </w:r>
      <w:r w:rsidRPr="00AB2363">
        <w:rPr>
          <w:color w:val="000000" w:themeColor="text1"/>
          <w:sz w:val="28"/>
          <w:szCs w:val="28"/>
        </w:rPr>
        <w:t>Комплексное развитие сельских территорий</w:t>
      </w:r>
      <w:r w:rsidR="002C1B3A" w:rsidRPr="00AB2363">
        <w:rPr>
          <w:color w:val="000000" w:themeColor="text1"/>
          <w:sz w:val="28"/>
          <w:szCs w:val="28"/>
        </w:rPr>
        <w:t>»</w:t>
      </w:r>
      <w:r w:rsidRPr="00AB2363">
        <w:rPr>
          <w:color w:val="000000" w:themeColor="text1"/>
          <w:sz w:val="28"/>
          <w:szCs w:val="28"/>
        </w:rPr>
        <w:t>. Администрация сельского поселения Курумоч принимает акти</w:t>
      </w:r>
      <w:r w:rsidR="00EB54C1">
        <w:rPr>
          <w:color w:val="000000" w:themeColor="text1"/>
          <w:sz w:val="28"/>
          <w:szCs w:val="28"/>
        </w:rPr>
        <w:t>вное участие в данных проектах.</w:t>
      </w:r>
    </w:p>
    <w:p w:rsidR="0099297E" w:rsidRPr="00EB54C1" w:rsidRDefault="0099297E" w:rsidP="00EB54C1">
      <w:pPr>
        <w:ind w:firstLine="709"/>
        <w:contextualSpacing/>
        <w:jc w:val="both"/>
        <w:rPr>
          <w:color w:val="000000" w:themeColor="text1"/>
          <w:sz w:val="28"/>
          <w:szCs w:val="28"/>
        </w:rPr>
      </w:pPr>
      <w:r w:rsidRPr="00AB2363">
        <w:rPr>
          <w:bCs/>
          <w:color w:val="000000" w:themeColor="text1"/>
          <w:sz w:val="28"/>
          <w:szCs w:val="28"/>
        </w:rPr>
        <w:t xml:space="preserve">Администрация сельского поселение Курумоч четыре раза выигрывала в государственной программе Самарской области </w:t>
      </w:r>
      <w:r w:rsidR="002C1B3A" w:rsidRPr="00AB2363">
        <w:rPr>
          <w:bCs/>
          <w:color w:val="000000" w:themeColor="text1"/>
          <w:sz w:val="28"/>
          <w:szCs w:val="28"/>
        </w:rPr>
        <w:t>«</w:t>
      </w:r>
      <w:r w:rsidRPr="00AB2363">
        <w:rPr>
          <w:bCs/>
          <w:color w:val="000000" w:themeColor="text1"/>
          <w:sz w:val="28"/>
          <w:szCs w:val="28"/>
        </w:rPr>
        <w:t>Поддержка инициатив населения муниципальных образований Самаркой области</w:t>
      </w:r>
      <w:r w:rsidR="002C1B3A" w:rsidRPr="00AB2363">
        <w:rPr>
          <w:bCs/>
          <w:color w:val="000000" w:themeColor="text1"/>
          <w:sz w:val="28"/>
          <w:szCs w:val="28"/>
        </w:rPr>
        <w:t>»</w:t>
      </w:r>
      <w:r w:rsidRPr="00AB2363">
        <w:rPr>
          <w:bCs/>
          <w:color w:val="000000" w:themeColor="text1"/>
          <w:sz w:val="28"/>
          <w:szCs w:val="28"/>
        </w:rPr>
        <w:t xml:space="preserve"> Губернаторский проект </w:t>
      </w:r>
      <w:r w:rsidR="002C1B3A" w:rsidRPr="00AB2363">
        <w:rPr>
          <w:bCs/>
          <w:color w:val="000000" w:themeColor="text1"/>
          <w:sz w:val="28"/>
          <w:szCs w:val="28"/>
        </w:rPr>
        <w:t>«</w:t>
      </w:r>
      <w:r w:rsidRPr="00AB2363">
        <w:rPr>
          <w:bCs/>
          <w:color w:val="000000" w:themeColor="text1"/>
          <w:sz w:val="28"/>
          <w:szCs w:val="28"/>
        </w:rPr>
        <w:t>Содействие</w:t>
      </w:r>
      <w:r w:rsidR="002C1B3A" w:rsidRPr="00AB2363">
        <w:rPr>
          <w:bCs/>
          <w:color w:val="000000" w:themeColor="text1"/>
          <w:sz w:val="28"/>
          <w:szCs w:val="28"/>
        </w:rPr>
        <w:t>»</w:t>
      </w:r>
      <w:r w:rsidRPr="00AB2363">
        <w:rPr>
          <w:bCs/>
          <w:color w:val="000000" w:themeColor="text1"/>
          <w:sz w:val="28"/>
          <w:szCs w:val="28"/>
        </w:rPr>
        <w:t>, общая сумма грантов на реализацию проектов</w:t>
      </w:r>
      <w:r w:rsidR="00A2611A" w:rsidRPr="00AB2363">
        <w:rPr>
          <w:bCs/>
          <w:color w:val="000000" w:themeColor="text1"/>
          <w:sz w:val="28"/>
          <w:szCs w:val="28"/>
        </w:rPr>
        <w:t xml:space="preserve"> </w:t>
      </w:r>
      <w:r w:rsidRPr="00AB2363">
        <w:rPr>
          <w:bCs/>
          <w:color w:val="000000" w:themeColor="text1"/>
          <w:sz w:val="28"/>
          <w:szCs w:val="28"/>
        </w:rPr>
        <w:t>составила</w:t>
      </w:r>
      <w:r w:rsidR="00A2611A" w:rsidRPr="00AB2363">
        <w:rPr>
          <w:bCs/>
          <w:color w:val="000000" w:themeColor="text1"/>
          <w:sz w:val="28"/>
          <w:szCs w:val="28"/>
        </w:rPr>
        <w:t xml:space="preserve"> </w:t>
      </w:r>
      <w:r w:rsidRPr="00AB2363">
        <w:rPr>
          <w:bCs/>
          <w:color w:val="000000" w:themeColor="text1"/>
          <w:sz w:val="28"/>
          <w:szCs w:val="28"/>
        </w:rPr>
        <w:t>около 4</w:t>
      </w:r>
      <w:r w:rsidR="00200704" w:rsidRPr="00AB2363">
        <w:rPr>
          <w:bCs/>
          <w:color w:val="000000" w:themeColor="text1"/>
          <w:sz w:val="28"/>
          <w:szCs w:val="28"/>
        </w:rPr>
        <w:t>–</w:t>
      </w:r>
      <w:r w:rsidRPr="00AB2363">
        <w:rPr>
          <w:bCs/>
          <w:color w:val="000000" w:themeColor="text1"/>
          <w:sz w:val="28"/>
          <w:szCs w:val="28"/>
        </w:rPr>
        <w:t>х миллионов рублей, привлеченные средства</w:t>
      </w:r>
      <w:r w:rsidR="00A2611A" w:rsidRPr="00AB2363">
        <w:rPr>
          <w:bCs/>
          <w:color w:val="000000" w:themeColor="text1"/>
          <w:sz w:val="28"/>
          <w:szCs w:val="28"/>
        </w:rPr>
        <w:t xml:space="preserve"> </w:t>
      </w:r>
      <w:r w:rsidRPr="00AB2363">
        <w:rPr>
          <w:bCs/>
          <w:color w:val="000000" w:themeColor="text1"/>
          <w:sz w:val="28"/>
          <w:szCs w:val="28"/>
        </w:rPr>
        <w:t>населения и бизнес</w:t>
      </w:r>
      <w:r w:rsidR="00200704" w:rsidRPr="00AB2363">
        <w:rPr>
          <w:bCs/>
          <w:color w:val="000000" w:themeColor="text1"/>
          <w:sz w:val="28"/>
          <w:szCs w:val="28"/>
        </w:rPr>
        <w:t>–</w:t>
      </w:r>
      <w:r w:rsidRPr="00AB2363">
        <w:rPr>
          <w:bCs/>
          <w:color w:val="000000" w:themeColor="text1"/>
          <w:sz w:val="28"/>
          <w:szCs w:val="28"/>
        </w:rPr>
        <w:t xml:space="preserve">сообществ составили более миллиона рублей. </w:t>
      </w:r>
    </w:p>
    <w:p w:rsidR="0099297E" w:rsidRPr="00AB2363" w:rsidRDefault="0099297E" w:rsidP="00F50D62">
      <w:pPr>
        <w:shd w:val="clear" w:color="auto" w:fill="FFFFFF"/>
        <w:ind w:right="23" w:firstLine="709"/>
        <w:contextualSpacing/>
        <w:jc w:val="both"/>
        <w:rPr>
          <w:bCs/>
          <w:color w:val="000000" w:themeColor="text1"/>
          <w:sz w:val="28"/>
          <w:szCs w:val="28"/>
        </w:rPr>
      </w:pPr>
      <w:r w:rsidRPr="00AB2363">
        <w:rPr>
          <w:bCs/>
          <w:color w:val="000000" w:themeColor="text1"/>
          <w:sz w:val="28"/>
          <w:szCs w:val="28"/>
        </w:rPr>
        <w:t>В 2022 году в</w:t>
      </w:r>
      <w:r w:rsidR="00A2611A" w:rsidRPr="00AB2363">
        <w:rPr>
          <w:bCs/>
          <w:color w:val="000000" w:themeColor="text1"/>
          <w:sz w:val="28"/>
          <w:szCs w:val="28"/>
        </w:rPr>
        <w:t xml:space="preserve"> </w:t>
      </w:r>
      <w:r w:rsidRPr="00AB2363">
        <w:rPr>
          <w:bCs/>
          <w:color w:val="000000" w:themeColor="text1"/>
          <w:sz w:val="28"/>
          <w:szCs w:val="28"/>
        </w:rPr>
        <w:t xml:space="preserve">рамках Государственной программы </w:t>
      </w:r>
      <w:r w:rsidR="002C1B3A" w:rsidRPr="00AB2363">
        <w:rPr>
          <w:bCs/>
          <w:color w:val="000000" w:themeColor="text1"/>
          <w:sz w:val="28"/>
          <w:szCs w:val="28"/>
        </w:rPr>
        <w:t>«</w:t>
      </w:r>
      <w:r w:rsidRPr="00AB2363">
        <w:rPr>
          <w:bCs/>
          <w:color w:val="000000" w:themeColor="text1"/>
          <w:sz w:val="28"/>
          <w:szCs w:val="28"/>
        </w:rPr>
        <w:t>Комплексное развитие сельских территорий</w:t>
      </w:r>
      <w:r w:rsidR="002C1B3A" w:rsidRPr="00AB2363">
        <w:rPr>
          <w:bCs/>
          <w:color w:val="000000" w:themeColor="text1"/>
          <w:sz w:val="28"/>
          <w:szCs w:val="28"/>
        </w:rPr>
        <w:t>»</w:t>
      </w:r>
      <w:r w:rsidRPr="00AB2363">
        <w:rPr>
          <w:bCs/>
          <w:color w:val="000000" w:themeColor="text1"/>
          <w:sz w:val="28"/>
          <w:szCs w:val="28"/>
        </w:rPr>
        <w:t>, направленной на</w:t>
      </w:r>
      <w:r w:rsidR="00A2611A" w:rsidRPr="00AB2363">
        <w:rPr>
          <w:bCs/>
          <w:color w:val="000000" w:themeColor="text1"/>
          <w:sz w:val="28"/>
          <w:szCs w:val="28"/>
        </w:rPr>
        <w:t xml:space="preserve"> </w:t>
      </w:r>
      <w:r w:rsidRPr="00AB2363">
        <w:rPr>
          <w:bCs/>
          <w:color w:val="000000" w:themeColor="text1"/>
          <w:sz w:val="28"/>
          <w:szCs w:val="28"/>
        </w:rPr>
        <w:t>улучшение качества жизни на селе, проводимой Министерством сельского хозяйства Российской Федерации,</w:t>
      </w:r>
      <w:r w:rsidR="00A2611A" w:rsidRPr="00AB2363">
        <w:rPr>
          <w:bCs/>
          <w:color w:val="000000" w:themeColor="text1"/>
          <w:sz w:val="28"/>
          <w:szCs w:val="28"/>
        </w:rPr>
        <w:t xml:space="preserve"> </w:t>
      </w:r>
      <w:r w:rsidRPr="00AB2363">
        <w:rPr>
          <w:bCs/>
          <w:color w:val="000000" w:themeColor="text1"/>
          <w:sz w:val="28"/>
          <w:szCs w:val="28"/>
        </w:rPr>
        <w:t xml:space="preserve">проект </w:t>
      </w:r>
      <w:r w:rsidR="002C1B3A" w:rsidRPr="00AB2363">
        <w:rPr>
          <w:bCs/>
          <w:color w:val="000000" w:themeColor="text1"/>
          <w:sz w:val="28"/>
          <w:szCs w:val="28"/>
        </w:rPr>
        <w:t>«</w:t>
      </w:r>
      <w:r w:rsidRPr="00AB2363">
        <w:rPr>
          <w:bCs/>
          <w:color w:val="000000" w:themeColor="text1"/>
          <w:sz w:val="28"/>
          <w:szCs w:val="28"/>
        </w:rPr>
        <w:t>Устройство детской игровой площадки на набережной реки</w:t>
      </w:r>
      <w:r w:rsidR="00A2611A" w:rsidRPr="00AB2363">
        <w:rPr>
          <w:bCs/>
          <w:color w:val="000000" w:themeColor="text1"/>
          <w:sz w:val="28"/>
          <w:szCs w:val="28"/>
        </w:rPr>
        <w:t xml:space="preserve"> </w:t>
      </w:r>
      <w:r w:rsidRPr="00AB2363">
        <w:rPr>
          <w:bCs/>
          <w:color w:val="000000" w:themeColor="text1"/>
          <w:sz w:val="28"/>
          <w:szCs w:val="28"/>
        </w:rPr>
        <w:t>Курумка</w:t>
      </w:r>
      <w:r w:rsidR="002C1B3A" w:rsidRPr="00AB2363">
        <w:rPr>
          <w:bCs/>
          <w:color w:val="000000" w:themeColor="text1"/>
          <w:sz w:val="28"/>
          <w:szCs w:val="28"/>
        </w:rPr>
        <w:t>»</w:t>
      </w:r>
      <w:r w:rsidRPr="00AB2363">
        <w:rPr>
          <w:bCs/>
          <w:color w:val="000000" w:themeColor="text1"/>
          <w:sz w:val="28"/>
          <w:szCs w:val="28"/>
        </w:rPr>
        <w:t xml:space="preserve"> выиграл грант 2</w:t>
      </w:r>
      <w:r w:rsidR="002C1B3A" w:rsidRPr="00AB2363">
        <w:rPr>
          <w:bCs/>
          <w:color w:val="000000" w:themeColor="text1"/>
          <w:sz w:val="28"/>
          <w:szCs w:val="28"/>
        </w:rPr>
        <w:t xml:space="preserve"> млн</w:t>
      </w:r>
      <w:r w:rsidRPr="00AB2363">
        <w:rPr>
          <w:bCs/>
          <w:color w:val="000000" w:themeColor="text1"/>
          <w:sz w:val="28"/>
          <w:szCs w:val="28"/>
        </w:rPr>
        <w:t xml:space="preserve"> рублей. </w:t>
      </w:r>
    </w:p>
    <w:p w:rsidR="0099297E" w:rsidRPr="00AB2363" w:rsidRDefault="0099297E" w:rsidP="0099297E">
      <w:pPr>
        <w:tabs>
          <w:tab w:val="left" w:pos="885"/>
        </w:tabs>
        <w:contextualSpacing/>
        <w:jc w:val="both"/>
        <w:rPr>
          <w:color w:val="000000" w:themeColor="text1"/>
          <w:sz w:val="28"/>
          <w:szCs w:val="28"/>
        </w:rPr>
      </w:pPr>
    </w:p>
    <w:p w:rsidR="00EB54C1" w:rsidRPr="00AB2363" w:rsidRDefault="00EB54C1" w:rsidP="00EB54C1">
      <w:pPr>
        <w:tabs>
          <w:tab w:val="left" w:pos="709"/>
        </w:tabs>
        <w:autoSpaceDE w:val="0"/>
        <w:autoSpaceDN w:val="0"/>
        <w:adjustRightInd w:val="0"/>
        <w:contextualSpacing/>
        <w:jc w:val="center"/>
        <w:rPr>
          <w:b/>
          <w:color w:val="000000" w:themeColor="text1"/>
          <w:sz w:val="28"/>
          <w:szCs w:val="28"/>
        </w:rPr>
      </w:pPr>
      <w:r w:rsidRPr="00AB2363">
        <w:rPr>
          <w:b/>
          <w:color w:val="000000" w:themeColor="text1"/>
          <w:sz w:val="28"/>
          <w:szCs w:val="28"/>
        </w:rPr>
        <w:t>МАХАЛИНСКИЙ СЕЛЬСОВЕТ ПЕНЗЕНСКОЙ ОБЛАСТИ</w:t>
      </w:r>
    </w:p>
    <w:p w:rsidR="00EB54C1" w:rsidRPr="00AB2363" w:rsidRDefault="00EB54C1" w:rsidP="0099297E">
      <w:pPr>
        <w:ind w:firstLine="709"/>
        <w:contextualSpacing/>
        <w:jc w:val="both"/>
        <w:rPr>
          <w:b/>
          <w:color w:val="000000" w:themeColor="text1"/>
          <w:sz w:val="28"/>
          <w:szCs w:val="28"/>
        </w:rPr>
      </w:pPr>
    </w:p>
    <w:tbl>
      <w:tblPr>
        <w:tblStyle w:val="GridTable1LightAccent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tblGrid>
      <w:tr w:rsidR="00EB54C1" w:rsidRPr="00AB2363" w:rsidTr="00EB54C1">
        <w:trPr>
          <w:cnfStyle w:val="100000000000" w:firstRow="1" w:lastRow="0" w:firstColumn="0" w:lastColumn="0" w:oddVBand="0" w:evenVBand="0" w:oddHBand="0" w:evenHBand="0" w:firstRowFirstColumn="0" w:firstRowLastColumn="0" w:lastRowFirstColumn="0" w:lastRowLastColumn="0"/>
          <w:trHeight w:val="2161"/>
        </w:trPr>
        <w:tc>
          <w:tcPr>
            <w:cnfStyle w:val="001000000000" w:firstRow="0" w:lastRow="0" w:firstColumn="1" w:lastColumn="0" w:oddVBand="0" w:evenVBand="0" w:oddHBand="0" w:evenHBand="0" w:firstRowFirstColumn="0" w:firstRowLastColumn="0" w:lastRowFirstColumn="0" w:lastRowLastColumn="0"/>
            <w:tcW w:w="2316" w:type="dxa"/>
            <w:tcBorders>
              <w:bottom w:val="none" w:sz="0" w:space="0" w:color="auto"/>
            </w:tcBorders>
          </w:tcPr>
          <w:p w:rsidR="00EB54C1" w:rsidRPr="001B676B" w:rsidRDefault="00593D76" w:rsidP="00EB54C1">
            <w:pPr>
              <w:widowControl w:val="0"/>
              <w:tabs>
                <w:tab w:val="left" w:pos="709"/>
              </w:tabs>
              <w:contextualSpacing/>
              <w:jc w:val="both"/>
              <w:rPr>
                <w:color w:val="000000" w:themeColor="text1"/>
                <w:sz w:val="28"/>
                <w:szCs w:val="28"/>
              </w:rPr>
            </w:pPr>
            <w:r>
              <w:rPr>
                <w:noProof/>
                <w:color w:val="000000" w:themeColor="text1"/>
                <w:sz w:val="28"/>
                <w:szCs w:val="28"/>
              </w:rPr>
              <mc:AlternateContent>
                <mc:Choice Requires="wps">
                  <w:drawing>
                    <wp:anchor distT="36195" distB="36195" distL="144145" distR="71755" simplePos="0" relativeHeight="251807744" behindDoc="0" locked="0" layoutInCell="1" allowOverlap="1">
                      <wp:simplePos x="0" y="0"/>
                      <wp:positionH relativeFrom="column">
                        <wp:posOffset>187960</wp:posOffset>
                      </wp:positionH>
                      <wp:positionV relativeFrom="paragraph">
                        <wp:posOffset>1062355</wp:posOffset>
                      </wp:positionV>
                      <wp:extent cx="914400" cy="317500"/>
                      <wp:effectExtent l="0" t="0" r="0" b="6350"/>
                      <wp:wrapSquare wrapText="bothSides"/>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7500"/>
                              </a:xfrm>
                              <a:prstGeom prst="rect">
                                <a:avLst/>
                              </a:prstGeom>
                              <a:noFill/>
                              <a:ln w="9525">
                                <a:noFill/>
                                <a:miter lim="800000"/>
                                <a:headEnd/>
                                <a:tailEnd/>
                              </a:ln>
                            </wps:spPr>
                            <wps:txbx>
                              <w:txbxContent>
                                <w:p w:rsidR="00EB54C1" w:rsidRPr="00285F34" w:rsidRDefault="00EB54C1" w:rsidP="00D51A23">
                                  <w:pPr>
                                    <w:jc w:val="center"/>
                                    <w:rPr>
                                      <w:sz w:val="28"/>
                                    </w:rPr>
                                  </w:pPr>
                                  <w:r>
                                    <w:rPr>
                                      <w:b/>
                                      <w:sz w:val="28"/>
                                    </w:rPr>
                                    <w:t>2</w:t>
                                  </w:r>
                                  <w:r w:rsidRPr="00285F34">
                                    <w:rPr>
                                      <w:b/>
                                      <w:sz w:val="28"/>
                                    </w:rPr>
                                    <w:t xml:space="preserve"> место</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4.8pt;margin-top:83.65pt;width:1in;height:25pt;z-index:251807744;visibility:visible;mso-wrap-style:square;mso-width-percent:0;mso-height-percent:0;mso-wrap-distance-left:11.35pt;mso-wrap-distance-top:2.85pt;mso-wrap-distance-right:5.65pt;mso-wrap-distance-bottom:2.8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" filled="f" stroked="f">
                      <v:textbox inset="1mm,1mm,1mm,1mm">
                        <w:txbxContent>
                          <w:p w:rsidR="00EB54C1" w:rsidRPr="00285F34" w:rsidRDefault="00EB54C1" w:rsidP="00D51A23">
                            <w:pPr>
                              <w:jc w:val="center"/>
                              <w:rPr>
                                <w:sz w:val="28"/>
                              </w:rPr>
                            </w:pPr>
                            <w:r>
                              <w:rPr>
                                <w:b/>
                                <w:sz w:val="28"/>
                              </w:rPr>
                              <w:t>2</w:t>
                            </w:r>
                            <w:r w:rsidRPr="00285F34">
                              <w:rPr>
                                <w:b/>
                                <w:sz w:val="28"/>
                              </w:rPr>
                              <w:t xml:space="preserve"> место</w:t>
                            </w:r>
                          </w:p>
                        </w:txbxContent>
                      </v:textbox>
                      <w10:wrap type="square"/>
                    </v:shape>
                  </w:pict>
                </mc:Fallback>
              </mc:AlternateContent>
            </w:r>
            <w:r w:rsidR="00EB54C1" w:rsidRPr="001B676B">
              <w:rPr>
                <w:noProof/>
                <w:color w:val="000000" w:themeColor="text1"/>
              </w:rPr>
              <w:drawing>
                <wp:inline distT="0" distB="0" distL="0" distR="0">
                  <wp:extent cx="1325766" cy="989905"/>
                  <wp:effectExtent l="0" t="0" r="8255" b="1270"/>
                  <wp:docPr id="36" name="Рисунок 36" descr="https://kuzneck.pnzreg.ru/upload/iblock/dca/dca6625475ad611f906db8554f40c8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uzneck.pnzreg.ru/upload/iblock/dca/dca6625475ad611f906db8554f40c8bb.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9996" cy="1000530"/>
                          </a:xfrm>
                          <a:prstGeom prst="rect">
                            <a:avLst/>
                          </a:prstGeom>
                          <a:noFill/>
                          <a:ln>
                            <a:noFill/>
                          </a:ln>
                        </pic:spPr>
                      </pic:pic>
                    </a:graphicData>
                  </a:graphic>
                </wp:inline>
              </w:drawing>
            </w:r>
          </w:p>
        </w:tc>
      </w:tr>
    </w:tbl>
    <w:p w:rsidR="0099297E" w:rsidRPr="00AB2363" w:rsidRDefault="0099297E" w:rsidP="0099297E">
      <w:pPr>
        <w:ind w:firstLine="709"/>
        <w:contextualSpacing/>
        <w:jc w:val="both"/>
        <w:rPr>
          <w:b/>
          <w:color w:val="000000" w:themeColor="text1"/>
          <w:sz w:val="28"/>
          <w:szCs w:val="28"/>
        </w:rPr>
      </w:pPr>
      <w:r w:rsidRPr="00AB2363">
        <w:rPr>
          <w:b/>
          <w:color w:val="000000" w:themeColor="text1"/>
          <w:sz w:val="28"/>
          <w:szCs w:val="28"/>
        </w:rPr>
        <w:t>Управление бюджетными доходами и расходами</w:t>
      </w:r>
      <w:r w:rsidR="00EB54C1">
        <w:rPr>
          <w:b/>
          <w:color w:val="000000" w:themeColor="text1"/>
          <w:sz w:val="28"/>
          <w:szCs w:val="28"/>
        </w:rPr>
        <w:t>.</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Увеличение доходной части бюджета Махалинского сельсовета является одним из ключевых направлений деятельности </w:t>
      </w:r>
      <w:r w:rsidR="00474A38">
        <w:rPr>
          <w:color w:val="000000" w:themeColor="text1"/>
          <w:sz w:val="28"/>
          <w:szCs w:val="28"/>
        </w:rPr>
        <w:t>ОМСУ</w:t>
      </w:r>
      <w:r w:rsidRPr="00AB2363">
        <w:rPr>
          <w:color w:val="000000" w:themeColor="text1"/>
          <w:sz w:val="28"/>
          <w:szCs w:val="28"/>
        </w:rPr>
        <w:t xml:space="preserve"> поселения.</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Первоочередное место в данной работе занимает работа по привлечению инвестиций и содействию в создании рабочих мест. Результаты данной работы составляют основную долю в формировании налоговых доходов бюджета поселения.</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Также немалую роль в формировании доходной части собственных доходов поселения играют неналоговые доходы. Органами местного самоуправления проводится постоянная работа по пополнению доходной части бюджета за счет увеличения доли неналоговых доходов.</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Одним из важных направлений деятельности </w:t>
      </w:r>
      <w:r w:rsidR="00474A38">
        <w:rPr>
          <w:color w:val="000000" w:themeColor="text1"/>
          <w:sz w:val="28"/>
          <w:szCs w:val="28"/>
        </w:rPr>
        <w:t>ОМСУ</w:t>
      </w:r>
      <w:r w:rsidRPr="00AB2363">
        <w:rPr>
          <w:color w:val="000000" w:themeColor="text1"/>
          <w:sz w:val="28"/>
          <w:szCs w:val="28"/>
        </w:rPr>
        <w:t xml:space="preserve"> Махалинского сельсовета в данном направлении является работа с бесхозяйным имуществом.</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На территории Махалинского сельсовета отсутствует бесхозяйное имущество. Все имущество, ранее причисленное к категории бесхозяйного, оформлено в муниципальную собственность и частично реализовано или передано в аренду.</w:t>
      </w:r>
    </w:p>
    <w:p w:rsidR="0099297E" w:rsidRPr="00AB2363" w:rsidRDefault="0099297E" w:rsidP="00EC226F">
      <w:pPr>
        <w:ind w:firstLine="709"/>
        <w:contextualSpacing/>
        <w:jc w:val="both"/>
        <w:rPr>
          <w:color w:val="000000" w:themeColor="text1"/>
          <w:sz w:val="28"/>
          <w:szCs w:val="28"/>
        </w:rPr>
      </w:pPr>
      <w:r w:rsidRPr="00AB2363">
        <w:rPr>
          <w:color w:val="000000" w:themeColor="text1"/>
          <w:sz w:val="28"/>
          <w:szCs w:val="28"/>
        </w:rPr>
        <w:t>Так, за последние 5 лет в муниципальную собственность Махалинского сельсовета оформлено 28 единицы:</w:t>
      </w:r>
      <w:r w:rsidR="00EC226F" w:rsidRPr="00AB2363">
        <w:rPr>
          <w:color w:val="000000" w:themeColor="text1"/>
          <w:sz w:val="28"/>
          <w:szCs w:val="28"/>
        </w:rPr>
        <w:t xml:space="preserve"> </w:t>
      </w:r>
      <w:r w:rsidRPr="00AB2363">
        <w:rPr>
          <w:color w:val="000000" w:themeColor="text1"/>
          <w:sz w:val="28"/>
          <w:szCs w:val="28"/>
        </w:rPr>
        <w:t>объектов газоснабжения – 6 ед. (19,</w:t>
      </w:r>
      <w:r w:rsidR="00CB2C42" w:rsidRPr="00AB2363">
        <w:rPr>
          <w:color w:val="000000" w:themeColor="text1"/>
          <w:sz w:val="28"/>
          <w:szCs w:val="28"/>
        </w:rPr>
        <w:t xml:space="preserve">1 </w:t>
      </w:r>
      <w:r w:rsidRPr="00AB2363">
        <w:rPr>
          <w:color w:val="000000" w:themeColor="text1"/>
          <w:sz w:val="28"/>
          <w:szCs w:val="28"/>
        </w:rPr>
        <w:t>км);</w:t>
      </w:r>
      <w:r w:rsidR="00EC226F" w:rsidRPr="00AB2363">
        <w:rPr>
          <w:color w:val="000000" w:themeColor="text1"/>
          <w:sz w:val="28"/>
          <w:szCs w:val="28"/>
        </w:rPr>
        <w:t xml:space="preserve"> </w:t>
      </w:r>
      <w:r w:rsidRPr="00AB2363">
        <w:rPr>
          <w:color w:val="000000" w:themeColor="text1"/>
          <w:sz w:val="28"/>
          <w:szCs w:val="28"/>
        </w:rPr>
        <w:t>объектов водоснабжения – 7 ед. (4,</w:t>
      </w:r>
      <w:r w:rsidR="00CB2C42" w:rsidRPr="00AB2363">
        <w:rPr>
          <w:color w:val="000000" w:themeColor="text1"/>
          <w:sz w:val="28"/>
          <w:szCs w:val="28"/>
        </w:rPr>
        <w:t xml:space="preserve">9 </w:t>
      </w:r>
      <w:r w:rsidRPr="00AB2363">
        <w:rPr>
          <w:color w:val="000000" w:themeColor="text1"/>
          <w:sz w:val="28"/>
          <w:szCs w:val="28"/>
        </w:rPr>
        <w:t>км);</w:t>
      </w:r>
      <w:r w:rsidR="00EC226F" w:rsidRPr="00AB2363">
        <w:rPr>
          <w:color w:val="000000" w:themeColor="text1"/>
          <w:sz w:val="28"/>
          <w:szCs w:val="28"/>
        </w:rPr>
        <w:t xml:space="preserve"> </w:t>
      </w:r>
      <w:r w:rsidRPr="00AB2363">
        <w:rPr>
          <w:color w:val="000000" w:themeColor="text1"/>
          <w:sz w:val="28"/>
          <w:szCs w:val="28"/>
        </w:rPr>
        <w:t>других объектов коммунальной инфраструктуры – 3 ед.;</w:t>
      </w:r>
      <w:r w:rsidR="00EC226F" w:rsidRPr="00AB2363">
        <w:rPr>
          <w:color w:val="000000" w:themeColor="text1"/>
          <w:sz w:val="28"/>
          <w:szCs w:val="28"/>
        </w:rPr>
        <w:t xml:space="preserve"> </w:t>
      </w:r>
      <w:r w:rsidRPr="00AB2363">
        <w:rPr>
          <w:color w:val="000000" w:themeColor="text1"/>
          <w:sz w:val="28"/>
          <w:szCs w:val="28"/>
        </w:rPr>
        <w:t>ГТС – 1 ед.;</w:t>
      </w:r>
      <w:r w:rsidR="00EC226F" w:rsidRPr="00AB2363">
        <w:rPr>
          <w:color w:val="000000" w:themeColor="text1"/>
          <w:sz w:val="28"/>
          <w:szCs w:val="28"/>
        </w:rPr>
        <w:t xml:space="preserve"> </w:t>
      </w:r>
      <w:r w:rsidRPr="00AB2363">
        <w:rPr>
          <w:color w:val="000000" w:themeColor="text1"/>
          <w:sz w:val="28"/>
          <w:szCs w:val="28"/>
        </w:rPr>
        <w:t>квартир – 5 ед.</w:t>
      </w:r>
      <w:r w:rsidR="00EC226F" w:rsidRPr="00AB2363">
        <w:rPr>
          <w:color w:val="000000" w:themeColor="text1"/>
          <w:sz w:val="28"/>
          <w:szCs w:val="28"/>
        </w:rPr>
        <w:t xml:space="preserve"> </w:t>
      </w:r>
      <w:r w:rsidRPr="00AB2363">
        <w:rPr>
          <w:color w:val="000000" w:themeColor="text1"/>
          <w:sz w:val="28"/>
          <w:szCs w:val="28"/>
        </w:rPr>
        <w:t>;прочих объектов – 6 ед.</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По результатам проведенной ОМСУ работы за 2015</w:t>
      </w:r>
      <w:r w:rsidR="00200704" w:rsidRPr="00AB2363">
        <w:rPr>
          <w:color w:val="000000" w:themeColor="text1"/>
          <w:sz w:val="28"/>
          <w:szCs w:val="28"/>
        </w:rPr>
        <w:t>–</w:t>
      </w:r>
      <w:r w:rsidRPr="00AB2363">
        <w:rPr>
          <w:color w:val="000000" w:themeColor="text1"/>
          <w:sz w:val="28"/>
          <w:szCs w:val="28"/>
        </w:rPr>
        <w:t>2022 годы от реализации и передачи в аренду бизнесу оформленного в муниципальную собственность имущества в бюджет Махалинского сельсовета поступило</w:t>
      </w:r>
      <w:r w:rsidR="00A2611A" w:rsidRPr="00AB2363">
        <w:rPr>
          <w:color w:val="000000" w:themeColor="text1"/>
          <w:sz w:val="28"/>
          <w:szCs w:val="28"/>
        </w:rPr>
        <w:t xml:space="preserve"> </w:t>
      </w:r>
      <w:r w:rsidRPr="00AB2363">
        <w:rPr>
          <w:color w:val="000000" w:themeColor="text1"/>
          <w:sz w:val="28"/>
          <w:szCs w:val="28"/>
        </w:rPr>
        <w:t>дополнительных доходов на сумму 2243,2 </w:t>
      </w:r>
      <w:r w:rsidR="00200704" w:rsidRPr="00AB2363">
        <w:rPr>
          <w:color w:val="000000" w:themeColor="text1"/>
          <w:sz w:val="28"/>
          <w:szCs w:val="28"/>
        </w:rPr>
        <w:t>тыс. рублей.</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Таким образом, сумма дополнительного дохода составила 2 055,2 тыс. рублей.</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2022</w:t>
      </w:r>
      <w:r w:rsidR="002C1B3A" w:rsidRPr="00AB2363">
        <w:rPr>
          <w:color w:val="000000" w:themeColor="text1"/>
          <w:sz w:val="28"/>
          <w:szCs w:val="28"/>
        </w:rPr>
        <w:t xml:space="preserve"> г. </w:t>
      </w:r>
      <w:r w:rsidRPr="00AB2363">
        <w:rPr>
          <w:color w:val="000000" w:themeColor="text1"/>
          <w:sz w:val="28"/>
          <w:szCs w:val="28"/>
        </w:rPr>
        <w:t>проведена работа с инвестором и по результатам торгов сдан в аренду земельный участок со стоимостью годовой арендной платы 500,2 тыс. руб.</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Другим направлением деятельности </w:t>
      </w:r>
      <w:r w:rsidR="00474A38">
        <w:rPr>
          <w:color w:val="000000" w:themeColor="text1"/>
          <w:sz w:val="28"/>
          <w:szCs w:val="28"/>
        </w:rPr>
        <w:t>ОМСУ</w:t>
      </w:r>
      <w:r w:rsidRPr="00AB2363">
        <w:rPr>
          <w:color w:val="000000" w:themeColor="text1"/>
          <w:sz w:val="28"/>
          <w:szCs w:val="28"/>
        </w:rPr>
        <w:t xml:space="preserve"> в части увеличения доходной части бюджета является работа по снижению недоимки по налогам и сборам, а также задолженности по неналоговым доходам.</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Наиболее удобной формой общения с гражданами, имеющими задолженность по налогам, как показывает практика, является проведение выездных заседаний районной межведомственной комиссии по налогам и сборам в поселениях с привлечением сотрудников Межрайонной инспекции ФНС России</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1 по Пензенской области.</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Списки должников – физических лиц, направленные в администрацию Махалинского сельсовета районной межведомственной комиссией, отрабатываются индивидуально сотрудниками администрации по каждому должнику, а крупные и </w:t>
      </w:r>
      <w:r w:rsidR="002C1B3A" w:rsidRPr="00AB2363">
        <w:rPr>
          <w:color w:val="000000" w:themeColor="text1"/>
          <w:sz w:val="28"/>
          <w:szCs w:val="28"/>
        </w:rPr>
        <w:t>«</w:t>
      </w:r>
      <w:r w:rsidRPr="00AB2363">
        <w:rPr>
          <w:color w:val="000000" w:themeColor="text1"/>
          <w:sz w:val="28"/>
          <w:szCs w:val="28"/>
        </w:rPr>
        <w:t>трудные</w:t>
      </w:r>
      <w:r w:rsidR="002C1B3A" w:rsidRPr="00AB2363">
        <w:rPr>
          <w:color w:val="000000" w:themeColor="text1"/>
          <w:sz w:val="28"/>
          <w:szCs w:val="28"/>
        </w:rPr>
        <w:t>»</w:t>
      </w:r>
      <w:r w:rsidRPr="00AB2363">
        <w:rPr>
          <w:color w:val="000000" w:themeColor="text1"/>
          <w:sz w:val="28"/>
          <w:szCs w:val="28"/>
        </w:rPr>
        <w:t xml:space="preserve"> должники приглашаются на заседания межведомственной комиссии.</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Также администрация поселения вела работу по выявлению правообладателей ранее учтенных объектов недвижимости.</w:t>
      </w:r>
    </w:p>
    <w:p w:rsidR="00A2611A" w:rsidRPr="00A7249C" w:rsidRDefault="0099297E" w:rsidP="00A7249C">
      <w:pPr>
        <w:ind w:firstLine="709"/>
        <w:contextualSpacing/>
        <w:jc w:val="both"/>
        <w:rPr>
          <w:strike/>
          <w:color w:val="000000" w:themeColor="text1"/>
          <w:sz w:val="28"/>
          <w:szCs w:val="28"/>
        </w:rPr>
      </w:pPr>
      <w:r w:rsidRPr="00AB2363">
        <w:rPr>
          <w:color w:val="000000" w:themeColor="text1"/>
          <w:sz w:val="28"/>
          <w:szCs w:val="28"/>
        </w:rPr>
        <w:t xml:space="preserve">Филиалом ППК </w:t>
      </w:r>
      <w:r w:rsidR="002C1B3A" w:rsidRPr="00AB2363">
        <w:rPr>
          <w:color w:val="000000" w:themeColor="text1"/>
          <w:sz w:val="28"/>
          <w:szCs w:val="28"/>
        </w:rPr>
        <w:t>«</w:t>
      </w:r>
      <w:r w:rsidRPr="00AB2363">
        <w:rPr>
          <w:color w:val="000000" w:themeColor="text1"/>
          <w:sz w:val="28"/>
          <w:szCs w:val="28"/>
        </w:rPr>
        <w:t>Роскадастра</w:t>
      </w:r>
      <w:r w:rsidR="002C1B3A" w:rsidRPr="00AB2363">
        <w:rPr>
          <w:color w:val="000000" w:themeColor="text1"/>
          <w:sz w:val="28"/>
          <w:szCs w:val="28"/>
        </w:rPr>
        <w:t>»</w:t>
      </w:r>
      <w:r w:rsidRPr="00AB2363">
        <w:rPr>
          <w:color w:val="000000" w:themeColor="text1"/>
          <w:sz w:val="28"/>
          <w:szCs w:val="28"/>
        </w:rPr>
        <w:t xml:space="preserve"> в соответствии с </w:t>
      </w:r>
      <w:r w:rsidR="00EB54C1">
        <w:rPr>
          <w:bCs/>
          <w:color w:val="000000" w:themeColor="text1"/>
          <w:sz w:val="28"/>
          <w:szCs w:val="28"/>
          <w:shd w:val="clear" w:color="auto" w:fill="FFFFFF"/>
        </w:rPr>
        <w:t>Ф</w:t>
      </w:r>
      <w:r w:rsidRPr="00AB2363">
        <w:rPr>
          <w:bCs/>
          <w:color w:val="000000" w:themeColor="text1"/>
          <w:sz w:val="28"/>
          <w:szCs w:val="28"/>
          <w:shd w:val="clear" w:color="auto" w:fill="FFFFFF"/>
        </w:rPr>
        <w:t>едеральным</w:t>
      </w:r>
      <w:r w:rsidRPr="00AB2363">
        <w:rPr>
          <w:color w:val="000000" w:themeColor="text1"/>
          <w:sz w:val="28"/>
          <w:szCs w:val="28"/>
          <w:shd w:val="clear" w:color="auto" w:fill="FFFFFF"/>
        </w:rPr>
        <w:t> </w:t>
      </w:r>
      <w:r w:rsidRPr="00AB2363">
        <w:rPr>
          <w:bCs/>
          <w:color w:val="000000" w:themeColor="text1"/>
          <w:sz w:val="28"/>
          <w:szCs w:val="28"/>
          <w:shd w:val="clear" w:color="auto" w:fill="FFFFFF"/>
        </w:rPr>
        <w:t>законом</w:t>
      </w:r>
      <w:r w:rsidRPr="00AB2363">
        <w:rPr>
          <w:color w:val="000000" w:themeColor="text1"/>
          <w:sz w:val="28"/>
          <w:szCs w:val="28"/>
          <w:shd w:val="clear" w:color="auto" w:fill="FFFFFF"/>
        </w:rPr>
        <w:t> от 30.12.2020</w:t>
      </w:r>
      <w:r w:rsidR="002C1B3A" w:rsidRPr="00AB2363">
        <w:rPr>
          <w:color w:val="000000" w:themeColor="text1"/>
          <w:sz w:val="28"/>
          <w:szCs w:val="28"/>
          <w:shd w:val="clear" w:color="auto" w:fill="FFFFFF"/>
        </w:rPr>
        <w:t xml:space="preserve"> </w:t>
      </w:r>
      <w:r w:rsidR="00BF5E74" w:rsidRPr="00AB2363">
        <w:rPr>
          <w:color w:val="000000" w:themeColor="text1"/>
          <w:sz w:val="28"/>
          <w:szCs w:val="28"/>
          <w:shd w:val="clear" w:color="auto" w:fill="FFFFFF"/>
        </w:rPr>
        <w:t>№ </w:t>
      </w:r>
      <w:r w:rsidRPr="00AB2363">
        <w:rPr>
          <w:bCs/>
          <w:color w:val="000000" w:themeColor="text1"/>
          <w:sz w:val="28"/>
          <w:szCs w:val="28"/>
          <w:shd w:val="clear" w:color="auto" w:fill="FFFFFF"/>
        </w:rPr>
        <w:t>518</w:t>
      </w:r>
      <w:r w:rsidR="00200704" w:rsidRPr="00AB2363">
        <w:rPr>
          <w:color w:val="000000" w:themeColor="text1"/>
          <w:sz w:val="28"/>
          <w:szCs w:val="28"/>
          <w:shd w:val="clear" w:color="auto" w:fill="FFFFFF"/>
        </w:rPr>
        <w:t>–</w:t>
      </w:r>
      <w:r w:rsidRPr="00AB2363">
        <w:rPr>
          <w:bCs/>
          <w:color w:val="000000" w:themeColor="text1"/>
          <w:sz w:val="28"/>
          <w:szCs w:val="28"/>
          <w:shd w:val="clear" w:color="auto" w:fill="FFFFFF"/>
        </w:rPr>
        <w:t>ФЗ</w:t>
      </w:r>
      <w:r w:rsidR="002C1B3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О внесении изменений в отдельные законодательные акты Российской Федерации</w:t>
      </w:r>
      <w:r w:rsidR="002C1B3A" w:rsidRPr="00AB2363">
        <w:rPr>
          <w:color w:val="000000" w:themeColor="text1"/>
          <w:sz w:val="28"/>
          <w:szCs w:val="28"/>
          <w:shd w:val="clear" w:color="auto" w:fill="FFFFFF"/>
        </w:rPr>
        <w:t>»</w:t>
      </w:r>
      <w:r w:rsidRPr="00AB2363">
        <w:rPr>
          <w:color w:val="000000" w:themeColor="text1"/>
          <w:sz w:val="28"/>
          <w:szCs w:val="28"/>
          <w:shd w:val="clear" w:color="auto" w:fill="FFFFFF"/>
        </w:rPr>
        <w:t xml:space="preserve"> сформированы списки ранее учтенных объектов недвижимости, которые были направлены в администрацию Махалинского сельсовета. </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рамках реализации Закона о выявлении правообладателей ранее учтенных объектов недвижимости администрация Махалинского сельсовета:</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осуществляет информирование населения;</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 xml:space="preserve">при выявлении муниципального имущества </w:t>
      </w:r>
      <w:r w:rsidR="00200704" w:rsidRPr="00AB2363">
        <w:rPr>
          <w:color w:val="000000" w:themeColor="text1"/>
          <w:sz w:val="28"/>
          <w:szCs w:val="28"/>
        </w:rPr>
        <w:t>–</w:t>
      </w:r>
      <w:r w:rsidR="0099297E" w:rsidRPr="00AB2363">
        <w:rPr>
          <w:color w:val="000000" w:themeColor="text1"/>
          <w:sz w:val="28"/>
          <w:szCs w:val="28"/>
        </w:rPr>
        <w:t xml:space="preserve"> подачу заявлений в установленном порядке о государственной регистрации муниципального имущества;</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присвоение адресов объектам недвижимости;</w:t>
      </w:r>
    </w:p>
    <w:p w:rsidR="0099297E"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 xml:space="preserve">направляют сведения в Управление о выявленных </w:t>
      </w:r>
      <w:r w:rsidR="002C1B3A" w:rsidRPr="00AB2363">
        <w:rPr>
          <w:color w:val="000000" w:themeColor="text1"/>
          <w:sz w:val="28"/>
          <w:szCs w:val="28"/>
        </w:rPr>
        <w:t>«</w:t>
      </w:r>
      <w:r w:rsidR="0099297E" w:rsidRPr="00AB2363">
        <w:rPr>
          <w:color w:val="000000" w:themeColor="text1"/>
          <w:sz w:val="28"/>
          <w:szCs w:val="28"/>
        </w:rPr>
        <w:t>дублях</w:t>
      </w:r>
      <w:r w:rsidR="002C1B3A" w:rsidRPr="00AB2363">
        <w:rPr>
          <w:color w:val="000000" w:themeColor="text1"/>
          <w:sz w:val="28"/>
          <w:szCs w:val="28"/>
        </w:rPr>
        <w:t>»</w:t>
      </w:r>
      <w:r w:rsidR="0099297E" w:rsidRPr="00AB2363">
        <w:rPr>
          <w:color w:val="000000" w:themeColor="text1"/>
          <w:sz w:val="28"/>
          <w:szCs w:val="28"/>
        </w:rPr>
        <w:t xml:space="preserve"> объектов недвижимости, подлежащих снятию с государственного кадастрового учета.</w:t>
      </w:r>
    </w:p>
    <w:p w:rsidR="00A2611A" w:rsidRPr="00AB2363" w:rsidRDefault="0099297E" w:rsidP="0099297E">
      <w:pPr>
        <w:ind w:firstLine="709"/>
        <w:contextualSpacing/>
        <w:jc w:val="both"/>
        <w:rPr>
          <w:color w:val="000000" w:themeColor="text1"/>
          <w:sz w:val="28"/>
          <w:szCs w:val="28"/>
          <w:shd w:val="clear" w:color="auto" w:fill="FFFFFF"/>
        </w:rPr>
      </w:pPr>
      <w:r w:rsidRPr="00AB2363">
        <w:rPr>
          <w:color w:val="000000" w:themeColor="text1"/>
          <w:sz w:val="28"/>
          <w:szCs w:val="28"/>
          <w:shd w:val="clear" w:color="auto" w:fill="FFFFFF"/>
        </w:rPr>
        <w:t>Каждый объект был отработан по кадастровому номеру. Выявлены местонахождение и владельцы. В результате данной работы 14 объектов сняты с кадастрового учета в связи с отсутствием по заявлению органа местного самоуправления с приложением акта осмотра, 1 объекту был присвоен адрес, по 12 объектам внесены сведения о правообладателях в</w:t>
      </w:r>
      <w:r w:rsidR="00A2611A" w:rsidRPr="00AB2363">
        <w:rPr>
          <w:color w:val="000000" w:themeColor="text1"/>
          <w:sz w:val="28"/>
          <w:szCs w:val="28"/>
          <w:shd w:val="clear" w:color="auto" w:fill="FFFFFF"/>
        </w:rPr>
        <w:t xml:space="preserve"> </w:t>
      </w:r>
      <w:r w:rsidRPr="00AB2363">
        <w:rPr>
          <w:color w:val="000000" w:themeColor="text1"/>
          <w:sz w:val="28"/>
          <w:szCs w:val="28"/>
          <w:shd w:val="clear" w:color="auto" w:fill="FFFFFF"/>
        </w:rPr>
        <w:t>ЕГРН.</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shd w:val="clear" w:color="auto" w:fill="FFFFFF"/>
        </w:rPr>
        <w:t>Работа в данном направлении также способствует увеличению налогооблагаемой базы, в т.ч. налога на имущество и земельного налога.</w:t>
      </w:r>
    </w:p>
    <w:p w:rsidR="00A2611A" w:rsidRPr="00AB2363" w:rsidRDefault="0099297E" w:rsidP="000048C0">
      <w:pPr>
        <w:ind w:firstLine="709"/>
        <w:contextualSpacing/>
        <w:jc w:val="both"/>
        <w:rPr>
          <w:color w:val="000000" w:themeColor="text1"/>
          <w:sz w:val="28"/>
          <w:szCs w:val="28"/>
        </w:rPr>
      </w:pPr>
      <w:r w:rsidRPr="00AB2363">
        <w:rPr>
          <w:color w:val="000000" w:themeColor="text1"/>
          <w:sz w:val="28"/>
          <w:szCs w:val="28"/>
        </w:rPr>
        <w:t>Темп роста налоговых и неналоговых доходов бюджета муниципального образования за 2022</w:t>
      </w:r>
      <w:r w:rsidR="002C1B3A" w:rsidRPr="00AB2363">
        <w:rPr>
          <w:color w:val="000000" w:themeColor="text1"/>
          <w:sz w:val="28"/>
          <w:szCs w:val="28"/>
        </w:rPr>
        <w:t xml:space="preserve"> г. </w:t>
      </w:r>
      <w:r w:rsidRPr="00AB2363">
        <w:rPr>
          <w:color w:val="000000" w:themeColor="text1"/>
          <w:sz w:val="28"/>
          <w:szCs w:val="28"/>
        </w:rPr>
        <w:t>по сравнению с 2021</w:t>
      </w:r>
      <w:r w:rsidR="002C1B3A" w:rsidRPr="00AB2363">
        <w:rPr>
          <w:color w:val="000000" w:themeColor="text1"/>
          <w:sz w:val="28"/>
          <w:szCs w:val="28"/>
        </w:rPr>
        <w:t xml:space="preserve"> г. </w:t>
      </w:r>
      <w:r w:rsidRPr="00AB2363">
        <w:rPr>
          <w:color w:val="000000" w:themeColor="text1"/>
          <w:sz w:val="28"/>
          <w:szCs w:val="28"/>
        </w:rPr>
        <w:t>увеличился. В частности, налоговые доходы увеличились на 26</w:t>
      </w:r>
      <w:r w:rsidR="00011E37" w:rsidRPr="00AB2363">
        <w:rPr>
          <w:color w:val="000000" w:themeColor="text1"/>
          <w:sz w:val="28"/>
          <w:szCs w:val="28"/>
        </w:rPr>
        <w:t>%</w:t>
      </w:r>
      <w:r w:rsidRPr="00AB2363">
        <w:rPr>
          <w:color w:val="000000" w:themeColor="text1"/>
          <w:sz w:val="28"/>
          <w:szCs w:val="28"/>
        </w:rPr>
        <w:t xml:space="preserve">, в т. ч. </w:t>
      </w:r>
      <w:r w:rsidR="00377B4D">
        <w:rPr>
          <w:color w:val="000000" w:themeColor="text1"/>
          <w:sz w:val="28"/>
          <w:szCs w:val="28"/>
        </w:rPr>
        <w:t>НДФЛ</w:t>
      </w:r>
      <w:r w:rsidRPr="00AB2363">
        <w:rPr>
          <w:color w:val="000000" w:themeColor="text1"/>
          <w:sz w:val="28"/>
          <w:szCs w:val="28"/>
        </w:rPr>
        <w:t xml:space="preserve"> на 13</w:t>
      </w:r>
      <w:r w:rsidR="00011E37" w:rsidRPr="00AB2363">
        <w:rPr>
          <w:color w:val="000000" w:themeColor="text1"/>
          <w:sz w:val="28"/>
          <w:szCs w:val="28"/>
        </w:rPr>
        <w:t>%</w:t>
      </w:r>
      <w:r w:rsidRPr="00AB2363">
        <w:rPr>
          <w:color w:val="000000" w:themeColor="text1"/>
          <w:sz w:val="28"/>
          <w:szCs w:val="28"/>
        </w:rPr>
        <w:t xml:space="preserve">, </w:t>
      </w:r>
      <w:r w:rsidR="008C0676">
        <w:rPr>
          <w:color w:val="000000" w:themeColor="text1"/>
          <w:sz w:val="28"/>
          <w:szCs w:val="28"/>
        </w:rPr>
        <w:t>НИФЛ</w:t>
      </w:r>
      <w:r w:rsidRPr="00AB2363">
        <w:rPr>
          <w:color w:val="000000" w:themeColor="text1"/>
          <w:sz w:val="28"/>
          <w:szCs w:val="28"/>
        </w:rPr>
        <w:t xml:space="preserve"> на 31,7</w:t>
      </w:r>
      <w:r w:rsidR="00011E37" w:rsidRPr="00AB2363">
        <w:rPr>
          <w:color w:val="000000" w:themeColor="text1"/>
          <w:sz w:val="28"/>
          <w:szCs w:val="28"/>
        </w:rPr>
        <w:t>%</w:t>
      </w:r>
      <w:r w:rsidRPr="00AB2363">
        <w:rPr>
          <w:color w:val="000000" w:themeColor="text1"/>
          <w:sz w:val="28"/>
          <w:szCs w:val="28"/>
        </w:rPr>
        <w:t xml:space="preserve"> , поступления по земельному налогу на 33,9</w:t>
      </w:r>
      <w:r w:rsidR="00011E37" w:rsidRPr="00AB2363">
        <w:rPr>
          <w:color w:val="000000" w:themeColor="text1"/>
          <w:sz w:val="28"/>
          <w:szCs w:val="28"/>
        </w:rPr>
        <w:t>%</w:t>
      </w:r>
      <w:r w:rsidRPr="00AB2363">
        <w:rPr>
          <w:color w:val="000000" w:themeColor="text1"/>
          <w:sz w:val="28"/>
          <w:szCs w:val="28"/>
        </w:rPr>
        <w:t>. Эти данные были проанализированы. Выяснилось, что это связано с проведением мониторинга строящихся жилых домов, оформлением ранее учтенных объектов недвижимости и вводом жилья в эксплуатацию.</w:t>
      </w:r>
    </w:p>
    <w:p w:rsidR="0099297E" w:rsidRPr="00AB2363" w:rsidRDefault="0099297E" w:rsidP="000048C0">
      <w:pPr>
        <w:ind w:firstLine="709"/>
        <w:contextualSpacing/>
        <w:jc w:val="both"/>
        <w:rPr>
          <w:color w:val="000000" w:themeColor="text1"/>
          <w:sz w:val="28"/>
          <w:szCs w:val="28"/>
        </w:rPr>
      </w:pPr>
      <w:r w:rsidRPr="00AB2363">
        <w:rPr>
          <w:color w:val="000000" w:themeColor="text1"/>
          <w:sz w:val="28"/>
          <w:szCs w:val="28"/>
        </w:rPr>
        <w:t>Кроме того, один из способов экономии – осуществление закупок в соответствии с Федеральным законом</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44</w:t>
      </w:r>
      <w:r w:rsidR="00200704" w:rsidRPr="00AB2363">
        <w:rPr>
          <w:color w:val="000000" w:themeColor="text1"/>
          <w:sz w:val="28"/>
          <w:szCs w:val="28"/>
        </w:rPr>
        <w:t>–</w:t>
      </w:r>
      <w:r w:rsidRPr="00AB2363">
        <w:rPr>
          <w:color w:val="000000" w:themeColor="text1"/>
          <w:sz w:val="28"/>
          <w:szCs w:val="28"/>
        </w:rPr>
        <w:t>ФЗ от 05.04.2013</w:t>
      </w:r>
      <w:r w:rsidR="00A2611A" w:rsidRPr="00AB2363">
        <w:rPr>
          <w:color w:val="000000" w:themeColor="text1"/>
          <w:sz w:val="28"/>
          <w:szCs w:val="28"/>
        </w:rPr>
        <w:t xml:space="preserve"> </w:t>
      </w:r>
      <w:r w:rsidR="002C1B3A" w:rsidRPr="00AB2363">
        <w:rPr>
          <w:color w:val="000000" w:themeColor="text1"/>
          <w:sz w:val="28"/>
          <w:szCs w:val="28"/>
        </w:rPr>
        <w:t>«</w:t>
      </w:r>
      <w:r w:rsidRPr="00AB2363">
        <w:rPr>
          <w:color w:val="000000" w:themeColor="text1"/>
          <w:sz w:val="28"/>
          <w:szCs w:val="28"/>
        </w:rPr>
        <w:t>О контрактной системе в сфере закупок товаров, работ, услуг для обеспечения государственных и муниципальных нужд</w:t>
      </w:r>
      <w:r w:rsidR="002C1B3A" w:rsidRPr="00AB2363">
        <w:rPr>
          <w:color w:val="000000" w:themeColor="text1"/>
          <w:sz w:val="28"/>
          <w:szCs w:val="28"/>
        </w:rPr>
        <w:t>»</w:t>
      </w:r>
      <w:r w:rsidRPr="00AB2363">
        <w:rPr>
          <w:color w:val="000000" w:themeColor="text1"/>
          <w:sz w:val="28"/>
          <w:szCs w:val="28"/>
        </w:rPr>
        <w:t>. Осуществление закупок товаров,</w:t>
      </w:r>
      <w:r w:rsidR="00A2611A" w:rsidRPr="00AB2363">
        <w:rPr>
          <w:color w:val="000000" w:themeColor="text1"/>
          <w:sz w:val="28"/>
          <w:szCs w:val="28"/>
        </w:rPr>
        <w:t xml:space="preserve"> </w:t>
      </w:r>
      <w:r w:rsidRPr="00AB2363">
        <w:rPr>
          <w:color w:val="000000" w:themeColor="text1"/>
          <w:sz w:val="28"/>
          <w:szCs w:val="28"/>
        </w:rPr>
        <w:t>работ и услуг в соответствии с данным законом</w:t>
      </w:r>
      <w:r w:rsidR="00A2611A" w:rsidRPr="00AB2363">
        <w:rPr>
          <w:color w:val="000000" w:themeColor="text1"/>
          <w:sz w:val="28"/>
          <w:szCs w:val="28"/>
        </w:rPr>
        <w:t xml:space="preserve"> </w:t>
      </w:r>
      <w:r w:rsidRPr="00AB2363">
        <w:rPr>
          <w:color w:val="000000" w:themeColor="text1"/>
          <w:sz w:val="28"/>
          <w:szCs w:val="28"/>
        </w:rPr>
        <w:t xml:space="preserve">в 2022 году позволило сэкономить 1 474 </w:t>
      </w:r>
      <w:r w:rsidR="00200704" w:rsidRPr="00AB2363">
        <w:rPr>
          <w:color w:val="000000" w:themeColor="text1"/>
          <w:sz w:val="28"/>
          <w:szCs w:val="28"/>
        </w:rPr>
        <w:t>тыс. рублей</w:t>
      </w:r>
      <w:r w:rsidRPr="00AB2363">
        <w:rPr>
          <w:color w:val="000000" w:themeColor="text1"/>
          <w:sz w:val="28"/>
          <w:szCs w:val="28"/>
        </w:rPr>
        <w:t xml:space="preserve"> бюджетных средств.</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Другой способ экономии средств бюджета, не прекращая исполнение возложенных полномочий, – реализация мероприятий, направленных на обеспечение благополучия жителей, в рамках участия в государственных программах на условиях софинансирования.</w:t>
      </w:r>
    </w:p>
    <w:p w:rsidR="0099297E" w:rsidRPr="00AB2363" w:rsidRDefault="0099297E" w:rsidP="00001EB5">
      <w:pPr>
        <w:ind w:firstLine="709"/>
        <w:contextualSpacing/>
        <w:jc w:val="both"/>
        <w:rPr>
          <w:color w:val="000000" w:themeColor="text1"/>
          <w:sz w:val="28"/>
          <w:szCs w:val="28"/>
        </w:rPr>
      </w:pPr>
      <w:r w:rsidRPr="00AB2363">
        <w:rPr>
          <w:color w:val="000000" w:themeColor="text1"/>
          <w:sz w:val="28"/>
          <w:szCs w:val="28"/>
        </w:rPr>
        <w:t xml:space="preserve">Так, ежегодно Махалинский сельсовет принимает участие в подпрограмме </w:t>
      </w:r>
      <w:r w:rsidR="002C1B3A" w:rsidRPr="00AB2363">
        <w:rPr>
          <w:color w:val="000000" w:themeColor="text1"/>
          <w:sz w:val="28"/>
          <w:szCs w:val="28"/>
        </w:rPr>
        <w:t>«</w:t>
      </w:r>
      <w:r w:rsidRPr="00AB2363">
        <w:rPr>
          <w:color w:val="000000" w:themeColor="text1"/>
          <w:sz w:val="28"/>
          <w:szCs w:val="28"/>
        </w:rPr>
        <w:t>Чистая вода</w:t>
      </w:r>
      <w:r w:rsidR="002C1B3A" w:rsidRPr="00AB2363">
        <w:rPr>
          <w:color w:val="000000" w:themeColor="text1"/>
          <w:sz w:val="28"/>
          <w:szCs w:val="28"/>
        </w:rPr>
        <w:t>»</w:t>
      </w:r>
      <w:r w:rsidRPr="00AB2363">
        <w:rPr>
          <w:color w:val="000000" w:themeColor="text1"/>
          <w:sz w:val="28"/>
          <w:szCs w:val="28"/>
        </w:rPr>
        <w:t xml:space="preserve"> государственной программы </w:t>
      </w:r>
      <w:r w:rsidR="002C1B3A" w:rsidRPr="00AB2363">
        <w:rPr>
          <w:color w:val="000000" w:themeColor="text1"/>
          <w:sz w:val="28"/>
          <w:szCs w:val="28"/>
        </w:rPr>
        <w:t>«</w:t>
      </w:r>
      <w:r w:rsidRPr="00AB2363">
        <w:rPr>
          <w:color w:val="000000" w:themeColor="text1"/>
          <w:sz w:val="28"/>
          <w:szCs w:val="28"/>
        </w:rPr>
        <w:t>Обеспечение жильем и коммунальными услугами населения Пензенской области на 2014</w:t>
      </w:r>
      <w:r w:rsidR="00200704" w:rsidRPr="00AB2363">
        <w:rPr>
          <w:color w:val="000000" w:themeColor="text1"/>
          <w:sz w:val="28"/>
          <w:szCs w:val="28"/>
        </w:rPr>
        <w:t>–</w:t>
      </w:r>
      <w:r w:rsidRPr="00AB2363">
        <w:rPr>
          <w:color w:val="000000" w:themeColor="text1"/>
          <w:sz w:val="28"/>
          <w:szCs w:val="28"/>
        </w:rPr>
        <w:t>2024 годы</w:t>
      </w:r>
      <w:r w:rsidR="002C1B3A" w:rsidRPr="00AB2363">
        <w:rPr>
          <w:color w:val="000000" w:themeColor="text1"/>
          <w:sz w:val="28"/>
          <w:szCs w:val="28"/>
        </w:rPr>
        <w:t>»</w:t>
      </w:r>
      <w:r w:rsidRPr="00AB2363">
        <w:rPr>
          <w:color w:val="000000" w:themeColor="text1"/>
          <w:sz w:val="28"/>
          <w:szCs w:val="28"/>
        </w:rPr>
        <w:t>. В 2022</w:t>
      </w:r>
      <w:r w:rsidR="002C1B3A" w:rsidRPr="00AB2363">
        <w:rPr>
          <w:color w:val="000000" w:themeColor="text1"/>
          <w:sz w:val="28"/>
          <w:szCs w:val="28"/>
        </w:rPr>
        <w:t xml:space="preserve"> г. </w:t>
      </w:r>
      <w:r w:rsidRPr="00AB2363">
        <w:rPr>
          <w:color w:val="000000" w:themeColor="text1"/>
          <w:sz w:val="28"/>
          <w:szCs w:val="28"/>
        </w:rPr>
        <w:t xml:space="preserve">на территории Махалинского сельсовета в рамках реализации данной подпрограммы проведен капитальный ремонт 2 артезианских скважин на общую сумму 5 220,8 </w:t>
      </w:r>
      <w:r w:rsidR="00200704" w:rsidRPr="00AB2363">
        <w:rPr>
          <w:color w:val="000000" w:themeColor="text1"/>
          <w:sz w:val="28"/>
          <w:szCs w:val="28"/>
        </w:rPr>
        <w:t>тыс. руб</w:t>
      </w:r>
      <w:r w:rsidR="00001EB5" w:rsidRPr="00AB2363">
        <w:rPr>
          <w:color w:val="000000" w:themeColor="text1"/>
          <w:sz w:val="28"/>
          <w:szCs w:val="28"/>
        </w:rPr>
        <w:t>. и</w:t>
      </w:r>
      <w:r w:rsidRPr="00AB2363">
        <w:rPr>
          <w:color w:val="000000" w:themeColor="text1"/>
          <w:sz w:val="28"/>
          <w:szCs w:val="28"/>
        </w:rPr>
        <w:t xml:space="preserve"> ремонт участка канализационной сети протяженностью на сумму 1 495,3 </w:t>
      </w:r>
      <w:r w:rsidR="00200704" w:rsidRPr="00AB2363">
        <w:rPr>
          <w:color w:val="000000" w:themeColor="text1"/>
          <w:sz w:val="28"/>
          <w:szCs w:val="28"/>
        </w:rPr>
        <w:t>тыс. руб.</w:t>
      </w:r>
      <w:r w:rsidRPr="00AB2363">
        <w:rPr>
          <w:color w:val="000000" w:themeColor="text1"/>
          <w:sz w:val="28"/>
          <w:szCs w:val="28"/>
        </w:rPr>
        <w:t xml:space="preserve"> также в рамках программы </w:t>
      </w:r>
      <w:r w:rsidR="002C1B3A" w:rsidRPr="00AB2363">
        <w:rPr>
          <w:color w:val="000000" w:themeColor="text1"/>
          <w:sz w:val="28"/>
          <w:szCs w:val="28"/>
        </w:rPr>
        <w:t>«</w:t>
      </w:r>
      <w:r w:rsidRPr="00AB2363">
        <w:rPr>
          <w:color w:val="000000" w:themeColor="text1"/>
          <w:sz w:val="28"/>
          <w:szCs w:val="28"/>
        </w:rPr>
        <w:t>Чистая вода</w:t>
      </w:r>
      <w:r w:rsidR="002C1B3A" w:rsidRPr="00AB2363">
        <w:rPr>
          <w:color w:val="000000" w:themeColor="text1"/>
          <w:sz w:val="28"/>
          <w:szCs w:val="28"/>
        </w:rPr>
        <w:t>»</w:t>
      </w:r>
      <w:r w:rsidRPr="00AB2363">
        <w:rPr>
          <w:color w:val="000000" w:themeColor="text1"/>
          <w:sz w:val="28"/>
          <w:szCs w:val="28"/>
        </w:rPr>
        <w:t>.</w:t>
      </w:r>
    </w:p>
    <w:p w:rsidR="0099297E" w:rsidRPr="00AB2363" w:rsidRDefault="0099297E" w:rsidP="00714255">
      <w:pPr>
        <w:ind w:firstLine="709"/>
        <w:contextualSpacing/>
        <w:jc w:val="both"/>
        <w:rPr>
          <w:color w:val="000000" w:themeColor="text1"/>
          <w:sz w:val="28"/>
          <w:szCs w:val="28"/>
        </w:rPr>
      </w:pPr>
      <w:r w:rsidRPr="00AB2363">
        <w:rPr>
          <w:color w:val="000000" w:themeColor="text1"/>
          <w:sz w:val="28"/>
          <w:szCs w:val="28"/>
        </w:rPr>
        <w:t>В целях повышения уровня благоустройства территории Махалинский сельсовет участвует в государственной</w:t>
      </w:r>
      <w:r w:rsidR="00A2611A" w:rsidRPr="00AB2363">
        <w:rPr>
          <w:color w:val="000000" w:themeColor="text1"/>
          <w:sz w:val="28"/>
          <w:szCs w:val="28"/>
        </w:rPr>
        <w:t xml:space="preserve"> </w:t>
      </w:r>
      <w:r w:rsidRPr="00AB2363">
        <w:rPr>
          <w:color w:val="000000" w:themeColor="text1"/>
          <w:sz w:val="28"/>
          <w:szCs w:val="28"/>
        </w:rPr>
        <w:t xml:space="preserve">программе Пензенской области </w:t>
      </w:r>
      <w:r w:rsidR="002C1B3A" w:rsidRPr="00AB2363">
        <w:rPr>
          <w:color w:val="000000" w:themeColor="text1"/>
          <w:sz w:val="28"/>
          <w:szCs w:val="28"/>
        </w:rPr>
        <w:t>«</w:t>
      </w:r>
      <w:r w:rsidRPr="00AB2363">
        <w:rPr>
          <w:color w:val="000000" w:themeColor="text1"/>
          <w:sz w:val="28"/>
          <w:szCs w:val="28"/>
        </w:rPr>
        <w:t>Формирование комфортной городской среды на территории Пензенской области на 2018</w:t>
      </w:r>
      <w:r w:rsidR="00200704" w:rsidRPr="00AB2363">
        <w:rPr>
          <w:color w:val="000000" w:themeColor="text1"/>
          <w:sz w:val="28"/>
          <w:szCs w:val="28"/>
        </w:rPr>
        <w:t>–</w:t>
      </w:r>
      <w:r w:rsidRPr="00AB2363">
        <w:rPr>
          <w:color w:val="000000" w:themeColor="text1"/>
          <w:sz w:val="28"/>
          <w:szCs w:val="28"/>
        </w:rPr>
        <w:t>2024 годы</w:t>
      </w:r>
      <w:r w:rsidR="002C1B3A" w:rsidRPr="00AB2363">
        <w:rPr>
          <w:color w:val="000000" w:themeColor="text1"/>
          <w:sz w:val="28"/>
          <w:szCs w:val="28"/>
        </w:rPr>
        <w:t>»</w:t>
      </w:r>
      <w:r w:rsidRPr="00AB2363">
        <w:rPr>
          <w:color w:val="000000" w:themeColor="text1"/>
          <w:sz w:val="28"/>
          <w:szCs w:val="28"/>
        </w:rPr>
        <w:t xml:space="preserve">. </w:t>
      </w:r>
    </w:p>
    <w:p w:rsidR="0099297E" w:rsidRPr="00AB2363" w:rsidRDefault="0099297E" w:rsidP="000048C0">
      <w:pPr>
        <w:ind w:firstLine="709"/>
        <w:contextualSpacing/>
        <w:jc w:val="both"/>
        <w:rPr>
          <w:b/>
          <w:color w:val="000000" w:themeColor="text1"/>
          <w:sz w:val="28"/>
          <w:szCs w:val="28"/>
        </w:rPr>
      </w:pPr>
      <w:r w:rsidRPr="00AB2363">
        <w:rPr>
          <w:b/>
          <w:color w:val="000000" w:themeColor="text1"/>
          <w:sz w:val="28"/>
          <w:szCs w:val="28"/>
        </w:rPr>
        <w:t>Перечень мер, принятых органами местного самоуправления, для внедрения и реализации в муниципальном образовании описываемых практик</w:t>
      </w:r>
    </w:p>
    <w:p w:rsidR="0099297E" w:rsidRPr="00EB54C1" w:rsidRDefault="0099297E" w:rsidP="0099297E">
      <w:pPr>
        <w:ind w:firstLine="709"/>
        <w:contextualSpacing/>
        <w:jc w:val="both"/>
        <w:rPr>
          <w:color w:val="000000" w:themeColor="text1"/>
          <w:sz w:val="28"/>
          <w:szCs w:val="28"/>
        </w:rPr>
      </w:pPr>
      <w:r w:rsidRPr="00EB54C1">
        <w:rPr>
          <w:bCs/>
          <w:color w:val="000000" w:themeColor="text1"/>
          <w:sz w:val="28"/>
          <w:szCs w:val="28"/>
        </w:rPr>
        <w:t>Увеличение доходной части бюджета Махалинского сельсовета</w:t>
      </w:r>
    </w:p>
    <w:p w:rsidR="0099297E" w:rsidRPr="00AB2363" w:rsidRDefault="0099297E" w:rsidP="0099297E">
      <w:pPr>
        <w:ind w:firstLine="709"/>
        <w:contextualSpacing/>
        <w:jc w:val="both"/>
        <w:rPr>
          <w:color w:val="000000" w:themeColor="text1"/>
          <w:sz w:val="28"/>
          <w:szCs w:val="28"/>
        </w:rPr>
      </w:pPr>
      <w:r w:rsidRPr="00AB2363">
        <w:rPr>
          <w:bCs/>
          <w:color w:val="000000" w:themeColor="text1"/>
          <w:sz w:val="28"/>
          <w:szCs w:val="28"/>
        </w:rPr>
        <w:t>1. Деятельность ОМСУ в сфере оказания содействия в создании благоприятного инвестиционного климата, привлечения инвестиций и создания новых рабочих мест,</w:t>
      </w:r>
    </w:p>
    <w:p w:rsidR="0099297E" w:rsidRPr="00AB2363" w:rsidRDefault="0099297E" w:rsidP="0099297E">
      <w:pPr>
        <w:ind w:firstLine="709"/>
        <w:contextualSpacing/>
        <w:jc w:val="both"/>
        <w:rPr>
          <w:color w:val="000000" w:themeColor="text1"/>
          <w:sz w:val="28"/>
          <w:szCs w:val="28"/>
        </w:rPr>
      </w:pPr>
      <w:r w:rsidRPr="00AB2363">
        <w:rPr>
          <w:bCs/>
          <w:color w:val="000000" w:themeColor="text1"/>
          <w:sz w:val="28"/>
          <w:szCs w:val="28"/>
        </w:rPr>
        <w:t>2. Оформление в муниципальную собственность бесхозяйного имущества с целью последующей реализации или предоставления в аренду и получения стабильного дохода,</w:t>
      </w:r>
    </w:p>
    <w:p w:rsidR="0099297E" w:rsidRPr="00AB2363" w:rsidRDefault="0099297E" w:rsidP="0099297E">
      <w:pPr>
        <w:ind w:firstLine="709"/>
        <w:contextualSpacing/>
        <w:jc w:val="both"/>
        <w:rPr>
          <w:color w:val="000000" w:themeColor="text1"/>
          <w:sz w:val="28"/>
          <w:szCs w:val="28"/>
        </w:rPr>
      </w:pPr>
      <w:r w:rsidRPr="00AB2363">
        <w:rPr>
          <w:bCs/>
          <w:color w:val="000000" w:themeColor="text1"/>
          <w:sz w:val="28"/>
          <w:szCs w:val="28"/>
        </w:rPr>
        <w:t xml:space="preserve">3. Снижение </w:t>
      </w:r>
      <w:r w:rsidRPr="00AB2363">
        <w:rPr>
          <w:color w:val="000000" w:themeColor="text1"/>
          <w:sz w:val="28"/>
          <w:szCs w:val="28"/>
        </w:rPr>
        <w:t>недоимки по налогам и сборам, а также задолженности по неналоговым доходам.</w:t>
      </w:r>
    </w:p>
    <w:p w:rsidR="0099297E" w:rsidRPr="00AB2363" w:rsidRDefault="0099297E" w:rsidP="000048C0">
      <w:pPr>
        <w:ind w:firstLine="709"/>
        <w:contextualSpacing/>
        <w:jc w:val="both"/>
        <w:rPr>
          <w:color w:val="000000" w:themeColor="text1"/>
          <w:sz w:val="28"/>
          <w:szCs w:val="28"/>
        </w:rPr>
      </w:pPr>
      <w:r w:rsidRPr="00AB2363">
        <w:rPr>
          <w:bCs/>
          <w:color w:val="000000" w:themeColor="text1"/>
          <w:sz w:val="28"/>
          <w:szCs w:val="28"/>
        </w:rPr>
        <w:t>4. Работа с ранее учтенными объектами недвижимости.</w:t>
      </w:r>
    </w:p>
    <w:p w:rsidR="0099297E" w:rsidRPr="00AB2363" w:rsidRDefault="0099297E" w:rsidP="0099297E">
      <w:pPr>
        <w:ind w:firstLine="709"/>
        <w:contextualSpacing/>
        <w:jc w:val="both"/>
        <w:rPr>
          <w:color w:val="000000" w:themeColor="text1"/>
          <w:sz w:val="28"/>
          <w:szCs w:val="28"/>
          <w:u w:val="single"/>
        </w:rPr>
      </w:pPr>
      <w:r w:rsidRPr="00EB54C1">
        <w:rPr>
          <w:bCs/>
          <w:color w:val="000000" w:themeColor="text1"/>
          <w:sz w:val="28"/>
          <w:szCs w:val="28"/>
        </w:rPr>
        <w:t>Снижение расходной части бюджета Махалинского сельсовета</w:t>
      </w:r>
      <w:r w:rsidRPr="00AB2363">
        <w:rPr>
          <w:bCs/>
          <w:color w:val="000000" w:themeColor="text1"/>
          <w:sz w:val="28"/>
          <w:szCs w:val="28"/>
          <w:u w:val="single"/>
        </w:rPr>
        <w:t>:</w:t>
      </w:r>
    </w:p>
    <w:p w:rsidR="00A2611A" w:rsidRPr="00AB2363" w:rsidRDefault="0099297E" w:rsidP="0036243F">
      <w:pPr>
        <w:numPr>
          <w:ilvl w:val="0"/>
          <w:numId w:val="9"/>
        </w:numPr>
        <w:tabs>
          <w:tab w:val="clear" w:pos="720"/>
          <w:tab w:val="num" w:pos="0"/>
        </w:tabs>
        <w:ind w:left="0" w:firstLine="709"/>
        <w:contextualSpacing/>
        <w:jc w:val="both"/>
        <w:rPr>
          <w:color w:val="000000" w:themeColor="text1"/>
          <w:sz w:val="28"/>
          <w:szCs w:val="28"/>
        </w:rPr>
      </w:pPr>
      <w:r w:rsidRPr="00AB2363">
        <w:rPr>
          <w:bCs/>
          <w:color w:val="000000" w:themeColor="text1"/>
          <w:sz w:val="28"/>
          <w:szCs w:val="28"/>
        </w:rPr>
        <w:t>Переход на энергосберегающие носители.</w:t>
      </w:r>
    </w:p>
    <w:p w:rsidR="00A2611A" w:rsidRPr="00AB2363" w:rsidRDefault="0099297E" w:rsidP="0036243F">
      <w:pPr>
        <w:numPr>
          <w:ilvl w:val="0"/>
          <w:numId w:val="9"/>
        </w:numPr>
        <w:tabs>
          <w:tab w:val="clear" w:pos="720"/>
          <w:tab w:val="num" w:pos="0"/>
        </w:tabs>
        <w:ind w:left="0" w:firstLine="709"/>
        <w:contextualSpacing/>
        <w:jc w:val="both"/>
        <w:rPr>
          <w:color w:val="000000" w:themeColor="text1"/>
          <w:sz w:val="28"/>
          <w:szCs w:val="28"/>
        </w:rPr>
      </w:pPr>
      <w:r w:rsidRPr="00AB2363">
        <w:rPr>
          <w:bCs/>
          <w:color w:val="000000" w:themeColor="text1"/>
          <w:sz w:val="28"/>
          <w:szCs w:val="28"/>
        </w:rPr>
        <w:t>Осуществление закупок в соответствии с Федеральным законом</w:t>
      </w:r>
      <w:r w:rsidR="002C1B3A" w:rsidRPr="00AB2363">
        <w:rPr>
          <w:bCs/>
          <w:color w:val="000000" w:themeColor="text1"/>
          <w:sz w:val="28"/>
          <w:szCs w:val="28"/>
        </w:rPr>
        <w:t xml:space="preserve"> </w:t>
      </w:r>
      <w:r w:rsidR="00BF5E74" w:rsidRPr="00AB2363">
        <w:rPr>
          <w:bCs/>
          <w:color w:val="000000" w:themeColor="text1"/>
          <w:sz w:val="28"/>
          <w:szCs w:val="28"/>
        </w:rPr>
        <w:t>№ </w:t>
      </w:r>
      <w:r w:rsidRPr="00AB2363">
        <w:rPr>
          <w:bCs/>
          <w:color w:val="000000" w:themeColor="text1"/>
          <w:sz w:val="28"/>
          <w:szCs w:val="28"/>
        </w:rPr>
        <w:t>44</w:t>
      </w:r>
      <w:r w:rsidR="00200704" w:rsidRPr="00AB2363">
        <w:rPr>
          <w:bCs/>
          <w:color w:val="000000" w:themeColor="text1"/>
          <w:sz w:val="28"/>
          <w:szCs w:val="28"/>
        </w:rPr>
        <w:t>–</w:t>
      </w:r>
      <w:r w:rsidRPr="00AB2363">
        <w:rPr>
          <w:bCs/>
          <w:color w:val="000000" w:themeColor="text1"/>
          <w:sz w:val="28"/>
          <w:szCs w:val="28"/>
        </w:rPr>
        <w:t>ФЗ.</w:t>
      </w:r>
    </w:p>
    <w:p w:rsidR="00A2611A" w:rsidRPr="00AB2363" w:rsidRDefault="0099297E" w:rsidP="0036243F">
      <w:pPr>
        <w:numPr>
          <w:ilvl w:val="0"/>
          <w:numId w:val="9"/>
        </w:numPr>
        <w:tabs>
          <w:tab w:val="clear" w:pos="720"/>
          <w:tab w:val="num" w:pos="0"/>
        </w:tabs>
        <w:ind w:left="0" w:firstLine="709"/>
        <w:contextualSpacing/>
        <w:jc w:val="both"/>
        <w:rPr>
          <w:color w:val="000000" w:themeColor="text1"/>
          <w:sz w:val="28"/>
          <w:szCs w:val="28"/>
        </w:rPr>
      </w:pPr>
      <w:r w:rsidRPr="00AB2363">
        <w:rPr>
          <w:bCs/>
          <w:color w:val="000000" w:themeColor="text1"/>
          <w:sz w:val="28"/>
          <w:szCs w:val="28"/>
        </w:rPr>
        <w:t>Участие в государственных программах.</w:t>
      </w:r>
    </w:p>
    <w:p w:rsidR="00A2611A" w:rsidRPr="00AB2363" w:rsidRDefault="0099297E" w:rsidP="0036243F">
      <w:pPr>
        <w:numPr>
          <w:ilvl w:val="0"/>
          <w:numId w:val="9"/>
        </w:numPr>
        <w:tabs>
          <w:tab w:val="clear" w:pos="720"/>
          <w:tab w:val="num" w:pos="0"/>
        </w:tabs>
        <w:ind w:left="0" w:firstLine="709"/>
        <w:contextualSpacing/>
        <w:jc w:val="both"/>
        <w:rPr>
          <w:bCs/>
          <w:color w:val="000000" w:themeColor="text1"/>
          <w:sz w:val="28"/>
          <w:szCs w:val="28"/>
        </w:rPr>
      </w:pPr>
      <w:r w:rsidRPr="00AB2363">
        <w:rPr>
          <w:bCs/>
          <w:color w:val="000000" w:themeColor="text1"/>
          <w:sz w:val="28"/>
          <w:szCs w:val="28"/>
        </w:rPr>
        <w:t>Привлечение инициативных граждан к решению вопросов местного значения.</w:t>
      </w:r>
    </w:p>
    <w:p w:rsidR="0099297E" w:rsidRPr="00AB2363" w:rsidRDefault="0099297E" w:rsidP="0099297E">
      <w:pPr>
        <w:ind w:firstLine="709"/>
        <w:contextualSpacing/>
        <w:jc w:val="both"/>
        <w:rPr>
          <w:b/>
          <w:color w:val="000000" w:themeColor="text1"/>
          <w:sz w:val="28"/>
          <w:szCs w:val="28"/>
        </w:rPr>
      </w:pPr>
    </w:p>
    <w:p w:rsidR="0099297E" w:rsidRPr="00AB2363" w:rsidRDefault="00EB54C1" w:rsidP="00EB54C1">
      <w:pPr>
        <w:ind w:firstLine="709"/>
        <w:contextualSpacing/>
        <w:jc w:val="center"/>
        <w:rPr>
          <w:b/>
          <w:color w:val="000000" w:themeColor="text1"/>
          <w:sz w:val="28"/>
          <w:szCs w:val="28"/>
        </w:rPr>
      </w:pPr>
      <w:r w:rsidRPr="00EB54C1">
        <w:rPr>
          <w:b/>
          <w:color w:val="000000" w:themeColor="text1"/>
          <w:sz w:val="28"/>
          <w:szCs w:val="28"/>
        </w:rPr>
        <w:t>ПАНЬШИНСКОЕ СЕЛЬСКОЕ ПОСЕЛЕНИЕ ВОЛГОГРАДСКОЙ ОБЛАСТИ</w:t>
      </w:r>
    </w:p>
    <w:p w:rsidR="0099297E" w:rsidRPr="00AB2363" w:rsidRDefault="0099297E" w:rsidP="0099297E">
      <w:pPr>
        <w:ind w:firstLine="709"/>
        <w:contextualSpacing/>
        <w:jc w:val="both"/>
        <w:rPr>
          <w:b/>
          <w:color w:val="000000" w:themeColor="text1"/>
          <w:sz w:val="28"/>
          <w:szCs w:val="28"/>
        </w:rPr>
      </w:pPr>
    </w:p>
    <w:tbl>
      <w:tblPr>
        <w:tblStyle w:val="GridTable1LightAccent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tblGrid>
      <w:tr w:rsidR="00EB54C1" w:rsidRPr="00AB2363" w:rsidTr="00EB54C1">
        <w:trPr>
          <w:cnfStyle w:val="100000000000" w:firstRow="1" w:lastRow="0" w:firstColumn="0" w:lastColumn="0" w:oddVBand="0" w:evenVBand="0" w:oddHBand="0" w:evenHBand="0" w:firstRowFirstColumn="0" w:firstRowLastColumn="0" w:lastRowFirstColumn="0" w:lastRowLastColumn="0"/>
          <w:trHeight w:val="2868"/>
        </w:trPr>
        <w:tc>
          <w:tcPr>
            <w:cnfStyle w:val="001000000000" w:firstRow="0" w:lastRow="0" w:firstColumn="1" w:lastColumn="0" w:oddVBand="0" w:evenVBand="0" w:oddHBand="0" w:evenHBand="0" w:firstRowFirstColumn="0" w:firstRowLastColumn="0" w:lastRowFirstColumn="0" w:lastRowLastColumn="0"/>
            <w:tcW w:w="1849" w:type="dxa"/>
            <w:tcBorders>
              <w:bottom w:val="none" w:sz="0" w:space="0" w:color="auto"/>
            </w:tcBorders>
          </w:tcPr>
          <w:p w:rsidR="00EB54C1" w:rsidRPr="001B676B" w:rsidRDefault="00593D76" w:rsidP="00EB54C1">
            <w:pPr>
              <w:widowControl w:val="0"/>
              <w:tabs>
                <w:tab w:val="left" w:pos="709"/>
              </w:tabs>
              <w:contextualSpacing/>
              <w:jc w:val="both"/>
              <w:rPr>
                <w:color w:val="000000" w:themeColor="text1"/>
                <w:sz w:val="28"/>
                <w:szCs w:val="28"/>
              </w:rPr>
            </w:pPr>
            <w:r>
              <w:rPr>
                <w:noProof/>
                <w:color w:val="000000" w:themeColor="text1"/>
                <w:sz w:val="28"/>
                <w:szCs w:val="28"/>
              </w:rPr>
              <mc:AlternateContent>
                <mc:Choice Requires="wps">
                  <w:drawing>
                    <wp:anchor distT="36195" distB="36195" distL="144145" distR="71755" simplePos="0" relativeHeight="251809792" behindDoc="0" locked="0" layoutInCell="1" allowOverlap="1">
                      <wp:simplePos x="0" y="0"/>
                      <wp:positionH relativeFrom="column">
                        <wp:posOffset>63500</wp:posOffset>
                      </wp:positionH>
                      <wp:positionV relativeFrom="paragraph">
                        <wp:posOffset>1452880</wp:posOffset>
                      </wp:positionV>
                      <wp:extent cx="914400" cy="317500"/>
                      <wp:effectExtent l="0" t="0" r="0" b="6350"/>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7500"/>
                              </a:xfrm>
                              <a:prstGeom prst="rect">
                                <a:avLst/>
                              </a:prstGeom>
                              <a:noFill/>
                              <a:ln w="9525">
                                <a:noFill/>
                                <a:miter lim="800000"/>
                                <a:headEnd/>
                                <a:tailEnd/>
                              </a:ln>
                            </wps:spPr>
                            <wps:txbx>
                              <w:txbxContent>
                                <w:p w:rsidR="00EB54C1" w:rsidRPr="00285F34" w:rsidRDefault="00EB54C1" w:rsidP="00D51A23">
                                  <w:pPr>
                                    <w:jc w:val="center"/>
                                    <w:rPr>
                                      <w:sz w:val="28"/>
                                    </w:rPr>
                                  </w:pPr>
                                  <w:r>
                                    <w:rPr>
                                      <w:b/>
                                      <w:sz w:val="28"/>
                                    </w:rPr>
                                    <w:t>3</w:t>
                                  </w:r>
                                  <w:r w:rsidRPr="00285F34">
                                    <w:rPr>
                                      <w:b/>
                                      <w:sz w:val="28"/>
                                    </w:rPr>
                                    <w:t xml:space="preserve"> место</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pt;margin-top:114.4pt;width:1in;height:25pt;z-index:251809792;visibility:visible;mso-wrap-style:square;mso-width-percent:0;mso-height-percent:0;mso-wrap-distance-left:11.35pt;mso-wrap-distance-top:2.85pt;mso-wrap-distance-right:5.65pt;mso-wrap-distance-bottom:2.8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" filled="f" stroked="f">
                      <v:textbox inset="1mm,1mm,1mm,1mm">
                        <w:txbxContent>
                          <w:p w:rsidR="00EB54C1" w:rsidRPr="00285F34" w:rsidRDefault="00EB54C1" w:rsidP="00D51A23">
                            <w:pPr>
                              <w:jc w:val="center"/>
                              <w:rPr>
                                <w:sz w:val="28"/>
                              </w:rPr>
                            </w:pPr>
                            <w:r>
                              <w:rPr>
                                <w:b/>
                                <w:sz w:val="28"/>
                              </w:rPr>
                              <w:t>3</w:t>
                            </w:r>
                            <w:r w:rsidRPr="00285F34">
                              <w:rPr>
                                <w:b/>
                                <w:sz w:val="28"/>
                              </w:rPr>
                              <w:t xml:space="preserve"> место</w:t>
                            </w:r>
                          </w:p>
                        </w:txbxContent>
                      </v:textbox>
                      <w10:wrap type="square"/>
                    </v:shape>
                  </w:pict>
                </mc:Fallback>
              </mc:AlternateContent>
            </w:r>
            <w:r w:rsidR="00EB54C1" w:rsidRPr="001B676B">
              <w:rPr>
                <w:noProof/>
                <w:color w:val="000000" w:themeColor="text1"/>
              </w:rPr>
              <w:drawing>
                <wp:inline distT="0" distB="0" distL="0" distR="0">
                  <wp:extent cx="1037158" cy="1409183"/>
                  <wp:effectExtent l="0" t="0" r="0" b="635"/>
                  <wp:docPr id="40" name="Рисунок 40" descr="http://www.heraldicum.ru/russia/subjects/towns/images/pansh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eraldicum.ru/russia/subjects/towns/images/panshin.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1060261" cy="1440572"/>
                          </a:xfrm>
                          <a:prstGeom prst="rect">
                            <a:avLst/>
                          </a:prstGeom>
                          <a:noFill/>
                          <a:ln>
                            <a:noFill/>
                          </a:ln>
                        </pic:spPr>
                      </pic:pic>
                    </a:graphicData>
                  </a:graphic>
                </wp:inline>
              </w:drawing>
            </w:r>
          </w:p>
        </w:tc>
      </w:tr>
    </w:tbl>
    <w:p w:rsidR="00EB54C1"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Основным направлением </w:t>
      </w:r>
      <w:r w:rsidR="00A47715" w:rsidRPr="00AB2363">
        <w:rPr>
          <w:color w:val="000000" w:themeColor="text1"/>
          <w:sz w:val="28"/>
          <w:szCs w:val="28"/>
        </w:rPr>
        <w:t xml:space="preserve">оптимизации </w:t>
      </w:r>
      <w:r w:rsidRPr="00AB2363">
        <w:rPr>
          <w:color w:val="000000" w:themeColor="text1"/>
          <w:sz w:val="28"/>
          <w:szCs w:val="28"/>
        </w:rPr>
        <w:t>расходов местного бюджета за 2022 год является программный метод. В течении 2022 года выполнялся ряд мероприятий по оптимизации расходов осуществ</w:t>
      </w:r>
      <w:r w:rsidR="00EB54C1">
        <w:rPr>
          <w:color w:val="000000" w:themeColor="text1"/>
          <w:sz w:val="28"/>
          <w:szCs w:val="28"/>
        </w:rPr>
        <w:t xml:space="preserve">ления закупочной деятельности. </w:t>
      </w:r>
    </w:p>
    <w:p w:rsidR="00EB54C1"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Основными принципами бюджетной политики является сокращение необоснованных бюджетных расходов. Эффективно распределенные финансовые ресурсы позволяют реализовать принятые бюджетные обязательства. </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Отсутствие кр</w:t>
      </w:r>
      <w:r w:rsidR="00A47715" w:rsidRPr="00AB2363">
        <w:rPr>
          <w:color w:val="000000" w:themeColor="text1"/>
          <w:sz w:val="28"/>
          <w:szCs w:val="28"/>
        </w:rPr>
        <w:t>едиторской задолженности, а так</w:t>
      </w:r>
      <w:r w:rsidRPr="00AB2363">
        <w:rPr>
          <w:color w:val="000000" w:themeColor="text1"/>
          <w:sz w:val="28"/>
          <w:szCs w:val="28"/>
        </w:rPr>
        <w:t xml:space="preserve">же долговых обязательств на протяжении долгих лет свидетельствует о финансовой устойчивости бюджета. Муниципальная практика реализуется через управление бюджетными доходами и расходами: </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1. Увеличение доходной базы бюджета; </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2. Повышение </w:t>
      </w:r>
      <w:r w:rsidR="00A47715" w:rsidRPr="00AB2363">
        <w:rPr>
          <w:color w:val="000000" w:themeColor="text1"/>
          <w:sz w:val="28"/>
          <w:szCs w:val="28"/>
        </w:rPr>
        <w:t xml:space="preserve">эффективности </w:t>
      </w:r>
      <w:r w:rsidRPr="00AB2363">
        <w:rPr>
          <w:color w:val="000000" w:themeColor="text1"/>
          <w:sz w:val="28"/>
          <w:szCs w:val="28"/>
        </w:rPr>
        <w:t xml:space="preserve">использования муниципального имущества; </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3. Повышение результативности бюджетных расходов. В результате проводимых мероприятий объем налоговых и</w:t>
      </w:r>
      <w:r w:rsidR="00A47715" w:rsidRPr="00AB2363">
        <w:rPr>
          <w:color w:val="000000" w:themeColor="text1"/>
          <w:sz w:val="28"/>
          <w:szCs w:val="28"/>
        </w:rPr>
        <w:t xml:space="preserve"> неналоговых доходов увеличился</w:t>
      </w:r>
      <w:r w:rsidRPr="00AB2363">
        <w:rPr>
          <w:color w:val="000000" w:themeColor="text1"/>
          <w:sz w:val="28"/>
          <w:szCs w:val="28"/>
        </w:rPr>
        <w:t xml:space="preserve"> на 14 745,785 тыс. руб.   </w:t>
      </w:r>
    </w:p>
    <w:p w:rsidR="00C65FE7" w:rsidRPr="00AB2363" w:rsidRDefault="00C65FE7" w:rsidP="00C65FE7">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 xml:space="preserve">Перечень мер, принятых </w:t>
      </w:r>
      <w:r w:rsidR="00EB54C1">
        <w:rPr>
          <w:b/>
          <w:bCs/>
          <w:color w:val="000000" w:themeColor="text1"/>
          <w:sz w:val="28"/>
          <w:szCs w:val="28"/>
        </w:rPr>
        <w:t>ОМСУ</w:t>
      </w:r>
      <w:r w:rsidRPr="00AB2363">
        <w:rPr>
          <w:b/>
          <w:bCs/>
          <w:color w:val="000000" w:themeColor="text1"/>
          <w:sz w:val="28"/>
          <w:szCs w:val="28"/>
        </w:rPr>
        <w:t>, для внедрения и реализации в муниципальном образовании описываемых практик</w:t>
      </w:r>
    </w:p>
    <w:p w:rsidR="00DE551E"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Применяется программно-целевой метод планирования бюджета. Доля расходов в рамках </w:t>
      </w:r>
      <w:r w:rsidR="00EB54C1">
        <w:rPr>
          <w:color w:val="000000" w:themeColor="text1"/>
          <w:sz w:val="28"/>
          <w:szCs w:val="28"/>
        </w:rPr>
        <w:t>«</w:t>
      </w:r>
      <w:r w:rsidRPr="00AB2363">
        <w:rPr>
          <w:color w:val="000000" w:themeColor="text1"/>
          <w:sz w:val="28"/>
          <w:szCs w:val="28"/>
        </w:rPr>
        <w:t>программного бюджета</w:t>
      </w:r>
      <w:r w:rsidR="00EB54C1">
        <w:rPr>
          <w:color w:val="000000" w:themeColor="text1"/>
          <w:sz w:val="28"/>
          <w:szCs w:val="28"/>
        </w:rPr>
        <w:t>»</w:t>
      </w:r>
      <w:r w:rsidRPr="00AB2363">
        <w:rPr>
          <w:color w:val="000000" w:themeColor="text1"/>
          <w:sz w:val="28"/>
          <w:szCs w:val="28"/>
        </w:rPr>
        <w:t xml:space="preserve"> за 2022 год составила 100%. В муниципальных программах установлены четкие показатели тех результатов, которые запланировано достичь в ходе реализации с необходимыми для этого объемами финансирования. Объемы финансирования затем фиксируются в Решении Совета депутатов о бюджете. Ежегодно проводится оценка реализации муниципальных программ с целью выявления неэффективных. </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Приоритетными программами являются:</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1. «Функционирование и развитие системы управления Паньшинского сельского поселения на 2022-2024 г.»;</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2. «Сохранение и развитие муниципальных учреждений культуры, спорта и молодежной политики  Паньшинского сельского поселения на 2022-2024 г.»;</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3. «Использование и охрана земель на территории Паньшинского сельского поселения на 2022-2024 г.»;</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4. «Обеспечение безопасности дорожного движения в Паньшинском сельском поселении на 2022-2024 годы»</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5. «Развитие малого и среднего предпринимательства на территории Паньшинского сельского поселения Городищенского муниципального района Волгоградской области  в 2022-2024 годах»;</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6. «Программа по энергосбережению и повышению энергетической эффективности Паньшинского сельского поселения на 2022-2024 г.</w:t>
      </w:r>
      <w:r w:rsidR="00EB54C1">
        <w:rPr>
          <w:color w:val="000000" w:themeColor="text1"/>
          <w:sz w:val="28"/>
          <w:szCs w:val="28"/>
        </w:rPr>
        <w:t>»</w:t>
      </w:r>
      <w:r w:rsidRPr="00AB2363">
        <w:rPr>
          <w:color w:val="000000" w:themeColor="text1"/>
          <w:sz w:val="28"/>
          <w:szCs w:val="28"/>
        </w:rPr>
        <w:t>;</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7. «Программа сохранение культурного наследия в Паньшинском сельском поселении на 2023</w:t>
      </w:r>
      <w:r w:rsidR="00EB54C1">
        <w:rPr>
          <w:color w:val="000000" w:themeColor="text1"/>
          <w:sz w:val="28"/>
          <w:szCs w:val="28"/>
        </w:rPr>
        <w:t xml:space="preserve"> </w:t>
      </w:r>
      <w:r w:rsidRPr="00AB2363">
        <w:rPr>
          <w:color w:val="000000" w:themeColor="text1"/>
          <w:sz w:val="28"/>
          <w:szCs w:val="28"/>
        </w:rPr>
        <w:t>г.</w:t>
      </w:r>
      <w:r w:rsidR="00EB54C1">
        <w:rPr>
          <w:color w:val="000000" w:themeColor="text1"/>
          <w:sz w:val="28"/>
          <w:szCs w:val="28"/>
        </w:rPr>
        <w:t>»</w:t>
      </w:r>
      <w:r w:rsidRPr="00AB2363">
        <w:rPr>
          <w:color w:val="000000" w:themeColor="text1"/>
          <w:sz w:val="28"/>
          <w:szCs w:val="28"/>
        </w:rPr>
        <w:t>.</w:t>
      </w:r>
    </w:p>
    <w:p w:rsidR="00C65FE7" w:rsidRPr="00AB2363" w:rsidRDefault="00C65FE7" w:rsidP="00C65FE7">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Результаты реализации описываемых муниципальных практик</w:t>
      </w:r>
      <w:r w:rsidR="00EB54C1">
        <w:rPr>
          <w:b/>
          <w:bCs/>
          <w:color w:val="000000" w:themeColor="text1"/>
          <w:sz w:val="28"/>
          <w:szCs w:val="28"/>
        </w:rPr>
        <w:t>.</w:t>
      </w:r>
    </w:p>
    <w:p w:rsidR="00C65FE7" w:rsidRPr="00AB2363" w:rsidRDefault="00C65FE7" w:rsidP="00C65FE7">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ходе исполнения местного бюджета в решение вносились изменения, в результате первоначально утвержденный общий объем доходов был увеличен до 47 582,0 тыс. рублей (увеличение на 14 745,</w:t>
      </w:r>
      <w:r w:rsidR="001B1CE7" w:rsidRPr="00AB2363">
        <w:rPr>
          <w:color w:val="000000" w:themeColor="text1"/>
          <w:sz w:val="28"/>
          <w:szCs w:val="28"/>
        </w:rPr>
        <w:t xml:space="preserve">8 </w:t>
      </w:r>
      <w:r w:rsidRPr="00AB2363">
        <w:rPr>
          <w:color w:val="000000" w:themeColor="text1"/>
          <w:sz w:val="28"/>
          <w:szCs w:val="28"/>
        </w:rPr>
        <w:t>тыс. рублей), общий объем расходов – до 52 045340,7 тыс. рублей (на 16 204,</w:t>
      </w:r>
      <w:r w:rsidR="001B1CE7" w:rsidRPr="00AB2363">
        <w:rPr>
          <w:color w:val="000000" w:themeColor="text1"/>
          <w:sz w:val="28"/>
          <w:szCs w:val="28"/>
        </w:rPr>
        <w:t>7</w:t>
      </w:r>
      <w:r w:rsidRPr="00AB2363">
        <w:rPr>
          <w:color w:val="000000" w:themeColor="text1"/>
          <w:sz w:val="28"/>
          <w:szCs w:val="28"/>
        </w:rPr>
        <w:t xml:space="preserve"> тыс. рублей). Размер утвержденного в окончательной редакции решения от 14.12.2022 № 27 дефицита местного бюджета составил 4 463,3 тыс. рублей (увеличение на 1 458,</w:t>
      </w:r>
      <w:r w:rsidR="001B1CE7" w:rsidRPr="00AB2363">
        <w:rPr>
          <w:color w:val="000000" w:themeColor="text1"/>
          <w:sz w:val="28"/>
          <w:szCs w:val="28"/>
        </w:rPr>
        <w:t xml:space="preserve">9 </w:t>
      </w:r>
      <w:r w:rsidRPr="00AB2363">
        <w:rPr>
          <w:color w:val="000000" w:themeColor="text1"/>
          <w:sz w:val="28"/>
          <w:szCs w:val="28"/>
        </w:rPr>
        <w:t>тыс. рублей).</w:t>
      </w:r>
    </w:p>
    <w:p w:rsidR="00C65FE7" w:rsidRPr="00AB2363" w:rsidRDefault="00C65FE7" w:rsidP="00714255">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Внесение изменений в местный бюджет в ходе его исполнения обусловлено, в основном, необходимостью перераспределения бюджетных ассигнований по главным распорядителям средств местного бюджета в связи с уточнением ими расходных обязательств, а также увеличением финансового обеспечения расходных обязательств за счет остатков средств местного бюджета, образовавшихся по состоянию на 01.01.2022 г. </w:t>
      </w:r>
    </w:p>
    <w:p w:rsidR="00C65FE7" w:rsidRPr="00AB2363" w:rsidRDefault="00C65FE7" w:rsidP="0099297E">
      <w:pPr>
        <w:ind w:firstLine="709"/>
        <w:contextualSpacing/>
        <w:jc w:val="both"/>
        <w:rPr>
          <w:bCs/>
          <w:color w:val="000000" w:themeColor="text1"/>
          <w:sz w:val="28"/>
          <w:szCs w:val="28"/>
        </w:rPr>
      </w:pPr>
    </w:p>
    <w:p w:rsidR="0099297E" w:rsidRPr="00EB54C1" w:rsidRDefault="00EB54C1" w:rsidP="00EB54C1">
      <w:pPr>
        <w:ind w:firstLine="709"/>
        <w:contextualSpacing/>
        <w:jc w:val="center"/>
        <w:rPr>
          <w:b/>
          <w:bCs/>
          <w:color w:val="000000" w:themeColor="text1"/>
          <w:sz w:val="28"/>
          <w:szCs w:val="28"/>
        </w:rPr>
      </w:pPr>
      <w:r w:rsidRPr="00EB54C1">
        <w:rPr>
          <w:b/>
          <w:bCs/>
          <w:color w:val="000000" w:themeColor="text1"/>
          <w:sz w:val="28"/>
          <w:szCs w:val="28"/>
        </w:rPr>
        <w:t>КАЛИНОВСКОЕ СЕЛЬСКОЕ ПОСЕЛЕНИЕ ВОЛГОГРАДСКОЙ ОБЛАСТИ</w:t>
      </w:r>
    </w:p>
    <w:p w:rsidR="00EB54C1" w:rsidRPr="00AB2363" w:rsidRDefault="00EB54C1" w:rsidP="0099297E">
      <w:pPr>
        <w:ind w:firstLine="709"/>
        <w:contextualSpacing/>
        <w:jc w:val="both"/>
        <w:rPr>
          <w:bCs/>
          <w:color w:val="000000" w:themeColor="text1"/>
          <w:sz w:val="28"/>
          <w:szCs w:val="28"/>
        </w:rPr>
      </w:pPr>
    </w:p>
    <w:tbl>
      <w:tblPr>
        <w:tblStyle w:val="GridTable1LightAccent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1"/>
      </w:tblGrid>
      <w:tr w:rsidR="00EB54C1" w:rsidRPr="00AB2363" w:rsidTr="00EB54C1">
        <w:trPr>
          <w:cnfStyle w:val="100000000000" w:firstRow="1" w:lastRow="0" w:firstColumn="0" w:lastColumn="0" w:oddVBand="0" w:evenVBand="0" w:oddHBand="0" w:evenHBand="0" w:firstRowFirstColumn="0" w:firstRowLastColumn="0" w:lastRowFirstColumn="0" w:lastRowLastColumn="0"/>
          <w:trHeight w:val="2541"/>
        </w:trPr>
        <w:tc>
          <w:tcPr>
            <w:cnfStyle w:val="001000000000" w:firstRow="0" w:lastRow="0" w:firstColumn="1" w:lastColumn="0" w:oddVBand="0" w:evenVBand="0" w:oddHBand="0" w:evenHBand="0" w:firstRowFirstColumn="0" w:firstRowLastColumn="0" w:lastRowFirstColumn="0" w:lastRowLastColumn="0"/>
            <w:tcW w:w="1811" w:type="dxa"/>
            <w:tcBorders>
              <w:bottom w:val="none" w:sz="0" w:space="0" w:color="auto"/>
            </w:tcBorders>
          </w:tcPr>
          <w:p w:rsidR="00EB54C1" w:rsidRPr="001B676B" w:rsidRDefault="00593D76" w:rsidP="00EB54C1">
            <w:pPr>
              <w:widowControl w:val="0"/>
              <w:tabs>
                <w:tab w:val="left" w:pos="709"/>
              </w:tabs>
              <w:contextualSpacing/>
              <w:jc w:val="both"/>
              <w:rPr>
                <w:color w:val="000000" w:themeColor="text1"/>
                <w:sz w:val="28"/>
                <w:szCs w:val="28"/>
              </w:rPr>
            </w:pPr>
            <w:r>
              <w:rPr>
                <w:noProof/>
                <w:color w:val="000000" w:themeColor="text1"/>
                <w:sz w:val="28"/>
                <w:szCs w:val="28"/>
              </w:rPr>
              <mc:AlternateContent>
                <mc:Choice Requires="wps">
                  <w:drawing>
                    <wp:anchor distT="36195" distB="36195" distL="144145" distR="71755" simplePos="0" relativeHeight="251811840" behindDoc="0" locked="0" layoutInCell="1" allowOverlap="1">
                      <wp:simplePos x="0" y="0"/>
                      <wp:positionH relativeFrom="column">
                        <wp:posOffset>52705</wp:posOffset>
                      </wp:positionH>
                      <wp:positionV relativeFrom="paragraph">
                        <wp:posOffset>1220470</wp:posOffset>
                      </wp:positionV>
                      <wp:extent cx="914400" cy="317500"/>
                      <wp:effectExtent l="0" t="0" r="0" b="6350"/>
                      <wp:wrapSquare wrapText="bothSides"/>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7500"/>
                              </a:xfrm>
                              <a:prstGeom prst="rect">
                                <a:avLst/>
                              </a:prstGeom>
                              <a:noFill/>
                              <a:ln w="9525">
                                <a:noFill/>
                                <a:miter lim="800000"/>
                                <a:headEnd/>
                                <a:tailEnd/>
                              </a:ln>
                            </wps:spPr>
                            <wps:txbx>
                              <w:txbxContent>
                                <w:p w:rsidR="00EB54C1" w:rsidRPr="00285F34" w:rsidRDefault="00EB54C1" w:rsidP="00D51A23">
                                  <w:pPr>
                                    <w:jc w:val="center"/>
                                    <w:rPr>
                                      <w:sz w:val="28"/>
                                    </w:rPr>
                                  </w:pPr>
                                  <w:r>
                                    <w:rPr>
                                      <w:b/>
                                      <w:sz w:val="28"/>
                                    </w:rPr>
                                    <w:t>4</w:t>
                                  </w:r>
                                  <w:r w:rsidRPr="00285F34">
                                    <w:rPr>
                                      <w:b/>
                                      <w:sz w:val="28"/>
                                    </w:rPr>
                                    <w:t xml:space="preserve"> место</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4.15pt;margin-top:96.1pt;width:1in;height:25pt;z-index:251811840;visibility:visible;mso-wrap-style:square;mso-width-percent:0;mso-height-percent:0;mso-wrap-distance-left:11.35pt;mso-wrap-distance-top:2.85pt;mso-wrap-distance-right:5.65pt;mso-wrap-distance-bottom:2.8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" filled="f" stroked="f">
                      <v:textbox inset="1mm,1mm,1mm,1mm">
                        <w:txbxContent>
                          <w:p w:rsidR="00EB54C1" w:rsidRPr="00285F34" w:rsidRDefault="00EB54C1" w:rsidP="00D51A23">
                            <w:pPr>
                              <w:jc w:val="center"/>
                              <w:rPr>
                                <w:sz w:val="28"/>
                              </w:rPr>
                            </w:pPr>
                            <w:r>
                              <w:rPr>
                                <w:b/>
                                <w:sz w:val="28"/>
                              </w:rPr>
                              <w:t>4</w:t>
                            </w:r>
                            <w:r w:rsidRPr="00285F34">
                              <w:rPr>
                                <w:b/>
                                <w:sz w:val="28"/>
                              </w:rPr>
                              <w:t xml:space="preserve"> место</w:t>
                            </w:r>
                          </w:p>
                        </w:txbxContent>
                      </v:textbox>
                      <w10:wrap type="square"/>
                    </v:shape>
                  </w:pict>
                </mc:Fallback>
              </mc:AlternateContent>
            </w:r>
            <w:r w:rsidR="00EB54C1" w:rsidRPr="001B676B">
              <w:rPr>
                <w:noProof/>
                <w:color w:val="000000" w:themeColor="text1"/>
              </w:rPr>
              <w:drawing>
                <wp:inline distT="0" distB="0" distL="0" distR="0">
                  <wp:extent cx="1013288" cy="1180988"/>
                  <wp:effectExtent l="0" t="0" r="0" b="635"/>
                  <wp:docPr id="41" name="Рисунок 41" descr="http://www.heraldicum.ru/russia/subjects/towns/images/kikvidz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eraldicum.ru/russia/subjects/towns/images/kikvidz3.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26714" cy="1196636"/>
                          </a:xfrm>
                          <a:prstGeom prst="rect">
                            <a:avLst/>
                          </a:prstGeom>
                          <a:noFill/>
                          <a:ln>
                            <a:noFill/>
                          </a:ln>
                        </pic:spPr>
                      </pic:pic>
                    </a:graphicData>
                  </a:graphic>
                </wp:inline>
              </w:drawing>
            </w:r>
          </w:p>
        </w:tc>
      </w:tr>
    </w:tbl>
    <w:p w:rsidR="00A2611A"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Бюджетная и налоговая политика муниципального образования ориентирована на устойчивое социально</w:t>
      </w:r>
      <w:r w:rsidR="00200704"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экономическое развитие поселения, сохранение финансовой стабильности, обеспечение устойчивости бюджетной системы, за счет сбалансированности бюджета, повышение эффективности и результативности бюджетных расходов. Эффективная организация бюджетного процесса на всех этапах позволяет привлекать в бюджет дополнительные источники доходов и обеспечивать экономное расходование бюджетных средств.</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Доходная часть бюджета с учетом безвозмездных перечислений из вышестоящих бюджетов бюджетной системы Российской Федерации за 2022 год исполнена в сумме 7</w:t>
      </w:r>
      <w:r w:rsidR="00EB54C1">
        <w:rPr>
          <w:rFonts w:eastAsiaTheme="minorHAnsi"/>
          <w:bCs/>
          <w:color w:val="000000" w:themeColor="text1"/>
          <w:sz w:val="28"/>
          <w:szCs w:val="28"/>
          <w:lang w:eastAsia="en-US"/>
        </w:rPr>
        <w:t> </w:t>
      </w:r>
      <w:r w:rsidRPr="00AB2363">
        <w:rPr>
          <w:rFonts w:eastAsiaTheme="minorHAnsi"/>
          <w:bCs/>
          <w:color w:val="000000" w:themeColor="text1"/>
          <w:sz w:val="28"/>
          <w:szCs w:val="28"/>
          <w:lang w:eastAsia="en-US"/>
        </w:rPr>
        <w:t>688,</w:t>
      </w:r>
      <w:r w:rsidR="00CB2C42" w:rsidRPr="00AB2363">
        <w:rPr>
          <w:rFonts w:eastAsiaTheme="minorHAnsi"/>
          <w:bCs/>
          <w:color w:val="000000" w:themeColor="text1"/>
          <w:sz w:val="28"/>
          <w:szCs w:val="28"/>
          <w:lang w:eastAsia="en-US"/>
        </w:rPr>
        <w:t xml:space="preserve">2 </w:t>
      </w:r>
      <w:r w:rsidRPr="00AB2363">
        <w:rPr>
          <w:rFonts w:eastAsiaTheme="minorHAnsi"/>
          <w:bCs/>
          <w:color w:val="000000" w:themeColor="text1"/>
          <w:sz w:val="28"/>
          <w:szCs w:val="28"/>
          <w:lang w:eastAsia="en-US"/>
        </w:rPr>
        <w:t>тыс. рублей, или 100,4% годовых назначений к уточненному годовому плану. Собственные доходы составили 5</w:t>
      </w:r>
      <w:r w:rsidR="00EB54C1">
        <w:rPr>
          <w:rFonts w:eastAsiaTheme="minorHAnsi"/>
          <w:bCs/>
          <w:color w:val="000000" w:themeColor="text1"/>
          <w:sz w:val="28"/>
          <w:szCs w:val="28"/>
          <w:lang w:eastAsia="en-US"/>
        </w:rPr>
        <w:t> </w:t>
      </w:r>
      <w:r w:rsidRPr="00AB2363">
        <w:rPr>
          <w:rFonts w:eastAsiaTheme="minorHAnsi"/>
          <w:bCs/>
          <w:color w:val="000000" w:themeColor="text1"/>
          <w:sz w:val="28"/>
          <w:szCs w:val="28"/>
          <w:lang w:eastAsia="en-US"/>
        </w:rPr>
        <w:t xml:space="preserve">440,8 </w:t>
      </w:r>
      <w:r w:rsidR="00200704" w:rsidRPr="00AB2363">
        <w:rPr>
          <w:rFonts w:eastAsiaTheme="minorHAnsi"/>
          <w:bCs/>
          <w:color w:val="000000" w:themeColor="text1"/>
          <w:sz w:val="28"/>
          <w:szCs w:val="28"/>
          <w:lang w:eastAsia="en-US"/>
        </w:rPr>
        <w:t>тыс. рублей</w:t>
      </w:r>
      <w:r w:rsidRPr="00AB2363">
        <w:rPr>
          <w:rFonts w:eastAsiaTheme="minorHAnsi"/>
          <w:bCs/>
          <w:color w:val="000000" w:themeColor="text1"/>
          <w:sz w:val="28"/>
          <w:szCs w:val="28"/>
          <w:lang w:eastAsia="en-US"/>
        </w:rPr>
        <w:t>, или 100,4</w:t>
      </w:r>
      <w:r w:rsidR="00011E37"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 xml:space="preserve"> годовых назначений.</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Ежегодно проводятся и совершенствуются мероприятия, направленные на увеличение доходов бюджета муниципального образования. С целью обеспечения сбалансированности бюджета поселения особое внимание уделяется росту собственного доходного потенциала.</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В целях реализации мер, направленных на сохранение и развитие налогового потенциала сельского поселения для налогоплательщиков установлены налоговые преференции.</w:t>
      </w:r>
    </w:p>
    <w:p w:rsidR="00001EB5"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Совместно с налоговыми органами активно ведется работа по информированию налогоплательщиков о необходимости своевременно уплачивать налоги. Информация о необходимости уплаты налоговой задолженности, а также о сроках уплаты имущественных налогов размещается на официальном сайте муниципального образования, информационных стендах и в социальных сетях администрации сельского поселения. Также была проведена работа с подведомственными учреждениями по выявлению налоговой задолженности среди сотрудников учреждения.</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В 2023 году разрабатывается комплекс мероприятий с привлечением Совета молодежи сельского поселения, направленный на повышение налоговой грамотности населения.</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Темп роста налоговых доходов бюджета муниципального образования по итогам 2022 года составил 113,7</w:t>
      </w:r>
      <w:r w:rsidR="00011E37"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 xml:space="preserve">. Значительное увеличение налоговых доходов в сравнении с периодом 2021 года составило по </w:t>
      </w:r>
      <w:r w:rsidR="00264849">
        <w:rPr>
          <w:rFonts w:eastAsiaTheme="minorHAnsi"/>
          <w:bCs/>
          <w:color w:val="000000" w:themeColor="text1"/>
          <w:sz w:val="28"/>
          <w:szCs w:val="28"/>
          <w:lang w:eastAsia="en-US"/>
        </w:rPr>
        <w:t>НДФЛ</w:t>
      </w:r>
      <w:r w:rsidRPr="00AB2363">
        <w:rPr>
          <w:rFonts w:eastAsiaTheme="minorHAnsi"/>
          <w:bCs/>
          <w:color w:val="000000" w:themeColor="text1"/>
          <w:sz w:val="28"/>
          <w:szCs w:val="28"/>
          <w:lang w:eastAsia="en-US"/>
        </w:rPr>
        <w:t xml:space="preserve"> – 2,9%, земельному налогу – 29,4%, ЕСХН</w:t>
      </w:r>
      <w:r w:rsidR="00200704"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 xml:space="preserve"> 24,3%.</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Кроме того, в целях увеличения доходной части бюджета администрацией сельского поселения проводилась</w:t>
      </w:r>
      <w:r w:rsidR="00A2611A" w:rsidRPr="00AB2363">
        <w:rPr>
          <w:rFonts w:eastAsiaTheme="minorHAnsi"/>
          <w:bCs/>
          <w:color w:val="000000" w:themeColor="text1"/>
          <w:sz w:val="28"/>
          <w:szCs w:val="28"/>
          <w:lang w:eastAsia="en-US"/>
        </w:rPr>
        <w:t xml:space="preserve"> </w:t>
      </w:r>
      <w:r w:rsidRPr="00AB2363">
        <w:rPr>
          <w:rFonts w:eastAsiaTheme="minorHAnsi"/>
          <w:bCs/>
          <w:color w:val="000000" w:themeColor="text1"/>
          <w:sz w:val="28"/>
          <w:szCs w:val="28"/>
          <w:lang w:eastAsia="en-US"/>
        </w:rPr>
        <w:t>работа по выявлению неиспользуемого или неэффективно используемого муниципального имущества (в результате проведения инвентаризации объектов недвижимого имущества неиспользуемого (бесхозного) имущества</w:t>
      </w:r>
      <w:r w:rsidR="00A2611A" w:rsidRPr="00AB2363">
        <w:rPr>
          <w:rFonts w:eastAsiaTheme="minorHAnsi"/>
          <w:bCs/>
          <w:color w:val="000000" w:themeColor="text1"/>
          <w:sz w:val="28"/>
          <w:szCs w:val="28"/>
          <w:lang w:eastAsia="en-US"/>
        </w:rPr>
        <w:t xml:space="preserve"> </w:t>
      </w:r>
      <w:r w:rsidRPr="00AB2363">
        <w:rPr>
          <w:rFonts w:eastAsiaTheme="minorHAnsi"/>
          <w:bCs/>
          <w:color w:val="000000" w:themeColor="text1"/>
          <w:sz w:val="28"/>
          <w:szCs w:val="28"/>
          <w:lang w:eastAsia="en-US"/>
        </w:rPr>
        <w:t>выявлено 2 легковых автомобиля, они включены в План приватизации, в настоящее время проведены конкурсные процедуры по продаже указанного имущества</w:t>
      </w:r>
      <w:r w:rsidR="00DE6781">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w:t>
      </w:r>
    </w:p>
    <w:p w:rsidR="00A2611A"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С администрацией Киквидзенского муниципального района на 2022 год заключались соглашения о развитии Калиновского сельского поселения. В рамках данного соглашения удалось достичь следующих высоких социально</w:t>
      </w:r>
      <w:r w:rsidR="00200704"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экономических показателей:</w:t>
      </w:r>
    </w:p>
    <w:p w:rsidR="00A2611A" w:rsidRPr="00AB2363" w:rsidRDefault="00A2611A"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 </w:t>
      </w:r>
      <w:r w:rsidR="0099297E" w:rsidRPr="00AB2363">
        <w:rPr>
          <w:rFonts w:eastAsiaTheme="minorHAnsi"/>
          <w:bCs/>
          <w:color w:val="000000" w:themeColor="text1"/>
          <w:sz w:val="28"/>
          <w:szCs w:val="28"/>
          <w:lang w:eastAsia="en-US"/>
        </w:rPr>
        <w:t>доля светодиодных источников света в бюджетных учреждениях, в том числе уличного освещения, в общем количестве источников света доведена до необходимого уровня – 75%;</w:t>
      </w:r>
    </w:p>
    <w:p w:rsidR="00A2611A" w:rsidRPr="00AB2363" w:rsidRDefault="00A2611A"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 </w:t>
      </w:r>
      <w:r w:rsidR="00CB2C42" w:rsidRPr="00AB2363">
        <w:rPr>
          <w:rFonts w:eastAsiaTheme="minorHAnsi"/>
          <w:bCs/>
          <w:color w:val="000000" w:themeColor="text1"/>
          <w:sz w:val="28"/>
          <w:szCs w:val="28"/>
          <w:lang w:eastAsia="en-US"/>
        </w:rPr>
        <w:t xml:space="preserve">уровень </w:t>
      </w:r>
      <w:r w:rsidR="0099297E" w:rsidRPr="00AB2363">
        <w:rPr>
          <w:rFonts w:eastAsiaTheme="minorHAnsi"/>
          <w:bCs/>
          <w:color w:val="000000" w:themeColor="text1"/>
          <w:sz w:val="28"/>
          <w:szCs w:val="28"/>
          <w:lang w:eastAsia="en-US"/>
        </w:rPr>
        <w:t>собираемости платежей за жилищно</w:t>
      </w:r>
      <w:r w:rsidR="00200704" w:rsidRPr="00AB2363">
        <w:rPr>
          <w:rFonts w:eastAsiaTheme="minorHAnsi"/>
          <w:bCs/>
          <w:color w:val="000000" w:themeColor="text1"/>
          <w:sz w:val="28"/>
          <w:szCs w:val="28"/>
          <w:lang w:eastAsia="en-US"/>
        </w:rPr>
        <w:t>–</w:t>
      </w:r>
      <w:r w:rsidR="0099297E" w:rsidRPr="00AB2363">
        <w:rPr>
          <w:rFonts w:eastAsiaTheme="minorHAnsi"/>
          <w:bCs/>
          <w:color w:val="000000" w:themeColor="text1"/>
          <w:sz w:val="28"/>
          <w:szCs w:val="28"/>
          <w:lang w:eastAsia="en-US"/>
        </w:rPr>
        <w:t>коммунальные услуги доведен до необходимого уровня – 97%;</w:t>
      </w:r>
    </w:p>
    <w:p w:rsidR="00A2611A" w:rsidRPr="00AB2363" w:rsidRDefault="00A2611A"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 </w:t>
      </w:r>
      <w:r w:rsidR="0099297E" w:rsidRPr="00AB2363">
        <w:rPr>
          <w:rFonts w:eastAsiaTheme="minorHAnsi"/>
          <w:bCs/>
          <w:color w:val="000000" w:themeColor="text1"/>
          <w:sz w:val="28"/>
          <w:szCs w:val="28"/>
          <w:lang w:eastAsia="en-US"/>
        </w:rPr>
        <w:t>отношение расходов бюджета поселения, исполняемых в соответствии с муниципальными программами к общему объему расходов бюджета поселения составил</w:t>
      </w:r>
      <w:r w:rsidR="00714255" w:rsidRPr="00AB2363">
        <w:rPr>
          <w:rFonts w:eastAsiaTheme="minorHAnsi"/>
          <w:bCs/>
          <w:color w:val="000000" w:themeColor="text1"/>
          <w:sz w:val="28"/>
          <w:szCs w:val="28"/>
          <w:lang w:eastAsia="en-US"/>
        </w:rPr>
        <w:t>о</w:t>
      </w:r>
      <w:r w:rsidR="0099297E" w:rsidRPr="00AB2363">
        <w:rPr>
          <w:rFonts w:eastAsiaTheme="minorHAnsi"/>
          <w:bCs/>
          <w:color w:val="000000" w:themeColor="text1"/>
          <w:sz w:val="28"/>
          <w:szCs w:val="28"/>
          <w:lang w:eastAsia="en-US"/>
        </w:rPr>
        <w:t xml:space="preserve"> 61,1% (перевыполнение плана на 11,1%);</w:t>
      </w:r>
    </w:p>
    <w:p w:rsidR="0099297E" w:rsidRPr="00AB2363" w:rsidRDefault="00A2611A" w:rsidP="00FA336A">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 </w:t>
      </w:r>
      <w:r w:rsidR="0099297E" w:rsidRPr="00AB2363">
        <w:rPr>
          <w:rFonts w:eastAsiaTheme="minorHAnsi"/>
          <w:bCs/>
          <w:color w:val="000000" w:themeColor="text1"/>
          <w:sz w:val="28"/>
          <w:szCs w:val="28"/>
          <w:lang w:eastAsia="en-US"/>
        </w:rPr>
        <w:t>доля закупок у субъектов малого предпринимательства, социально ориентированных некоммерческих организаций от совокупного годового объёма закупок составила 97,4% (перевыполнение плана на 47,4%)</w:t>
      </w:r>
      <w:r w:rsidR="00CB2C42" w:rsidRPr="00AB2363">
        <w:rPr>
          <w:rFonts w:eastAsiaTheme="minorHAnsi"/>
          <w:bCs/>
          <w:color w:val="000000" w:themeColor="text1"/>
          <w:sz w:val="28"/>
          <w:szCs w:val="28"/>
          <w:lang w:eastAsia="en-US"/>
        </w:rPr>
        <w:t xml:space="preserve"> и т.д</w:t>
      </w:r>
      <w:r w:rsidR="0099297E" w:rsidRPr="00AB2363">
        <w:rPr>
          <w:rFonts w:eastAsiaTheme="minorHAnsi"/>
          <w:bCs/>
          <w:color w:val="000000" w:themeColor="text1"/>
          <w:sz w:val="28"/>
          <w:szCs w:val="28"/>
          <w:lang w:eastAsia="en-US"/>
        </w:rPr>
        <w:t>.</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Расходная часть бюджета Калиновского сельского поселения за 2022 год исполнена в объеме 7044,0 тыс. рублей, или 87,6</w:t>
      </w:r>
      <w:r w:rsidR="00011E37"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 xml:space="preserve"> годового плана. По сравнению с аналогичным периодом прошлого года расходы в целом уменьшились</w:t>
      </w:r>
      <w:r w:rsidR="00A2611A" w:rsidRPr="00AB2363">
        <w:rPr>
          <w:rFonts w:eastAsiaTheme="minorHAnsi"/>
          <w:bCs/>
          <w:color w:val="000000" w:themeColor="text1"/>
          <w:sz w:val="28"/>
          <w:szCs w:val="28"/>
          <w:lang w:eastAsia="en-US"/>
        </w:rPr>
        <w:t xml:space="preserve"> </w:t>
      </w:r>
      <w:r w:rsidRPr="00AB2363">
        <w:rPr>
          <w:rFonts w:eastAsiaTheme="minorHAnsi"/>
          <w:bCs/>
          <w:color w:val="000000" w:themeColor="text1"/>
          <w:sz w:val="28"/>
          <w:szCs w:val="28"/>
          <w:lang w:eastAsia="en-US"/>
        </w:rPr>
        <w:t>на 413 тыс. руб., или на 9,5</w:t>
      </w:r>
      <w:r w:rsidR="00011E37"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 xml:space="preserve">. </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В бюджете муниципального образования в 2022 году реализовано исполнение 3 муниципальных программ на общую сумму 4305,3 руб. Муниципальными программами охвачены все отрасли муниципального управления, фактическое исполнение в рамках муниципальных программ составило 95,5</w:t>
      </w:r>
      <w:r w:rsidR="00011E37"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 xml:space="preserve"> (увеличение относительно 2021 года составило 34,5</w:t>
      </w:r>
      <w:r w:rsidR="00011E37"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 Оценка эффективности реализации 3 муниципальных программ на основе получения интегральной оценки с учетом весовых показателей бальным методом позволяет сделать вывод, что 3 муниципальные программы в 2022 году реализованы с достижением оценки более 95 баллов, то есть эффективно.</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Одним из механизмов повышения эффективности использования средств бюджета является контрактная система, которая направлена на совершенствование закупочного процесса, обоснованность цен муниципальных контрактов и мониторинг их исполнения. Мониторинг закупок осуществляется в рамках положения, утвержденного постановлением администрации.</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 xml:space="preserve">В отчетном периоде проведен конкурсный отбор местных инициатив в рамках инициативного бюджетирования, определены победители. В 2023 году в бюджете муниципального образования предусмотрены средства на реализацию проекта </w:t>
      </w:r>
      <w:r w:rsidR="002C1B3A"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Ремонт кровли Калиновского СДК</w:t>
      </w:r>
      <w:r w:rsidR="002C1B3A"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 xml:space="preserve"> на сумму 896 </w:t>
      </w:r>
      <w:r w:rsidR="00200704" w:rsidRPr="00AB2363">
        <w:rPr>
          <w:rFonts w:eastAsiaTheme="minorHAnsi"/>
          <w:bCs/>
          <w:color w:val="000000" w:themeColor="text1"/>
          <w:sz w:val="28"/>
          <w:szCs w:val="28"/>
          <w:lang w:eastAsia="en-US"/>
        </w:rPr>
        <w:t>тыс. руб.</w:t>
      </w:r>
      <w:r w:rsidRPr="00AB2363">
        <w:rPr>
          <w:rFonts w:eastAsiaTheme="minorHAnsi"/>
          <w:bCs/>
          <w:color w:val="000000" w:themeColor="text1"/>
          <w:sz w:val="28"/>
          <w:szCs w:val="28"/>
          <w:lang w:eastAsia="en-US"/>
        </w:rPr>
        <w:t xml:space="preserve"> Всего за последние 5 лет жители Калиновского сельского поселения поддержали 7 проектов местных инициатив в рамка</w:t>
      </w:r>
      <w:r w:rsidR="002F25F0" w:rsidRPr="00AB2363">
        <w:rPr>
          <w:rFonts w:eastAsiaTheme="minorHAnsi"/>
          <w:bCs/>
          <w:color w:val="000000" w:themeColor="text1"/>
          <w:sz w:val="28"/>
          <w:szCs w:val="28"/>
          <w:lang w:eastAsia="en-US"/>
        </w:rPr>
        <w:t>х инициативного бюджетирования.</w:t>
      </w:r>
    </w:p>
    <w:p w:rsidR="00DE6781" w:rsidRDefault="002F25F0" w:rsidP="00DE6781">
      <w:pPr>
        <w:keepNext/>
        <w:autoSpaceDE w:val="0"/>
        <w:autoSpaceDN w:val="0"/>
        <w:adjustRightInd w:val="0"/>
        <w:contextualSpacing/>
        <w:jc w:val="both"/>
      </w:pPr>
      <w:r w:rsidRPr="001B676B">
        <w:rPr>
          <w:noProof/>
          <w:color w:val="000000" w:themeColor="text1"/>
        </w:rPr>
        <w:drawing>
          <wp:inline distT="0" distB="0" distL="0" distR="0">
            <wp:extent cx="6299762" cy="4759036"/>
            <wp:effectExtent l="19050" t="19050" r="25400" b="2286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634" b="4811"/>
                    <a:stretch/>
                  </pic:blipFill>
                  <pic:spPr bwMode="auto">
                    <a:xfrm>
                      <a:off x="0" y="0"/>
                      <a:ext cx="6299835" cy="47590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2F25F0" w:rsidRPr="001B676B" w:rsidRDefault="00DE6781" w:rsidP="00DE6781">
      <w:pPr>
        <w:pStyle w:val="affa"/>
        <w:jc w:val="both"/>
        <w:rPr>
          <w:rFonts w:eastAsiaTheme="minorHAnsi"/>
          <w:bCs/>
          <w:color w:val="000000" w:themeColor="text1"/>
          <w:sz w:val="28"/>
          <w:szCs w:val="28"/>
          <w:lang w:eastAsia="en-US"/>
        </w:rPr>
      </w:pPr>
      <w:r>
        <w:t xml:space="preserve">Рис. </w:t>
      </w:r>
      <w:r w:rsidR="00D23F2F">
        <w:fldChar w:fldCharType="begin"/>
      </w:r>
      <w:r w:rsidR="001167FC">
        <w:instrText xml:space="preserve"> SEQ Рис. \* ARABIC </w:instrText>
      </w:r>
      <w:r w:rsidR="00D23F2F">
        <w:fldChar w:fldCharType="separate"/>
      </w:r>
      <w:r w:rsidR="0056604D">
        <w:rPr>
          <w:noProof/>
        </w:rPr>
        <w:t>4</w:t>
      </w:r>
      <w:r w:rsidR="00D23F2F">
        <w:rPr>
          <w:noProof/>
        </w:rPr>
        <w:fldChar w:fldCharType="end"/>
      </w:r>
      <w:r>
        <w:t xml:space="preserve"> Основные показатели, характеризующие качество управления бюджетными доходами и расходами</w:t>
      </w:r>
    </w:p>
    <w:p w:rsidR="0099297E" w:rsidRPr="00AB2363" w:rsidRDefault="0099297E" w:rsidP="0099297E">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 xml:space="preserve">В целях обеспечения прозрачности и открытости муниципальных финансов, повышения доступности и понятности информации о бюджете сельского поселения, осуществляется публикация информационного материала </w:t>
      </w:r>
      <w:r w:rsidR="002C1B3A"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Бюджет для граждан</w:t>
      </w:r>
      <w:r w:rsidR="002C1B3A"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 xml:space="preserve">. В данном разделе представлена информация об основных характеристиках бюджета, об основных показателях </w:t>
      </w:r>
      <w:r w:rsidR="00815F6A" w:rsidRPr="00AB2363">
        <w:rPr>
          <w:rFonts w:eastAsiaTheme="minorHAnsi"/>
          <w:bCs/>
          <w:color w:val="000000" w:themeColor="text1"/>
          <w:sz w:val="28"/>
          <w:szCs w:val="28"/>
          <w:lang w:eastAsia="en-US"/>
        </w:rPr>
        <w:t>социально-экономического</w:t>
      </w:r>
      <w:r w:rsidRPr="00AB2363">
        <w:rPr>
          <w:rFonts w:eastAsiaTheme="minorHAnsi"/>
          <w:bCs/>
          <w:color w:val="000000" w:themeColor="text1"/>
          <w:sz w:val="28"/>
          <w:szCs w:val="28"/>
          <w:lang w:eastAsia="en-US"/>
        </w:rPr>
        <w:t xml:space="preserve"> развития в динамике, о поступлениях в местный бюджет в разрезе основных налоговых и неналоговых доходов, о структуре расходов местного бюджета, о получаемых межбюджетных трансфертах и о предоставляемых межбюджетных трансфертах, о муниципальных программах и др. Кроме того, активно используется государственная интегрированная информационная система управления общественными финансами </w:t>
      </w:r>
      <w:r w:rsidR="002C1B3A"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Электронный бюджет</w:t>
      </w:r>
      <w:r w:rsidR="002C1B3A" w:rsidRPr="00AB2363">
        <w:rPr>
          <w:rFonts w:eastAsiaTheme="minorHAnsi"/>
          <w:bCs/>
          <w:color w:val="000000" w:themeColor="text1"/>
          <w:sz w:val="28"/>
          <w:szCs w:val="28"/>
          <w:lang w:eastAsia="en-US"/>
        </w:rPr>
        <w:t>»</w:t>
      </w:r>
      <w:r w:rsidRPr="00AB2363">
        <w:rPr>
          <w:rFonts w:eastAsiaTheme="minorHAnsi"/>
          <w:bCs/>
          <w:color w:val="000000" w:themeColor="text1"/>
          <w:sz w:val="28"/>
          <w:szCs w:val="28"/>
          <w:lang w:eastAsia="en-US"/>
        </w:rPr>
        <w:t>.</w:t>
      </w:r>
    </w:p>
    <w:p w:rsidR="0099297E" w:rsidRPr="00AB2363" w:rsidRDefault="0099297E" w:rsidP="000048C0">
      <w:pPr>
        <w:autoSpaceDE w:val="0"/>
        <w:autoSpaceDN w:val="0"/>
        <w:adjustRightInd w:val="0"/>
        <w:ind w:firstLine="709"/>
        <w:contextualSpacing/>
        <w:jc w:val="both"/>
        <w:rPr>
          <w:rFonts w:eastAsiaTheme="minorHAnsi"/>
          <w:bCs/>
          <w:color w:val="000000" w:themeColor="text1"/>
          <w:sz w:val="28"/>
          <w:szCs w:val="28"/>
          <w:lang w:eastAsia="en-US"/>
        </w:rPr>
      </w:pPr>
      <w:r w:rsidRPr="00AB2363">
        <w:rPr>
          <w:rFonts w:eastAsiaTheme="minorHAnsi"/>
          <w:bCs/>
          <w:color w:val="000000" w:themeColor="text1"/>
          <w:sz w:val="28"/>
          <w:szCs w:val="28"/>
          <w:lang w:eastAsia="en-US"/>
        </w:rPr>
        <w:t>У муниципального образования отсутствует муниципальный долг и просроченная кредиторская задолженность, что говорит о стабильном финансовом положении бюджета муниципального образования.</w:t>
      </w:r>
    </w:p>
    <w:p w:rsidR="0099297E" w:rsidRPr="00AB2363" w:rsidRDefault="0099297E" w:rsidP="0099297E">
      <w:pPr>
        <w:ind w:firstLine="709"/>
        <w:contextualSpacing/>
        <w:jc w:val="both"/>
        <w:rPr>
          <w:b/>
          <w:color w:val="000000" w:themeColor="text1"/>
          <w:sz w:val="28"/>
          <w:szCs w:val="28"/>
        </w:rPr>
      </w:pPr>
      <w:r w:rsidRPr="00AB2363">
        <w:rPr>
          <w:b/>
          <w:color w:val="000000" w:themeColor="text1"/>
          <w:sz w:val="28"/>
          <w:szCs w:val="28"/>
        </w:rPr>
        <w:t xml:space="preserve">Перечень мер, принятых </w:t>
      </w:r>
      <w:r w:rsidR="009B18C8">
        <w:rPr>
          <w:b/>
          <w:color w:val="000000" w:themeColor="text1"/>
          <w:sz w:val="28"/>
          <w:szCs w:val="28"/>
        </w:rPr>
        <w:t>ОМСУ</w:t>
      </w:r>
      <w:r w:rsidRPr="00AB2363">
        <w:rPr>
          <w:b/>
          <w:color w:val="000000" w:themeColor="text1"/>
          <w:sz w:val="28"/>
          <w:szCs w:val="28"/>
        </w:rPr>
        <w:t>, для внедрения и реализации в муниципальном образовании описываемой практики</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Нормативно</w:t>
      </w:r>
      <w:r w:rsidR="009B18C8">
        <w:rPr>
          <w:color w:val="000000" w:themeColor="text1"/>
          <w:sz w:val="28"/>
          <w:szCs w:val="28"/>
        </w:rPr>
        <w:t>-</w:t>
      </w:r>
      <w:r w:rsidRPr="00AB2363">
        <w:rPr>
          <w:color w:val="000000" w:themeColor="text1"/>
          <w:sz w:val="28"/>
          <w:szCs w:val="28"/>
        </w:rPr>
        <w:t>правовые акты, способствующие реализации в муниципальном образовании описываемых практик в 2022 году</w:t>
      </w:r>
      <w:r w:rsidR="00001EB5" w:rsidRPr="00AB2363">
        <w:rPr>
          <w:color w:val="000000" w:themeColor="text1"/>
          <w:sz w:val="28"/>
          <w:szCs w:val="28"/>
        </w:rPr>
        <w:t>, в том числе</w:t>
      </w:r>
      <w:r w:rsidRPr="00AB2363">
        <w:rPr>
          <w:color w:val="000000" w:themeColor="text1"/>
          <w:sz w:val="28"/>
          <w:szCs w:val="28"/>
        </w:rPr>
        <w:t>:</w:t>
      </w:r>
    </w:p>
    <w:p w:rsidR="0099297E" w:rsidRPr="00AB2363" w:rsidRDefault="009B18C8" w:rsidP="0099297E">
      <w:pPr>
        <w:ind w:firstLine="709"/>
        <w:contextualSpacing/>
        <w:jc w:val="both"/>
        <w:rPr>
          <w:color w:val="000000" w:themeColor="text1"/>
          <w:sz w:val="28"/>
          <w:szCs w:val="28"/>
        </w:rPr>
      </w:pPr>
      <w:r>
        <w:rPr>
          <w:color w:val="000000" w:themeColor="text1"/>
          <w:sz w:val="28"/>
          <w:szCs w:val="28"/>
        </w:rPr>
        <w:t>- п</w:t>
      </w:r>
      <w:r w:rsidR="0099297E" w:rsidRPr="00AB2363">
        <w:rPr>
          <w:color w:val="000000" w:themeColor="text1"/>
          <w:sz w:val="28"/>
          <w:szCs w:val="28"/>
        </w:rPr>
        <w:t>остановление администрации Калиновского сел</w:t>
      </w:r>
      <w:r>
        <w:rPr>
          <w:color w:val="000000" w:themeColor="text1"/>
          <w:sz w:val="28"/>
          <w:szCs w:val="28"/>
        </w:rPr>
        <w:t>ьского поселения от 21.01.2022</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6</w:t>
      </w:r>
      <w:r>
        <w:rPr>
          <w:rStyle w:val="aff"/>
          <w:color w:val="000000" w:themeColor="text1"/>
          <w:sz w:val="28"/>
          <w:szCs w:val="28"/>
        </w:rPr>
        <w:footnoteReference w:id="6"/>
      </w:r>
      <w:r w:rsidR="0099297E" w:rsidRPr="00AB2363">
        <w:rPr>
          <w:color w:val="000000" w:themeColor="text1"/>
          <w:sz w:val="28"/>
          <w:szCs w:val="28"/>
        </w:rPr>
        <w:t>;</w:t>
      </w:r>
    </w:p>
    <w:p w:rsidR="0099297E" w:rsidRPr="00AB2363" w:rsidRDefault="009B18C8" w:rsidP="0099297E">
      <w:pPr>
        <w:ind w:firstLine="709"/>
        <w:contextualSpacing/>
        <w:jc w:val="both"/>
        <w:rPr>
          <w:color w:val="000000" w:themeColor="text1"/>
          <w:sz w:val="28"/>
          <w:szCs w:val="28"/>
        </w:rPr>
      </w:pPr>
      <w:r>
        <w:rPr>
          <w:color w:val="000000" w:themeColor="text1"/>
          <w:sz w:val="28"/>
          <w:szCs w:val="28"/>
        </w:rPr>
        <w:t>- п</w:t>
      </w:r>
      <w:r w:rsidR="0099297E" w:rsidRPr="00AB2363">
        <w:rPr>
          <w:color w:val="000000" w:themeColor="text1"/>
          <w:sz w:val="28"/>
          <w:szCs w:val="28"/>
        </w:rPr>
        <w:t>остановление администрации Калиновского се</w:t>
      </w:r>
      <w:r>
        <w:rPr>
          <w:color w:val="000000" w:themeColor="text1"/>
          <w:sz w:val="28"/>
          <w:szCs w:val="28"/>
        </w:rPr>
        <w:t>льского поселения от 25.01.2022</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7</w:t>
      </w:r>
      <w:r>
        <w:rPr>
          <w:rStyle w:val="aff"/>
          <w:color w:val="000000" w:themeColor="text1"/>
          <w:sz w:val="28"/>
          <w:szCs w:val="28"/>
        </w:rPr>
        <w:footnoteReference w:id="7"/>
      </w:r>
      <w:r w:rsidR="0099297E" w:rsidRPr="00AB2363">
        <w:rPr>
          <w:color w:val="000000" w:themeColor="text1"/>
          <w:sz w:val="28"/>
          <w:szCs w:val="28"/>
        </w:rPr>
        <w:t>;</w:t>
      </w:r>
    </w:p>
    <w:p w:rsidR="0099297E" w:rsidRPr="00AB2363" w:rsidRDefault="009B18C8" w:rsidP="0099297E">
      <w:pPr>
        <w:ind w:firstLine="709"/>
        <w:contextualSpacing/>
        <w:jc w:val="both"/>
        <w:rPr>
          <w:color w:val="000000" w:themeColor="text1"/>
          <w:sz w:val="28"/>
          <w:szCs w:val="28"/>
        </w:rPr>
      </w:pPr>
      <w:r>
        <w:rPr>
          <w:color w:val="000000" w:themeColor="text1"/>
          <w:sz w:val="28"/>
          <w:szCs w:val="28"/>
        </w:rPr>
        <w:t>- р</w:t>
      </w:r>
      <w:r w:rsidR="0099297E" w:rsidRPr="00AB2363">
        <w:rPr>
          <w:color w:val="000000" w:themeColor="text1"/>
          <w:sz w:val="28"/>
          <w:szCs w:val="28"/>
        </w:rPr>
        <w:t>аспоряжение администрации Калиновского сельского поселения от 26.12.2020</w:t>
      </w:r>
      <w:r w:rsidR="002C1B3A" w:rsidRPr="00AB2363">
        <w:rPr>
          <w:color w:val="000000" w:themeColor="text1"/>
          <w:sz w:val="28"/>
          <w:szCs w:val="28"/>
        </w:rPr>
        <w:t xml:space="preserve"> </w:t>
      </w:r>
      <w:r w:rsidR="00BF5E74" w:rsidRPr="00AB2363">
        <w:rPr>
          <w:color w:val="000000" w:themeColor="text1"/>
          <w:sz w:val="28"/>
          <w:szCs w:val="28"/>
        </w:rPr>
        <w:t>№ </w:t>
      </w:r>
      <w:r w:rsidR="0099297E" w:rsidRPr="00AB2363">
        <w:rPr>
          <w:color w:val="000000" w:themeColor="text1"/>
          <w:sz w:val="28"/>
          <w:szCs w:val="28"/>
        </w:rPr>
        <w:t>27</w:t>
      </w:r>
      <w:r w:rsidR="00200704" w:rsidRPr="00AB2363">
        <w:rPr>
          <w:color w:val="000000" w:themeColor="text1"/>
          <w:sz w:val="28"/>
          <w:szCs w:val="28"/>
        </w:rPr>
        <w:t>-</w:t>
      </w:r>
      <w:r w:rsidR="0099297E" w:rsidRPr="00AB2363">
        <w:rPr>
          <w:color w:val="000000" w:themeColor="text1"/>
          <w:sz w:val="28"/>
          <w:szCs w:val="28"/>
        </w:rPr>
        <w:t>р</w:t>
      </w:r>
      <w:r>
        <w:rPr>
          <w:rStyle w:val="aff"/>
          <w:color w:val="000000" w:themeColor="text1"/>
          <w:sz w:val="28"/>
          <w:szCs w:val="28"/>
        </w:rPr>
        <w:footnoteReference w:id="8"/>
      </w:r>
      <w:r w:rsidR="0099297E" w:rsidRPr="00AB2363">
        <w:rPr>
          <w:color w:val="000000" w:themeColor="text1"/>
          <w:sz w:val="28"/>
          <w:szCs w:val="28"/>
        </w:rPr>
        <w:t xml:space="preserve"> </w:t>
      </w:r>
      <w:r w:rsidR="002C1B3A" w:rsidRPr="00AB2363">
        <w:rPr>
          <w:color w:val="000000" w:themeColor="text1"/>
          <w:sz w:val="28"/>
          <w:szCs w:val="28"/>
        </w:rPr>
        <w:t>«</w:t>
      </w:r>
      <w:r w:rsidR="0099297E" w:rsidRPr="00AB2363">
        <w:rPr>
          <w:color w:val="000000" w:themeColor="text1"/>
          <w:sz w:val="28"/>
          <w:szCs w:val="28"/>
        </w:rPr>
        <w:t>О проведении инвентаризации</w:t>
      </w:r>
      <w:r w:rsidR="002C1B3A" w:rsidRPr="00AB2363">
        <w:rPr>
          <w:color w:val="000000" w:themeColor="text1"/>
          <w:sz w:val="28"/>
          <w:szCs w:val="28"/>
        </w:rPr>
        <w:t>»</w:t>
      </w:r>
      <w:r w:rsidR="0099297E" w:rsidRPr="00AB2363">
        <w:rPr>
          <w:color w:val="000000" w:themeColor="text1"/>
          <w:sz w:val="28"/>
          <w:szCs w:val="28"/>
        </w:rPr>
        <w:t>.</w:t>
      </w:r>
    </w:p>
    <w:p w:rsidR="0099297E" w:rsidRPr="00AB2363" w:rsidRDefault="0099297E" w:rsidP="000048C0">
      <w:pPr>
        <w:ind w:firstLine="709"/>
        <w:contextualSpacing/>
        <w:jc w:val="both"/>
        <w:rPr>
          <w:b/>
          <w:color w:val="000000" w:themeColor="text1"/>
          <w:sz w:val="28"/>
          <w:szCs w:val="28"/>
        </w:rPr>
      </w:pPr>
      <w:r w:rsidRPr="00AB2363">
        <w:rPr>
          <w:b/>
          <w:color w:val="000000" w:themeColor="text1"/>
          <w:sz w:val="28"/>
          <w:szCs w:val="28"/>
        </w:rPr>
        <w:t>Результаты реализации описываемой муниципальной практики</w:t>
      </w:r>
    </w:p>
    <w:p w:rsidR="0099297E" w:rsidRPr="00AB2363" w:rsidRDefault="00714255" w:rsidP="0099297E">
      <w:pPr>
        <w:ind w:firstLine="709"/>
        <w:contextualSpacing/>
        <w:jc w:val="both"/>
        <w:rPr>
          <w:color w:val="000000" w:themeColor="text1"/>
          <w:sz w:val="28"/>
          <w:szCs w:val="28"/>
        </w:rPr>
      </w:pPr>
      <w:r w:rsidRPr="00AB2363">
        <w:rPr>
          <w:color w:val="000000" w:themeColor="text1"/>
          <w:sz w:val="28"/>
          <w:szCs w:val="28"/>
        </w:rPr>
        <w:t>Представлены на слайде. Помимо того:</w:t>
      </w:r>
    </w:p>
    <w:p w:rsidR="0099297E" w:rsidRPr="00AB2363" w:rsidRDefault="00714255" w:rsidP="0099297E">
      <w:pPr>
        <w:ind w:firstLine="709"/>
        <w:contextualSpacing/>
        <w:jc w:val="both"/>
        <w:rPr>
          <w:color w:val="000000" w:themeColor="text1"/>
          <w:sz w:val="28"/>
          <w:szCs w:val="28"/>
        </w:rPr>
      </w:pPr>
      <w:r w:rsidRPr="00AB2363">
        <w:rPr>
          <w:color w:val="000000" w:themeColor="text1"/>
          <w:sz w:val="28"/>
          <w:szCs w:val="28"/>
        </w:rPr>
        <w:t>1</w:t>
      </w:r>
      <w:r w:rsidR="0099297E" w:rsidRPr="00AB2363">
        <w:rPr>
          <w:color w:val="000000" w:themeColor="text1"/>
          <w:sz w:val="28"/>
          <w:szCs w:val="28"/>
        </w:rPr>
        <w:t>. Привлечение дополнительных доходов в бюджет муниципального образования.</w:t>
      </w:r>
      <w:r w:rsidR="00A2611A" w:rsidRPr="00AB2363">
        <w:rPr>
          <w:color w:val="000000" w:themeColor="text1"/>
          <w:sz w:val="28"/>
          <w:szCs w:val="28"/>
        </w:rPr>
        <w:t xml:space="preserve"> </w:t>
      </w:r>
      <w:r w:rsidR="0099297E" w:rsidRPr="00AB2363">
        <w:rPr>
          <w:color w:val="000000" w:themeColor="text1"/>
          <w:sz w:val="28"/>
          <w:szCs w:val="28"/>
        </w:rPr>
        <w:t>За</w:t>
      </w:r>
      <w:r w:rsidR="00A2611A" w:rsidRPr="00AB2363">
        <w:rPr>
          <w:color w:val="000000" w:themeColor="text1"/>
          <w:sz w:val="28"/>
          <w:szCs w:val="28"/>
        </w:rPr>
        <w:t xml:space="preserve"> </w:t>
      </w:r>
      <w:r w:rsidR="0099297E" w:rsidRPr="00AB2363">
        <w:rPr>
          <w:color w:val="000000" w:themeColor="text1"/>
          <w:sz w:val="28"/>
          <w:szCs w:val="28"/>
        </w:rPr>
        <w:t>2017</w:t>
      </w:r>
      <w:r w:rsidR="00200704" w:rsidRPr="00AB2363">
        <w:rPr>
          <w:color w:val="000000" w:themeColor="text1"/>
          <w:sz w:val="28"/>
          <w:szCs w:val="28"/>
        </w:rPr>
        <w:t>–</w:t>
      </w:r>
      <w:r w:rsidR="0099297E" w:rsidRPr="00AB2363">
        <w:rPr>
          <w:color w:val="000000" w:themeColor="text1"/>
          <w:sz w:val="28"/>
          <w:szCs w:val="28"/>
        </w:rPr>
        <w:t>2022</w:t>
      </w:r>
      <w:r w:rsidR="00A2611A" w:rsidRPr="00AB2363">
        <w:rPr>
          <w:color w:val="000000" w:themeColor="text1"/>
          <w:sz w:val="28"/>
          <w:szCs w:val="28"/>
        </w:rPr>
        <w:t xml:space="preserve"> </w:t>
      </w:r>
      <w:r w:rsidR="0099297E" w:rsidRPr="00AB2363">
        <w:rPr>
          <w:color w:val="000000" w:themeColor="text1"/>
          <w:sz w:val="28"/>
          <w:szCs w:val="28"/>
        </w:rPr>
        <w:t>годы</w:t>
      </w:r>
      <w:r w:rsidR="00A2611A" w:rsidRPr="00AB2363">
        <w:rPr>
          <w:color w:val="000000" w:themeColor="text1"/>
          <w:sz w:val="28"/>
          <w:szCs w:val="28"/>
        </w:rPr>
        <w:t xml:space="preserve"> </w:t>
      </w:r>
      <w:r w:rsidR="0099297E" w:rsidRPr="00AB2363">
        <w:rPr>
          <w:color w:val="000000" w:themeColor="text1"/>
          <w:sz w:val="28"/>
          <w:szCs w:val="28"/>
        </w:rPr>
        <w:t>удалось</w:t>
      </w:r>
      <w:r w:rsidR="00A2611A" w:rsidRPr="00AB2363">
        <w:rPr>
          <w:color w:val="000000" w:themeColor="text1"/>
          <w:sz w:val="28"/>
          <w:szCs w:val="28"/>
        </w:rPr>
        <w:t xml:space="preserve"> </w:t>
      </w:r>
      <w:r w:rsidR="0099297E" w:rsidRPr="00AB2363">
        <w:rPr>
          <w:color w:val="000000" w:themeColor="text1"/>
          <w:sz w:val="28"/>
          <w:szCs w:val="28"/>
        </w:rPr>
        <w:t>привлечь</w:t>
      </w:r>
      <w:r w:rsidR="00A2611A" w:rsidRPr="00AB2363">
        <w:rPr>
          <w:color w:val="000000" w:themeColor="text1"/>
          <w:sz w:val="28"/>
          <w:szCs w:val="28"/>
        </w:rPr>
        <w:t xml:space="preserve"> </w:t>
      </w:r>
      <w:r w:rsidR="0099297E" w:rsidRPr="00AB2363">
        <w:rPr>
          <w:color w:val="000000" w:themeColor="text1"/>
          <w:sz w:val="28"/>
          <w:szCs w:val="28"/>
        </w:rPr>
        <w:t>28,5 млн руб.</w:t>
      </w:r>
      <w:r w:rsidR="00A2611A" w:rsidRPr="00AB2363">
        <w:rPr>
          <w:color w:val="000000" w:themeColor="text1"/>
          <w:sz w:val="28"/>
          <w:szCs w:val="28"/>
        </w:rPr>
        <w:t xml:space="preserve"> </w:t>
      </w:r>
      <w:r w:rsidR="0099297E" w:rsidRPr="00AB2363">
        <w:rPr>
          <w:color w:val="000000" w:themeColor="text1"/>
          <w:sz w:val="28"/>
          <w:szCs w:val="28"/>
        </w:rPr>
        <w:t>внебюджетных инвестиций.</w:t>
      </w:r>
    </w:p>
    <w:p w:rsidR="0099297E" w:rsidRPr="00AB2363" w:rsidRDefault="00714255" w:rsidP="0099297E">
      <w:pPr>
        <w:ind w:firstLine="709"/>
        <w:contextualSpacing/>
        <w:jc w:val="both"/>
        <w:rPr>
          <w:color w:val="000000" w:themeColor="text1"/>
          <w:sz w:val="28"/>
          <w:szCs w:val="28"/>
        </w:rPr>
      </w:pPr>
      <w:r w:rsidRPr="00AB2363">
        <w:rPr>
          <w:color w:val="000000" w:themeColor="text1"/>
          <w:sz w:val="28"/>
          <w:szCs w:val="28"/>
        </w:rPr>
        <w:t>2</w:t>
      </w:r>
      <w:r w:rsidR="0099297E" w:rsidRPr="00AB2363">
        <w:rPr>
          <w:color w:val="000000" w:themeColor="text1"/>
          <w:sz w:val="28"/>
          <w:szCs w:val="28"/>
        </w:rPr>
        <w:t>.</w:t>
      </w:r>
      <w:r w:rsidR="0099297E" w:rsidRPr="00AB2363">
        <w:rPr>
          <w:color w:val="000000" w:themeColor="text1"/>
          <w:sz w:val="28"/>
          <w:szCs w:val="28"/>
        </w:rPr>
        <w:tab/>
        <w:t>Отсутствие просроченной кредиторской задолженности.</w:t>
      </w:r>
    </w:p>
    <w:p w:rsidR="0099297E" w:rsidRPr="00AB2363" w:rsidRDefault="00714255" w:rsidP="0099297E">
      <w:pPr>
        <w:ind w:firstLine="709"/>
        <w:contextualSpacing/>
        <w:jc w:val="both"/>
        <w:rPr>
          <w:color w:val="000000" w:themeColor="text1"/>
          <w:sz w:val="28"/>
          <w:szCs w:val="28"/>
        </w:rPr>
      </w:pPr>
      <w:r w:rsidRPr="00AB2363">
        <w:rPr>
          <w:color w:val="000000" w:themeColor="text1"/>
          <w:sz w:val="28"/>
          <w:szCs w:val="28"/>
        </w:rPr>
        <w:t>3</w:t>
      </w:r>
      <w:r w:rsidR="0099297E" w:rsidRPr="00AB2363">
        <w:rPr>
          <w:color w:val="000000" w:themeColor="text1"/>
          <w:sz w:val="28"/>
          <w:szCs w:val="28"/>
        </w:rPr>
        <w:t>.</w:t>
      </w:r>
      <w:r w:rsidR="0099297E" w:rsidRPr="00AB2363">
        <w:rPr>
          <w:color w:val="000000" w:themeColor="text1"/>
          <w:sz w:val="28"/>
          <w:szCs w:val="28"/>
        </w:rPr>
        <w:tab/>
        <w:t>Отсутствие муниципального долга.</w:t>
      </w:r>
    </w:p>
    <w:p w:rsidR="0099297E" w:rsidRPr="00AB2363" w:rsidRDefault="00714255" w:rsidP="0099297E">
      <w:pPr>
        <w:ind w:firstLine="709"/>
        <w:contextualSpacing/>
        <w:jc w:val="both"/>
        <w:rPr>
          <w:color w:val="000000" w:themeColor="text1"/>
          <w:sz w:val="28"/>
          <w:szCs w:val="28"/>
        </w:rPr>
      </w:pPr>
      <w:r w:rsidRPr="00AB2363">
        <w:rPr>
          <w:color w:val="000000" w:themeColor="text1"/>
          <w:sz w:val="28"/>
          <w:szCs w:val="28"/>
        </w:rPr>
        <w:t>4</w:t>
      </w:r>
      <w:r w:rsidR="0099297E" w:rsidRPr="00AB2363">
        <w:rPr>
          <w:color w:val="000000" w:themeColor="text1"/>
          <w:sz w:val="28"/>
          <w:szCs w:val="28"/>
        </w:rPr>
        <w:t>.</w:t>
      </w:r>
      <w:r w:rsidR="0099297E" w:rsidRPr="00AB2363">
        <w:rPr>
          <w:color w:val="000000" w:themeColor="text1"/>
          <w:sz w:val="28"/>
          <w:szCs w:val="28"/>
        </w:rPr>
        <w:tab/>
        <w:t>Высокий уровень качества финансового менеджмента муниципального образования.</w:t>
      </w:r>
    </w:p>
    <w:p w:rsidR="0099297E" w:rsidRPr="00AB2363" w:rsidRDefault="00714255" w:rsidP="0099297E">
      <w:pPr>
        <w:ind w:firstLine="709"/>
        <w:contextualSpacing/>
        <w:jc w:val="both"/>
        <w:rPr>
          <w:color w:val="000000" w:themeColor="text1"/>
          <w:sz w:val="28"/>
          <w:szCs w:val="28"/>
        </w:rPr>
      </w:pPr>
      <w:r w:rsidRPr="00AB2363">
        <w:rPr>
          <w:color w:val="000000" w:themeColor="text1"/>
          <w:sz w:val="28"/>
          <w:szCs w:val="28"/>
        </w:rPr>
        <w:t>5</w:t>
      </w:r>
      <w:r w:rsidR="0099297E" w:rsidRPr="00AB2363">
        <w:rPr>
          <w:color w:val="000000" w:themeColor="text1"/>
          <w:sz w:val="28"/>
          <w:szCs w:val="28"/>
        </w:rPr>
        <w:t>.</w:t>
      </w:r>
      <w:r w:rsidR="0099297E" w:rsidRPr="00AB2363">
        <w:rPr>
          <w:color w:val="000000" w:themeColor="text1"/>
          <w:sz w:val="28"/>
          <w:szCs w:val="28"/>
        </w:rPr>
        <w:tab/>
        <w:t>Участие граждан поселения в решении вопросов местного значения.</w:t>
      </w:r>
    </w:p>
    <w:p w:rsidR="002F25F0" w:rsidRPr="001B676B" w:rsidRDefault="002F25F0" w:rsidP="002F25F0">
      <w:pPr>
        <w:contextualSpacing/>
        <w:jc w:val="both"/>
        <w:rPr>
          <w:color w:val="000000" w:themeColor="text1"/>
          <w:sz w:val="28"/>
          <w:szCs w:val="28"/>
        </w:rPr>
      </w:pPr>
    </w:p>
    <w:p w:rsidR="0099297E" w:rsidRPr="00AB2363" w:rsidRDefault="009B18C8" w:rsidP="009B18C8">
      <w:pPr>
        <w:ind w:firstLine="709"/>
        <w:contextualSpacing/>
        <w:jc w:val="center"/>
        <w:rPr>
          <w:b/>
          <w:color w:val="000000" w:themeColor="text1"/>
          <w:sz w:val="28"/>
          <w:szCs w:val="28"/>
        </w:rPr>
      </w:pPr>
      <w:r w:rsidRPr="009B18C8">
        <w:rPr>
          <w:b/>
          <w:color w:val="000000" w:themeColor="text1"/>
          <w:sz w:val="28"/>
          <w:szCs w:val="28"/>
        </w:rPr>
        <w:t>НАУРУЗОВСКИЙ СЕЛЬСОВЕТ ОРЕНБУРГСКОЙ ОБЛАСТИ</w:t>
      </w:r>
    </w:p>
    <w:p w:rsidR="0099297E" w:rsidRPr="00AB2363" w:rsidRDefault="0099297E" w:rsidP="0099297E">
      <w:pPr>
        <w:ind w:firstLine="709"/>
        <w:contextualSpacing/>
        <w:jc w:val="both"/>
        <w:rPr>
          <w:b/>
          <w:color w:val="000000" w:themeColor="text1"/>
          <w:sz w:val="28"/>
          <w:szCs w:val="28"/>
        </w:rPr>
      </w:pPr>
    </w:p>
    <w:tbl>
      <w:tblPr>
        <w:tblStyle w:val="GridTable1LightAccent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tblGrid>
      <w:tr w:rsidR="009B18C8" w:rsidRPr="00AB2363" w:rsidTr="009B18C8">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2016" w:type="dxa"/>
            <w:tcBorders>
              <w:bottom w:val="none" w:sz="0" w:space="0" w:color="auto"/>
            </w:tcBorders>
          </w:tcPr>
          <w:p w:rsidR="009B18C8" w:rsidRPr="001B676B" w:rsidRDefault="00593D76" w:rsidP="009B18C8">
            <w:pPr>
              <w:widowControl w:val="0"/>
              <w:tabs>
                <w:tab w:val="left" w:pos="709"/>
              </w:tabs>
              <w:contextualSpacing/>
              <w:jc w:val="both"/>
              <w:rPr>
                <w:color w:val="000000" w:themeColor="text1"/>
                <w:sz w:val="28"/>
                <w:szCs w:val="28"/>
              </w:rPr>
            </w:pPr>
            <w:r>
              <w:rPr>
                <w:noProof/>
                <w:color w:val="000000" w:themeColor="text1"/>
                <w:sz w:val="28"/>
                <w:szCs w:val="28"/>
              </w:rPr>
              <mc:AlternateContent>
                <mc:Choice Requires="wps">
                  <w:drawing>
                    <wp:anchor distT="36195" distB="36195" distL="144145" distR="71755" simplePos="0" relativeHeight="251814912" behindDoc="0" locked="0" layoutInCell="1" allowOverlap="1">
                      <wp:simplePos x="0" y="0"/>
                      <wp:positionH relativeFrom="column">
                        <wp:posOffset>125730</wp:posOffset>
                      </wp:positionH>
                      <wp:positionV relativeFrom="paragraph">
                        <wp:posOffset>1198880</wp:posOffset>
                      </wp:positionV>
                      <wp:extent cx="914400" cy="317500"/>
                      <wp:effectExtent l="0" t="0" r="0" b="6350"/>
                      <wp:wrapSquare wrapText="bothSides"/>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7500"/>
                              </a:xfrm>
                              <a:prstGeom prst="rect">
                                <a:avLst/>
                              </a:prstGeom>
                              <a:noFill/>
                              <a:ln w="9525">
                                <a:noFill/>
                                <a:miter lim="800000"/>
                                <a:headEnd/>
                                <a:tailEnd/>
                              </a:ln>
                            </wps:spPr>
                            <wps:txbx>
                              <w:txbxContent>
                                <w:p w:rsidR="009B18C8" w:rsidRPr="00285F34" w:rsidRDefault="009B18C8" w:rsidP="00D51A23">
                                  <w:pPr>
                                    <w:jc w:val="center"/>
                                    <w:rPr>
                                      <w:sz w:val="28"/>
                                    </w:rPr>
                                  </w:pPr>
                                  <w:r>
                                    <w:rPr>
                                      <w:b/>
                                      <w:sz w:val="28"/>
                                    </w:rPr>
                                    <w:t>5</w:t>
                                  </w:r>
                                  <w:r w:rsidRPr="00285F34">
                                    <w:rPr>
                                      <w:b/>
                                      <w:sz w:val="28"/>
                                    </w:rPr>
                                    <w:t xml:space="preserve"> место</w:t>
                                  </w:r>
                                </w:p>
                              </w:txbxContent>
                            </wps:txbx>
                            <wps:bodyPr rot="0" vert="horz" wrap="square" lIns="36000" tIns="36000" rIns="36000" bIns="3600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9.9pt;margin-top:94.4pt;width:1in;height:25pt;z-index:251814912;visibility:visible;mso-wrap-style:square;mso-width-percent:0;mso-height-percent:0;mso-wrap-distance-left:11.35pt;mso-wrap-distance-top:2.85pt;mso-wrap-distance-right:5.65pt;mso-wrap-distance-bottom:2.8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" filled="f" stroked="f">
                      <v:textbox inset="1mm,1mm,1mm,1mm">
                        <w:txbxContent>
                          <w:p w:rsidR="009B18C8" w:rsidRPr="00285F34" w:rsidRDefault="009B18C8" w:rsidP="00D51A23">
                            <w:pPr>
                              <w:jc w:val="center"/>
                              <w:rPr>
                                <w:sz w:val="28"/>
                              </w:rPr>
                            </w:pPr>
                            <w:r>
                              <w:rPr>
                                <w:b/>
                                <w:sz w:val="28"/>
                              </w:rPr>
                              <w:t>5</w:t>
                            </w:r>
                            <w:r w:rsidRPr="00285F34">
                              <w:rPr>
                                <w:b/>
                                <w:sz w:val="28"/>
                              </w:rPr>
                              <w:t xml:space="preserve"> место</w:t>
                            </w:r>
                          </w:p>
                        </w:txbxContent>
                      </v:textbox>
                      <w10:wrap type="square"/>
                    </v:shape>
                  </w:pict>
                </mc:Fallback>
              </mc:AlternateContent>
            </w:r>
            <w:r w:rsidR="009B18C8" w:rsidRPr="001B676B">
              <w:rPr>
                <w:noProof/>
                <w:color w:val="000000" w:themeColor="text1"/>
                <w:sz w:val="28"/>
                <w:szCs w:val="28"/>
              </w:rPr>
              <w:drawing>
                <wp:anchor distT="0" distB="0" distL="114300" distR="114300" simplePos="0" relativeHeight="251813888" behindDoc="0" locked="0" layoutInCell="1" allowOverlap="1">
                  <wp:simplePos x="0" y="0"/>
                  <wp:positionH relativeFrom="column">
                    <wp:posOffset>1905</wp:posOffset>
                  </wp:positionH>
                  <wp:positionV relativeFrom="paragraph">
                    <wp:posOffset>0</wp:posOffset>
                  </wp:positionV>
                  <wp:extent cx="1139975" cy="1119491"/>
                  <wp:effectExtent l="0" t="0" r="3175" b="5080"/>
                  <wp:wrapSquare wrapText="bothSides"/>
                  <wp:docPr id="14338" name="Picture 2" descr="C:\Users\Nauruz_manager\Desktop\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descr="C:\Users\Nauruz_manager\Desktop\Логотип.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39975" cy="1119491"/>
                          </a:xfrm>
                          <a:prstGeom prst="rect">
                            <a:avLst/>
                          </a:prstGeom>
                          <a:noFill/>
                        </pic:spPr>
                      </pic:pic>
                    </a:graphicData>
                  </a:graphic>
                </wp:anchor>
              </w:drawing>
            </w:r>
          </w:p>
        </w:tc>
      </w:tr>
    </w:tbl>
    <w:p w:rsidR="0099297E" w:rsidRPr="00AB2363" w:rsidRDefault="0099297E" w:rsidP="0099297E">
      <w:pPr>
        <w:pStyle w:val="a9"/>
        <w:ind w:left="0" w:firstLine="709"/>
        <w:jc w:val="both"/>
        <w:rPr>
          <w:color w:val="000000" w:themeColor="text1"/>
          <w:szCs w:val="28"/>
        </w:rPr>
      </w:pPr>
      <w:r w:rsidRPr="00AB2363">
        <w:rPr>
          <w:color w:val="000000" w:themeColor="text1"/>
          <w:szCs w:val="28"/>
        </w:rPr>
        <w:t>Бюджетная политика в сфере расходов бюджета была направлена на решение социальных и экономических задач, на обеспечение эффективности и результативности бюджетных расходов.</w:t>
      </w:r>
    </w:p>
    <w:p w:rsidR="00A2611A" w:rsidRPr="00AB2363" w:rsidRDefault="0099297E" w:rsidP="00C848DA">
      <w:pPr>
        <w:pStyle w:val="a9"/>
        <w:ind w:left="0" w:firstLine="709"/>
        <w:jc w:val="both"/>
      </w:pPr>
      <w:r w:rsidRPr="00AB2363">
        <w:rPr>
          <w:color w:val="000000" w:themeColor="text1"/>
          <w:szCs w:val="28"/>
        </w:rPr>
        <w:t xml:space="preserve">Исполнение бюджета поселения осуществляется в течение года, каждый квартал информация об исполнении бюджета размещается на сайте. </w:t>
      </w:r>
    </w:p>
    <w:p w:rsidR="0099297E" w:rsidRPr="00AB2363" w:rsidRDefault="0099297E" w:rsidP="0099297E">
      <w:pPr>
        <w:pStyle w:val="a9"/>
        <w:ind w:left="0" w:firstLine="709"/>
        <w:jc w:val="both"/>
        <w:rPr>
          <w:color w:val="000000" w:themeColor="text1"/>
          <w:szCs w:val="28"/>
        </w:rPr>
      </w:pPr>
      <w:r w:rsidRPr="00AB2363">
        <w:rPr>
          <w:color w:val="000000" w:themeColor="text1"/>
          <w:szCs w:val="28"/>
        </w:rPr>
        <w:t>По расходам бюджет муниципального образования за 2022 год исполнен в объеме 8</w:t>
      </w:r>
      <w:r w:rsidR="009B18C8">
        <w:rPr>
          <w:color w:val="000000" w:themeColor="text1"/>
          <w:szCs w:val="28"/>
        </w:rPr>
        <w:t> </w:t>
      </w:r>
      <w:r w:rsidRPr="00AB2363">
        <w:rPr>
          <w:color w:val="000000" w:themeColor="text1"/>
          <w:szCs w:val="28"/>
        </w:rPr>
        <w:t xml:space="preserve">292,8 тыс. рублей или 95,3% к плану. Исполнение бюджета муниципального образования осуществлялось в рамках программы </w:t>
      </w:r>
      <w:r w:rsidR="002C1B3A" w:rsidRPr="00AB2363">
        <w:rPr>
          <w:color w:val="000000" w:themeColor="text1"/>
          <w:szCs w:val="28"/>
        </w:rPr>
        <w:t>«</w:t>
      </w:r>
      <w:r w:rsidRPr="00AB2363">
        <w:rPr>
          <w:color w:val="000000" w:themeColor="text1"/>
          <w:szCs w:val="28"/>
        </w:rPr>
        <w:t>Комплексное развитие территорий муниципального образования Наурузовский сельсовет Пономаревского района Оренбургской области на 2020</w:t>
      </w:r>
      <w:r w:rsidR="00200704" w:rsidRPr="00AB2363">
        <w:rPr>
          <w:color w:val="000000" w:themeColor="text1"/>
          <w:szCs w:val="28"/>
        </w:rPr>
        <w:t>–</w:t>
      </w:r>
      <w:r w:rsidRPr="00AB2363">
        <w:rPr>
          <w:color w:val="000000" w:themeColor="text1"/>
          <w:szCs w:val="28"/>
        </w:rPr>
        <w:t>2025 годы</w:t>
      </w:r>
      <w:r w:rsidR="002C1B3A" w:rsidRPr="00AB2363">
        <w:rPr>
          <w:color w:val="000000" w:themeColor="text1"/>
          <w:szCs w:val="28"/>
        </w:rPr>
        <w:t>»</w:t>
      </w:r>
      <w:r w:rsidRPr="00AB2363">
        <w:rPr>
          <w:color w:val="000000" w:themeColor="text1"/>
          <w:szCs w:val="28"/>
        </w:rPr>
        <w:t>. На реализацию муниципальных программ из бюджета было направлено 8292,8 тыс. рублей или 95,3% к плановым назначениям.</w:t>
      </w:r>
    </w:p>
    <w:p w:rsidR="00A2611A" w:rsidRPr="00AB2363" w:rsidRDefault="0099297E" w:rsidP="0099297E">
      <w:pPr>
        <w:pStyle w:val="a9"/>
        <w:ind w:left="0" w:firstLine="709"/>
        <w:jc w:val="both"/>
        <w:rPr>
          <w:color w:val="000000" w:themeColor="text1"/>
          <w:szCs w:val="28"/>
        </w:rPr>
      </w:pPr>
      <w:r w:rsidRPr="00AB2363">
        <w:rPr>
          <w:color w:val="000000" w:themeColor="text1"/>
          <w:szCs w:val="28"/>
        </w:rPr>
        <w:t xml:space="preserve">Для увеличения налоговых доходов местного бюджета администрацией муниципального образования совместно с МИФНС </w:t>
      </w:r>
      <w:r w:rsidR="00BF5E74" w:rsidRPr="00AB2363">
        <w:rPr>
          <w:color w:val="000000" w:themeColor="text1"/>
          <w:szCs w:val="28"/>
        </w:rPr>
        <w:t>№ </w:t>
      </w:r>
      <w:r w:rsidRPr="00AB2363">
        <w:rPr>
          <w:color w:val="000000" w:themeColor="text1"/>
          <w:szCs w:val="28"/>
        </w:rPr>
        <w:t>3 по Оренбургской области проводится работа по взысканию недоимки по имущественным налогам (персонально каждому налогоплательщику вручаются информационные письма о наличии недоимки, также проводится разъяснительная беседа с каждым должником).</w:t>
      </w:r>
    </w:p>
    <w:p w:rsidR="000C75BF" w:rsidRDefault="00FF3E84" w:rsidP="000C75BF">
      <w:pPr>
        <w:keepNext/>
        <w:jc w:val="both"/>
      </w:pPr>
      <w:r w:rsidRPr="001B676B">
        <w:rPr>
          <w:noProof/>
          <w:color w:val="000000" w:themeColor="text1"/>
        </w:rPr>
        <w:drawing>
          <wp:inline distT="0" distB="0" distL="0" distR="0">
            <wp:extent cx="6299835" cy="3013363"/>
            <wp:effectExtent l="19050" t="19050" r="24765" b="1587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9679"/>
                    <a:stretch/>
                  </pic:blipFill>
                  <pic:spPr bwMode="auto">
                    <a:xfrm>
                      <a:off x="0" y="0"/>
                      <a:ext cx="6299835" cy="301336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FF3E84" w:rsidRPr="001B676B" w:rsidRDefault="000C75BF" w:rsidP="000C75BF">
      <w:pPr>
        <w:pStyle w:val="affa"/>
        <w:jc w:val="both"/>
        <w:rPr>
          <w:color w:val="000000" w:themeColor="text1"/>
          <w:szCs w:val="28"/>
        </w:rPr>
      </w:pPr>
      <w:r>
        <w:t xml:space="preserve">Рис. </w:t>
      </w:r>
      <w:r w:rsidR="00D23F2F">
        <w:fldChar w:fldCharType="begin"/>
      </w:r>
      <w:r w:rsidR="001167FC">
        <w:instrText xml:space="preserve"> SEQ Рис. \* ARABIC </w:instrText>
      </w:r>
      <w:r w:rsidR="00D23F2F">
        <w:fldChar w:fldCharType="separate"/>
      </w:r>
      <w:r w:rsidR="0056604D">
        <w:rPr>
          <w:noProof/>
        </w:rPr>
        <w:t>5</w:t>
      </w:r>
      <w:r w:rsidR="00D23F2F">
        <w:rPr>
          <w:noProof/>
        </w:rPr>
        <w:fldChar w:fldCharType="end"/>
      </w:r>
      <w:r>
        <w:t xml:space="preserve"> Инвестиционный потенциал территории</w:t>
      </w:r>
    </w:p>
    <w:p w:rsidR="0099297E" w:rsidRPr="00AB2363" w:rsidRDefault="0099297E" w:rsidP="004B002F">
      <w:pPr>
        <w:ind w:firstLine="709"/>
        <w:contextualSpacing/>
        <w:jc w:val="both"/>
        <w:rPr>
          <w:b/>
          <w:color w:val="000000" w:themeColor="text1"/>
          <w:sz w:val="28"/>
          <w:szCs w:val="28"/>
        </w:rPr>
      </w:pPr>
      <w:r w:rsidRPr="00AB2363">
        <w:rPr>
          <w:b/>
          <w:color w:val="000000" w:themeColor="text1"/>
          <w:sz w:val="28"/>
          <w:szCs w:val="28"/>
        </w:rPr>
        <w:t xml:space="preserve">Практика </w:t>
      </w:r>
      <w:r w:rsidR="002C1B3A" w:rsidRPr="00AB2363">
        <w:rPr>
          <w:b/>
          <w:color w:val="000000" w:themeColor="text1"/>
          <w:sz w:val="28"/>
          <w:szCs w:val="28"/>
        </w:rPr>
        <w:t>«</w:t>
      </w:r>
      <w:r w:rsidRPr="00AB2363">
        <w:rPr>
          <w:b/>
          <w:color w:val="000000" w:themeColor="text1"/>
          <w:sz w:val="28"/>
          <w:szCs w:val="28"/>
        </w:rPr>
        <w:t>Повышение доходного потенциала Наурузовского сельсовета</w:t>
      </w:r>
      <w:r w:rsidR="002C1B3A" w:rsidRPr="00AB2363">
        <w:rPr>
          <w:b/>
          <w:color w:val="000000" w:themeColor="text1"/>
          <w:sz w:val="28"/>
          <w:szCs w:val="28"/>
        </w:rPr>
        <w:t>»</w:t>
      </w:r>
    </w:p>
    <w:p w:rsidR="00723C43" w:rsidRPr="00AB2363" w:rsidRDefault="0099297E" w:rsidP="0099297E">
      <w:pPr>
        <w:ind w:firstLine="709"/>
        <w:contextualSpacing/>
        <w:jc w:val="both"/>
        <w:rPr>
          <w:color w:val="000000" w:themeColor="text1"/>
          <w:sz w:val="28"/>
          <w:szCs w:val="28"/>
        </w:rPr>
      </w:pPr>
      <w:r w:rsidRPr="00AB2363">
        <w:rPr>
          <w:color w:val="000000" w:themeColor="text1"/>
          <w:sz w:val="28"/>
          <w:szCs w:val="28"/>
        </w:rPr>
        <w:t>1. Мониторинг и сравнительный анализ налоговых ставок по местным налогам, установленных муниципальными образованиями Наурузовский сельсовет и других сельсоветов района.</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С сельхозтоваропроизводителями, осуществляющими деятельность на территории сельсовета, ежегодно заключаются соглашения о сотрудничестве, в рамках которого предприниматели берут на себя часть расходов по содержанию дорог и приобретение и установку системы видеонаблюдения, а сельсовет не увеличивает ставки земельного налога на земли сельхоз назначения и ставки арендной платы на муниципальное имущество предоставленное в аренду. При этом обеспечивается не снижение поступлений земельного налога за последние 3 года и отсутствие невостребованных, не вовлеченных в оборот земель. Важность сравнительного анализа обусловлена местоположением территории Наурузовского сельсовета в отношении административного центра района.</w:t>
      </w:r>
    </w:p>
    <w:p w:rsidR="0099297E" w:rsidRPr="00AB2363" w:rsidRDefault="00C7547F" w:rsidP="0099297E">
      <w:pPr>
        <w:ind w:firstLine="709"/>
        <w:contextualSpacing/>
        <w:jc w:val="both"/>
        <w:rPr>
          <w:color w:val="000000" w:themeColor="text1"/>
          <w:sz w:val="28"/>
          <w:szCs w:val="28"/>
        </w:rPr>
      </w:pPr>
      <w:r w:rsidRPr="00AB2363">
        <w:rPr>
          <w:color w:val="000000" w:themeColor="text1"/>
          <w:sz w:val="28"/>
          <w:szCs w:val="28"/>
        </w:rPr>
        <w:t xml:space="preserve">2. </w:t>
      </w:r>
      <w:r w:rsidR="0099297E" w:rsidRPr="00AB2363">
        <w:rPr>
          <w:color w:val="000000" w:themeColor="text1"/>
          <w:sz w:val="28"/>
          <w:szCs w:val="28"/>
        </w:rPr>
        <w:t>Оценка эффективности налоговых расходов по местным налогам, предоставленных в соответствии с нормативными правовыми актами муниципального образования</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соответствии с Порядком формирования перечня налоговых расходов и оценки эффективности налоговых расходов муниципального образования Наурузовский сельсовет, утвержденным постановлением администрации от 30.12.2019</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77</w:t>
      </w:r>
      <w:r w:rsidR="00815F6A" w:rsidRPr="00AB2363">
        <w:rPr>
          <w:color w:val="000000" w:themeColor="text1"/>
          <w:sz w:val="28"/>
          <w:szCs w:val="28"/>
        </w:rPr>
        <w:t>-</w:t>
      </w:r>
      <w:r w:rsidRPr="00AB2363">
        <w:rPr>
          <w:color w:val="000000" w:themeColor="text1"/>
          <w:sz w:val="28"/>
          <w:szCs w:val="28"/>
        </w:rPr>
        <w:t>п  ежегодно администрацией муниципального образования проводится работа по оценке эффективности налоговых расходов, направленных на оптимизацию перечня, а также обеспечение оптимального выбора категорий налогоплательщиков, в отношении которых они установлены. Предоставленные льготы по результатам оценки эффективности имеют социальную направленность. Применение данного налогового расхода способствует снижению налогового бремени населения, снижению социального неравенства, что соответствует направлению социально</w:t>
      </w:r>
      <w:r w:rsidR="00200704" w:rsidRPr="00AB2363">
        <w:rPr>
          <w:color w:val="000000" w:themeColor="text1"/>
          <w:sz w:val="28"/>
          <w:szCs w:val="28"/>
        </w:rPr>
        <w:t>–</w:t>
      </w:r>
      <w:r w:rsidRPr="00AB2363">
        <w:rPr>
          <w:color w:val="000000" w:themeColor="text1"/>
          <w:sz w:val="28"/>
          <w:szCs w:val="28"/>
        </w:rPr>
        <w:t>экономической политики муниципального образования. Предоставление данного вида льгот носит заявительный характер.</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3. Ежемесячный мониторинг исполнения налоговых обязательств основными плательщиками налоговых и неналоговых доходов местного бюджета.</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 xml:space="preserve">на основе полученных данных от УФК по Оренбургской области ведется реестр плательщиков </w:t>
      </w:r>
      <w:r w:rsidR="00264849">
        <w:rPr>
          <w:color w:val="000000" w:themeColor="text1"/>
          <w:sz w:val="28"/>
          <w:szCs w:val="28"/>
        </w:rPr>
        <w:t>НДФЛ</w:t>
      </w:r>
      <w:r w:rsidR="0099297E" w:rsidRPr="00AB2363">
        <w:rPr>
          <w:color w:val="000000" w:themeColor="text1"/>
          <w:sz w:val="28"/>
          <w:szCs w:val="28"/>
        </w:rPr>
        <w:t>, что позволяет выявлять факты ухода от налогообложения и выплаты теневой заработной платы, несвоевременной выплаты;</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 xml:space="preserve">ежеквартально, в рамках межведомственного взаимодействия налоговыми органами предоставляется информация о задолженности по всем видам налогов в разрезе юридических и физических лиц, осуществляется ежедневный мониторинг поступлений земельного налога и </w:t>
      </w:r>
      <w:r w:rsidR="008C0676">
        <w:rPr>
          <w:color w:val="000000" w:themeColor="text1"/>
          <w:sz w:val="28"/>
          <w:szCs w:val="28"/>
        </w:rPr>
        <w:t>НИФЛ</w:t>
      </w:r>
      <w:r w:rsidR="0099297E" w:rsidRPr="00AB2363">
        <w:rPr>
          <w:color w:val="000000" w:themeColor="text1"/>
          <w:sz w:val="28"/>
          <w:szCs w:val="28"/>
        </w:rPr>
        <w:t>;</w:t>
      </w:r>
    </w:p>
    <w:p w:rsidR="00A2611A" w:rsidRPr="00AB2363" w:rsidRDefault="00A2611A" w:rsidP="0099297E">
      <w:pPr>
        <w:ind w:firstLine="709"/>
        <w:contextualSpacing/>
        <w:jc w:val="both"/>
        <w:rPr>
          <w:color w:val="000000" w:themeColor="text1"/>
          <w:sz w:val="28"/>
          <w:szCs w:val="28"/>
        </w:rPr>
      </w:pPr>
      <w:r w:rsidRPr="00AB2363">
        <w:rPr>
          <w:color w:val="000000" w:themeColor="text1"/>
          <w:sz w:val="28"/>
          <w:szCs w:val="28"/>
        </w:rPr>
        <w:t>– </w:t>
      </w:r>
      <w:r w:rsidR="0099297E" w:rsidRPr="00AB2363">
        <w:rPr>
          <w:color w:val="000000" w:themeColor="text1"/>
          <w:sz w:val="28"/>
          <w:szCs w:val="28"/>
        </w:rPr>
        <w:t>глава Наурузовского сельсовета является членом межведомственной комиссии по вопросам оплаты труда, соблюдения трудового законодательства Пономаревского района, кроме того специалистами администрации района проводится разъяснительная работа с руководителями, индивидуальными предпринимателями, которые по информации, полученной от ИФНС России, выплачивают заработную плату ниже уровня минимальной оплаты труда по вопросам соблюдения трудового и налогового законодательства и ответственности за совершение нарушений трудовых прав работающего населения и налоговых правонарушений.</w:t>
      </w:r>
    </w:p>
    <w:p w:rsidR="00A2611A" w:rsidRPr="00AB2363" w:rsidRDefault="0099297E" w:rsidP="0099297E">
      <w:pPr>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4. Проведение на территории поселения мероприятий по </w:t>
      </w:r>
      <w:hyperlink r:id="rId31" w:history="1">
        <w:r w:rsidRPr="00AB2363">
          <w:rPr>
            <w:color w:val="000000" w:themeColor="text1"/>
            <w:sz w:val="28"/>
            <w:szCs w:val="28"/>
          </w:rPr>
          <w:t>выявлению</w:t>
        </w:r>
      </w:hyperlink>
      <w:r w:rsidRPr="001B676B">
        <w:rPr>
          <w:color w:val="000000" w:themeColor="text1"/>
          <w:sz w:val="28"/>
          <w:szCs w:val="28"/>
        </w:rPr>
        <w:t xml:space="preserve"> правообладателей ранее учтенных объектов недвижимости, направление сведений о правообладателях данных</w:t>
      </w:r>
      <w:r w:rsidRPr="00AB2363">
        <w:rPr>
          <w:color w:val="000000" w:themeColor="text1"/>
          <w:sz w:val="28"/>
          <w:szCs w:val="28"/>
        </w:rPr>
        <w:t xml:space="preserve"> объектов недвижимости для внесения в Единый государственный реестр недвижимости.</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В 2021 году продолжена реализация мероприятий, направленных на расширение налоговой базы по имущественным налогам, в том числе по обеспечению полного охвата объектов недвижимого имущества.</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Для побуждения собственников к оформлению правоустанавливающих документов специалистами администрации муниципального образования проводится анализ сведений Росреестра об объектах недвижимости без правообладателей и обследование земельных участков.</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5. Земельный контроль</w:t>
      </w:r>
    </w:p>
    <w:p w:rsidR="00A2611A" w:rsidRPr="00AB2363" w:rsidRDefault="0099297E" w:rsidP="0099297E">
      <w:pPr>
        <w:ind w:firstLine="709"/>
        <w:contextualSpacing/>
        <w:jc w:val="both"/>
        <w:rPr>
          <w:color w:val="000000" w:themeColor="text1"/>
          <w:sz w:val="28"/>
          <w:szCs w:val="28"/>
        </w:rPr>
      </w:pPr>
      <w:r w:rsidRPr="00AB2363">
        <w:rPr>
          <w:color w:val="000000" w:themeColor="text1"/>
          <w:sz w:val="28"/>
          <w:szCs w:val="28"/>
        </w:rPr>
        <w:t>В рамках проведения муниципального земельного контроля проведено 8 контрольных мероприятий по выявлению используемых не по целевому назначению земельных участков и выявлению факта самовольного захвата земельных участков. В настоящее время активно используется метод контрольных мероприятий – профилактический визит.</w:t>
      </w:r>
    </w:p>
    <w:p w:rsidR="00A2611A" w:rsidRPr="00AB2363" w:rsidRDefault="0099297E" w:rsidP="00200704">
      <w:pPr>
        <w:ind w:firstLine="709"/>
        <w:contextualSpacing/>
        <w:jc w:val="both"/>
        <w:rPr>
          <w:color w:val="000000" w:themeColor="text1"/>
          <w:sz w:val="28"/>
          <w:szCs w:val="28"/>
        </w:rPr>
      </w:pPr>
      <w:r w:rsidRPr="00AB2363">
        <w:rPr>
          <w:color w:val="000000" w:themeColor="text1"/>
          <w:sz w:val="28"/>
          <w:szCs w:val="28"/>
        </w:rPr>
        <w:t xml:space="preserve">В трехлетней перспективе будет продолжена работа по укреплению и развитию налогового потенциала бюджета за счет наращивания стабильных доходных источников и мобилизации в бюджет имеющихся резервов с учетом изменений, внесенных в </w:t>
      </w:r>
      <w:r w:rsidR="00327B93">
        <w:rPr>
          <w:color w:val="000000" w:themeColor="text1"/>
          <w:sz w:val="28"/>
          <w:szCs w:val="28"/>
        </w:rPr>
        <w:t>НК РФ</w:t>
      </w:r>
      <w:r w:rsidRPr="00AB2363">
        <w:rPr>
          <w:color w:val="000000" w:themeColor="text1"/>
          <w:sz w:val="28"/>
          <w:szCs w:val="28"/>
        </w:rPr>
        <w:t xml:space="preserve">, исполнению утвержденного плана мероприятий по увеличению поступлений собственных доходов. </w:t>
      </w:r>
    </w:p>
    <w:p w:rsidR="0099297E" w:rsidRPr="00AB2363" w:rsidRDefault="0099297E" w:rsidP="0099297E">
      <w:pPr>
        <w:ind w:firstLine="709"/>
        <w:contextualSpacing/>
        <w:jc w:val="both"/>
        <w:rPr>
          <w:b/>
          <w:color w:val="000000" w:themeColor="text1"/>
          <w:sz w:val="28"/>
          <w:szCs w:val="28"/>
        </w:rPr>
      </w:pPr>
      <w:r w:rsidRPr="00AB2363">
        <w:rPr>
          <w:b/>
          <w:color w:val="000000" w:themeColor="text1"/>
          <w:sz w:val="28"/>
          <w:szCs w:val="28"/>
        </w:rPr>
        <w:t xml:space="preserve">Практика </w:t>
      </w:r>
      <w:r w:rsidR="002C1B3A" w:rsidRPr="00AB2363">
        <w:rPr>
          <w:b/>
          <w:color w:val="000000" w:themeColor="text1"/>
          <w:sz w:val="28"/>
          <w:szCs w:val="28"/>
        </w:rPr>
        <w:t>«</w:t>
      </w:r>
      <w:r w:rsidRPr="00AB2363">
        <w:rPr>
          <w:b/>
          <w:color w:val="000000" w:themeColor="text1"/>
          <w:sz w:val="28"/>
          <w:szCs w:val="28"/>
        </w:rPr>
        <w:t>Управление расходной частью местного бюджета</w:t>
      </w:r>
      <w:r w:rsidR="002C1B3A" w:rsidRPr="00AB2363">
        <w:rPr>
          <w:b/>
          <w:color w:val="000000" w:themeColor="text1"/>
          <w:sz w:val="28"/>
          <w:szCs w:val="28"/>
        </w:rPr>
        <w:t>»</w:t>
      </w:r>
      <w:r w:rsidR="000C75BF">
        <w:rPr>
          <w:b/>
          <w:color w:val="000000" w:themeColor="text1"/>
          <w:sz w:val="28"/>
          <w:szCs w:val="28"/>
        </w:rPr>
        <w:t>.</w:t>
      </w:r>
    </w:p>
    <w:p w:rsidR="0099297E" w:rsidRPr="00AB2363" w:rsidRDefault="0099297E" w:rsidP="0099297E">
      <w:pPr>
        <w:pStyle w:val="a9"/>
        <w:ind w:left="0" w:firstLine="709"/>
        <w:jc w:val="both"/>
        <w:rPr>
          <w:color w:val="000000" w:themeColor="text1"/>
          <w:szCs w:val="28"/>
        </w:rPr>
      </w:pPr>
      <w:r w:rsidRPr="00AB2363">
        <w:rPr>
          <w:color w:val="000000" w:themeColor="text1"/>
          <w:szCs w:val="28"/>
        </w:rPr>
        <w:t>В течение 2022 года выполнялся ряд мероприятий по оптимизации расходов местного бюджета, оптимизации осуществления закупочной деятельности муниципальных заказчиков, снижению расходов на оплату топливно</w:t>
      </w:r>
      <w:r w:rsidR="00815F6A" w:rsidRPr="00AB2363">
        <w:rPr>
          <w:color w:val="000000" w:themeColor="text1"/>
          <w:szCs w:val="28"/>
        </w:rPr>
        <w:t>-</w:t>
      </w:r>
      <w:r w:rsidRPr="00AB2363">
        <w:rPr>
          <w:color w:val="000000" w:themeColor="text1"/>
          <w:szCs w:val="28"/>
        </w:rPr>
        <w:t>энергетических ресурсов, в том числе за счет реализации мероприятий по энергосбережению, направленных на энергосбережение и повышение энергетической эффективности систем уличного освещения.</w:t>
      </w:r>
    </w:p>
    <w:p w:rsidR="00A2611A" w:rsidRPr="00AB2363" w:rsidRDefault="0099297E" w:rsidP="0099297E">
      <w:pPr>
        <w:pStyle w:val="a9"/>
        <w:ind w:left="0" w:firstLine="709"/>
        <w:jc w:val="both"/>
        <w:rPr>
          <w:color w:val="000000" w:themeColor="text1"/>
          <w:szCs w:val="28"/>
        </w:rPr>
      </w:pPr>
      <w:r w:rsidRPr="00AB2363">
        <w:rPr>
          <w:color w:val="000000" w:themeColor="text1"/>
          <w:szCs w:val="28"/>
        </w:rPr>
        <w:t>По итогам работы муниципального образования Наурузовский сельсовет за 2022 год можно сказать, что все запланированные цели достигнуты. Успешно проведены мероприятия, имеющие видимый результат и общественную значимость. Муниципальное образование не имеет муниципального долга, просроченной кредиторской задолженности, все принятые обязательства выполнены в срок.</w:t>
      </w:r>
    </w:p>
    <w:p w:rsidR="0099297E" w:rsidRPr="00AB2363" w:rsidRDefault="0099297E" w:rsidP="0099297E">
      <w:pPr>
        <w:ind w:firstLine="709"/>
        <w:contextualSpacing/>
        <w:jc w:val="both"/>
        <w:rPr>
          <w:color w:val="000000" w:themeColor="text1"/>
          <w:sz w:val="28"/>
          <w:szCs w:val="28"/>
        </w:rPr>
      </w:pPr>
      <w:r w:rsidRPr="00AB2363">
        <w:rPr>
          <w:color w:val="000000" w:themeColor="text1"/>
          <w:sz w:val="28"/>
          <w:szCs w:val="28"/>
        </w:rPr>
        <w:t xml:space="preserve">В целях обеспечения данных приоритетов реализовывалась политика ограничения расходов по направлению </w:t>
      </w:r>
      <w:r w:rsidR="00200704" w:rsidRPr="00AB2363">
        <w:rPr>
          <w:color w:val="000000" w:themeColor="text1"/>
          <w:sz w:val="28"/>
          <w:szCs w:val="28"/>
        </w:rPr>
        <w:t>–</w:t>
      </w:r>
      <w:r w:rsidRPr="00AB2363">
        <w:rPr>
          <w:color w:val="000000" w:themeColor="text1"/>
          <w:sz w:val="28"/>
          <w:szCs w:val="28"/>
        </w:rPr>
        <w:t xml:space="preserve"> содержание органов муниципальной власти. Проводился комплекс мероприятий по эффективному использованию энергоресурсов, потребляемых коммунальных услуг, применялись механизмы предоставления средств под фактическую потребность. Пролонгированы соглашения по передачи части полномочий поселения на уровень района.</w:t>
      </w:r>
    </w:p>
    <w:p w:rsidR="00A2611A" w:rsidRDefault="0099297E" w:rsidP="00200704">
      <w:pPr>
        <w:ind w:firstLine="709"/>
        <w:contextualSpacing/>
        <w:jc w:val="both"/>
        <w:rPr>
          <w:color w:val="000000" w:themeColor="text1"/>
          <w:sz w:val="28"/>
          <w:szCs w:val="28"/>
        </w:rPr>
      </w:pPr>
      <w:r w:rsidRPr="00AB2363">
        <w:rPr>
          <w:color w:val="000000" w:themeColor="text1"/>
          <w:sz w:val="28"/>
          <w:szCs w:val="28"/>
        </w:rPr>
        <w:t>В соответствии с утвержденным планом мероприятий по недопущению (ликвидации) просроченной кредиторской задолженности ежемесячно проводится ее мониторинг. Ежемесячно при взаимодействии с предприятиями коммунального комплекса производится мониторинг кредиторской задолженности муниципальных учреждений за потребленные энергоресурсы, что позволяет своевременно принимать управленческие решения. В результате по состоянию на 01.01.2023 года просроченная кредиторская задолженность и муниципальный долг в муниципальном образовании Наурузовский сельсовет отсутствует.</w:t>
      </w:r>
    </w:p>
    <w:p w:rsidR="00A30D78" w:rsidRPr="00AB2363" w:rsidRDefault="00A30D78" w:rsidP="00200704">
      <w:pPr>
        <w:ind w:firstLine="709"/>
        <w:contextualSpacing/>
        <w:jc w:val="both"/>
        <w:rPr>
          <w:color w:val="000000" w:themeColor="text1"/>
          <w:sz w:val="28"/>
          <w:szCs w:val="28"/>
        </w:rPr>
      </w:pPr>
    </w:p>
    <w:p w:rsidR="00B11AA7" w:rsidRPr="00AB2363" w:rsidRDefault="00B11AA7" w:rsidP="00200704">
      <w:pPr>
        <w:ind w:firstLine="709"/>
        <w:contextualSpacing/>
        <w:jc w:val="both"/>
        <w:rPr>
          <w:color w:val="000000" w:themeColor="text1"/>
          <w:sz w:val="28"/>
          <w:szCs w:val="28"/>
        </w:rPr>
        <w:sectPr w:rsidR="00B11AA7" w:rsidRPr="00AB2363" w:rsidSect="00AC6FC7">
          <w:pgSz w:w="11906" w:h="16838"/>
          <w:pgMar w:top="284" w:right="851" w:bottom="0" w:left="1134" w:header="425" w:footer="284" w:gutter="0"/>
          <w:cols w:space="708"/>
          <w:titlePg/>
          <w:docGrid w:linePitch="360"/>
        </w:sectPr>
      </w:pPr>
    </w:p>
    <w:p w:rsidR="0099297E" w:rsidRDefault="0099297E" w:rsidP="00F47615">
      <w:pPr>
        <w:pStyle w:val="10"/>
        <w:spacing w:before="0"/>
        <w:jc w:val="center"/>
        <w:rPr>
          <w:rFonts w:ascii="Times New Roman" w:hAnsi="Times New Roman" w:cs="Times New Roman"/>
          <w:color w:val="auto"/>
        </w:rPr>
      </w:pPr>
      <w:bookmarkStart w:id="12" w:name="_Toc152336958"/>
      <w:r w:rsidRPr="00F47615">
        <w:rPr>
          <w:rFonts w:ascii="Times New Roman" w:hAnsi="Times New Roman" w:cs="Times New Roman"/>
          <w:color w:val="auto"/>
        </w:rPr>
        <w:t>Муниципальные образования, не являющиеся победителями конкурса</w:t>
      </w:r>
      <w:bookmarkEnd w:id="12"/>
      <w:r w:rsidRPr="00F47615">
        <w:rPr>
          <w:rFonts w:ascii="Times New Roman" w:hAnsi="Times New Roman" w:cs="Times New Roman"/>
          <w:color w:val="auto"/>
        </w:rPr>
        <w:t xml:space="preserve"> </w:t>
      </w:r>
    </w:p>
    <w:p w:rsidR="00FB3B41" w:rsidRPr="00FB3B41" w:rsidRDefault="00FB3B41" w:rsidP="00FB3B41"/>
    <w:p w:rsidR="00F41110" w:rsidRPr="00F47615" w:rsidRDefault="00F47615" w:rsidP="00FB3B41">
      <w:pPr>
        <w:pStyle w:val="3"/>
        <w:jc w:val="center"/>
        <w:rPr>
          <w:rStyle w:val="CharStyle10"/>
          <w:rFonts w:ascii="Times New Roman" w:hAnsi="Times New Roman" w:cs="Times New Roman"/>
          <w:b/>
          <w:color w:val="000000" w:themeColor="text1"/>
          <w:sz w:val="28"/>
          <w:szCs w:val="28"/>
        </w:rPr>
      </w:pPr>
      <w:bookmarkStart w:id="13" w:name="_Toc152336959"/>
      <w:r w:rsidRPr="00F47615">
        <w:rPr>
          <w:rStyle w:val="CharStyle10"/>
          <w:rFonts w:ascii="Times New Roman" w:hAnsi="Times New Roman" w:cs="Times New Roman"/>
          <w:b/>
          <w:color w:val="000000" w:themeColor="text1"/>
          <w:sz w:val="28"/>
          <w:szCs w:val="28"/>
        </w:rPr>
        <w:t>I категория – городские округа (городские округа с внутригородским делением) и городские поселения</w:t>
      </w:r>
      <w:bookmarkEnd w:id="13"/>
    </w:p>
    <w:p w:rsidR="00F47615" w:rsidRPr="00AB2363" w:rsidRDefault="00F47615" w:rsidP="0099297E">
      <w:pPr>
        <w:ind w:firstLine="709"/>
        <w:contextualSpacing/>
        <w:jc w:val="both"/>
        <w:rPr>
          <w:rStyle w:val="CharStyle10"/>
          <w:b/>
          <w:color w:val="000000" w:themeColor="text1"/>
          <w:sz w:val="28"/>
          <w:szCs w:val="28"/>
          <w:shd w:val="clear" w:color="auto" w:fill="auto"/>
        </w:rPr>
      </w:pPr>
    </w:p>
    <w:p w:rsidR="00A2611A" w:rsidRPr="00AB2363" w:rsidRDefault="00723C43" w:rsidP="00D75A32">
      <w:pPr>
        <w:tabs>
          <w:tab w:val="left" w:pos="709"/>
        </w:tabs>
        <w:autoSpaceDE w:val="0"/>
        <w:autoSpaceDN w:val="0"/>
        <w:adjustRightInd w:val="0"/>
        <w:ind w:firstLine="709"/>
        <w:contextualSpacing/>
        <w:jc w:val="both"/>
        <w:rPr>
          <w:b/>
          <w:color w:val="000000" w:themeColor="text1"/>
          <w:sz w:val="28"/>
          <w:szCs w:val="28"/>
        </w:rPr>
      </w:pPr>
      <w:r w:rsidRPr="001B676B">
        <w:rPr>
          <w:noProof/>
          <w:color w:val="000000" w:themeColor="text1"/>
        </w:rPr>
        <w:drawing>
          <wp:anchor distT="0" distB="0" distL="114300" distR="114300" simplePos="0" relativeHeight="251712512" behindDoc="0" locked="0" layoutInCell="1" allowOverlap="1">
            <wp:simplePos x="0" y="0"/>
            <wp:positionH relativeFrom="column">
              <wp:posOffset>3810</wp:posOffset>
            </wp:positionH>
            <wp:positionV relativeFrom="paragraph">
              <wp:posOffset>1905</wp:posOffset>
            </wp:positionV>
            <wp:extent cx="924116" cy="1400175"/>
            <wp:effectExtent l="0" t="0" r="9525" b="0"/>
            <wp:wrapSquare wrapText="bothSides"/>
            <wp:docPr id="48" name="Рисунок 48" descr="https://iludinovo.com/i/2012/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ludinovo.com/i/2012/gerb.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4116" cy="1400175"/>
                    </a:xfrm>
                    <a:prstGeom prst="rect">
                      <a:avLst/>
                    </a:prstGeom>
                    <a:noFill/>
                    <a:ln>
                      <a:noFill/>
                    </a:ln>
                  </pic:spPr>
                </pic:pic>
              </a:graphicData>
            </a:graphic>
          </wp:anchor>
        </w:drawing>
      </w:r>
      <w:r w:rsidR="0099297E" w:rsidRPr="001B676B">
        <w:rPr>
          <w:b/>
          <w:color w:val="000000" w:themeColor="text1"/>
          <w:sz w:val="28"/>
          <w:szCs w:val="28"/>
        </w:rPr>
        <w:t>ГОРОД ЛЮДИНОВО</w:t>
      </w:r>
      <w:r w:rsidR="00A2611A" w:rsidRPr="00AB2363">
        <w:rPr>
          <w:b/>
          <w:color w:val="000000" w:themeColor="text1"/>
          <w:sz w:val="28"/>
          <w:szCs w:val="28"/>
        </w:rPr>
        <w:t xml:space="preserve"> </w:t>
      </w:r>
      <w:r w:rsidR="0099297E" w:rsidRPr="00AB2363">
        <w:rPr>
          <w:b/>
          <w:color w:val="000000" w:themeColor="text1"/>
          <w:sz w:val="28"/>
          <w:szCs w:val="28"/>
        </w:rPr>
        <w:t>КАЛУЖСКО</w:t>
      </w:r>
      <w:r w:rsidR="00A7249C">
        <w:rPr>
          <w:b/>
          <w:color w:val="000000" w:themeColor="text1"/>
          <w:sz w:val="28"/>
          <w:szCs w:val="28"/>
        </w:rPr>
        <w:t>Й</w:t>
      </w:r>
      <w:r w:rsidR="0099297E" w:rsidRPr="00AB2363">
        <w:rPr>
          <w:b/>
          <w:color w:val="000000" w:themeColor="text1"/>
          <w:sz w:val="28"/>
          <w:szCs w:val="28"/>
        </w:rPr>
        <w:t xml:space="preserve"> ОБЛАСТИ</w:t>
      </w:r>
    </w:p>
    <w:p w:rsidR="00F41110" w:rsidRPr="00AB2363" w:rsidRDefault="00104F4B" w:rsidP="00104F4B">
      <w:pPr>
        <w:ind w:firstLine="709"/>
        <w:contextualSpacing/>
        <w:jc w:val="both"/>
        <w:rPr>
          <w:b/>
          <w:bCs/>
          <w:color w:val="000000" w:themeColor="text1"/>
          <w:sz w:val="28"/>
          <w:szCs w:val="28"/>
        </w:rPr>
      </w:pPr>
      <w:r w:rsidRPr="00AB2363">
        <w:rPr>
          <w:b/>
          <w:bCs/>
          <w:color w:val="000000" w:themeColor="text1"/>
          <w:sz w:val="28"/>
          <w:szCs w:val="28"/>
        </w:rPr>
        <w:t>У</w:t>
      </w:r>
      <w:r w:rsidR="00592C2E" w:rsidRPr="00AB2363">
        <w:rPr>
          <w:b/>
          <w:bCs/>
          <w:color w:val="000000" w:themeColor="text1"/>
          <w:sz w:val="28"/>
          <w:szCs w:val="28"/>
        </w:rPr>
        <w:t>правление бюджетными доходами и расходами; управление муниципальным долгом; бюджетное планирование и исполнение бюджета; финансовое планирование, учет и отчетность</w:t>
      </w:r>
      <w:r w:rsidR="00F45B85">
        <w:rPr>
          <w:b/>
          <w:bCs/>
          <w:color w:val="000000" w:themeColor="text1"/>
          <w:sz w:val="28"/>
          <w:szCs w:val="28"/>
        </w:rPr>
        <w:t>.</w:t>
      </w:r>
    </w:p>
    <w:p w:rsidR="00592C2E" w:rsidRPr="001B676B" w:rsidRDefault="00592C2E" w:rsidP="00104F4B">
      <w:pPr>
        <w:ind w:firstLine="709"/>
        <w:contextualSpacing/>
        <w:jc w:val="both"/>
        <w:rPr>
          <w:color w:val="000000" w:themeColor="text1"/>
          <w:sz w:val="28"/>
          <w:szCs w:val="28"/>
        </w:rPr>
      </w:pPr>
      <w:r w:rsidRPr="00AB2363">
        <w:rPr>
          <w:color w:val="000000" w:themeColor="text1"/>
          <w:sz w:val="28"/>
          <w:szCs w:val="28"/>
        </w:rPr>
        <w:t xml:space="preserve">В целях оптимизации расходов на содержание </w:t>
      </w:r>
      <w:r w:rsidR="00474A38">
        <w:rPr>
          <w:color w:val="000000" w:themeColor="text1"/>
          <w:sz w:val="28"/>
          <w:szCs w:val="28"/>
        </w:rPr>
        <w:t>ОМСУ</w:t>
      </w:r>
      <w:r w:rsidRPr="00AB2363">
        <w:rPr>
          <w:color w:val="000000" w:themeColor="text1"/>
          <w:sz w:val="28"/>
          <w:szCs w:val="28"/>
        </w:rPr>
        <w:t xml:space="preserve"> администрация (исполнительно-распорядительный орган) городского поселения </w:t>
      </w:r>
      <w:r w:rsidR="002C1B3A" w:rsidRPr="00AB2363">
        <w:rPr>
          <w:color w:val="000000" w:themeColor="text1"/>
          <w:sz w:val="28"/>
          <w:szCs w:val="28"/>
        </w:rPr>
        <w:t>«</w:t>
      </w:r>
      <w:r w:rsidRPr="00AB2363">
        <w:rPr>
          <w:color w:val="000000" w:themeColor="text1"/>
          <w:sz w:val="28"/>
          <w:szCs w:val="28"/>
        </w:rPr>
        <w:t>Город Людиново</w:t>
      </w:r>
      <w:r w:rsidR="002C1B3A" w:rsidRPr="00AB2363">
        <w:rPr>
          <w:color w:val="000000" w:themeColor="text1"/>
          <w:sz w:val="28"/>
          <w:szCs w:val="28"/>
        </w:rPr>
        <w:t>»</w:t>
      </w:r>
      <w:r w:rsidRPr="00AB2363">
        <w:rPr>
          <w:color w:val="000000" w:themeColor="text1"/>
          <w:sz w:val="28"/>
          <w:szCs w:val="28"/>
        </w:rPr>
        <w:t xml:space="preserve"> была ликвидирована (</w:t>
      </w:r>
      <w:hyperlink r:id="rId33" w:history="1">
        <w:r w:rsidRPr="00AB2363">
          <w:rPr>
            <w:color w:val="000000" w:themeColor="text1"/>
            <w:sz w:val="28"/>
            <w:szCs w:val="28"/>
          </w:rPr>
          <w:t>решение Городской Думы от 27.08.2015</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47-р</w:t>
        </w:r>
      </w:hyperlink>
      <w:r w:rsidRPr="001B676B">
        <w:rPr>
          <w:color w:val="000000" w:themeColor="text1"/>
          <w:sz w:val="28"/>
          <w:szCs w:val="28"/>
        </w:rPr>
        <w:t xml:space="preserve">). Полномочия администрации городского поселения </w:t>
      </w:r>
      <w:r w:rsidR="002C1B3A" w:rsidRPr="00AB2363">
        <w:rPr>
          <w:color w:val="000000" w:themeColor="text1"/>
          <w:sz w:val="28"/>
          <w:szCs w:val="28"/>
        </w:rPr>
        <w:t>«</w:t>
      </w:r>
      <w:r w:rsidRPr="00AB2363">
        <w:rPr>
          <w:color w:val="000000" w:themeColor="text1"/>
          <w:sz w:val="28"/>
          <w:szCs w:val="28"/>
        </w:rPr>
        <w:t>Город Людиново</w:t>
      </w:r>
      <w:r w:rsidR="002C1B3A" w:rsidRPr="00AB2363">
        <w:rPr>
          <w:color w:val="000000" w:themeColor="text1"/>
          <w:sz w:val="28"/>
          <w:szCs w:val="28"/>
        </w:rPr>
        <w:t>»</w:t>
      </w:r>
      <w:r w:rsidRPr="00AB2363">
        <w:rPr>
          <w:color w:val="000000" w:themeColor="text1"/>
          <w:sz w:val="28"/>
          <w:szCs w:val="28"/>
        </w:rPr>
        <w:t xml:space="preserve"> исполняет администрация муниципального района </w:t>
      </w:r>
      <w:r w:rsidR="002C1B3A" w:rsidRPr="00AB2363">
        <w:rPr>
          <w:color w:val="000000" w:themeColor="text1"/>
          <w:sz w:val="28"/>
          <w:szCs w:val="28"/>
        </w:rPr>
        <w:t>«</w:t>
      </w:r>
      <w:r w:rsidRPr="00AB2363">
        <w:rPr>
          <w:color w:val="000000" w:themeColor="text1"/>
          <w:sz w:val="28"/>
          <w:szCs w:val="28"/>
        </w:rPr>
        <w:t>Город Людиново и Людиновский район</w:t>
      </w:r>
      <w:r w:rsidR="002C1B3A" w:rsidRPr="00AB2363">
        <w:rPr>
          <w:color w:val="000000" w:themeColor="text1"/>
          <w:sz w:val="28"/>
          <w:szCs w:val="28"/>
        </w:rPr>
        <w:t>»</w:t>
      </w:r>
      <w:r w:rsidRPr="00AB2363">
        <w:rPr>
          <w:color w:val="000000" w:themeColor="text1"/>
          <w:sz w:val="28"/>
          <w:szCs w:val="28"/>
        </w:rPr>
        <w:t xml:space="preserve"> (далее – администрация) (</w:t>
      </w:r>
      <w:hyperlink r:id="rId34" w:history="1">
        <w:r w:rsidRPr="00AB2363">
          <w:rPr>
            <w:color w:val="000000" w:themeColor="text1"/>
            <w:sz w:val="28"/>
            <w:szCs w:val="28"/>
          </w:rPr>
          <w:t>решение Людиновского Районного Собрания от 09.06.2015</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442</w:t>
        </w:r>
      </w:hyperlink>
      <w:r w:rsidRPr="001B676B">
        <w:rPr>
          <w:color w:val="000000" w:themeColor="text1"/>
          <w:sz w:val="28"/>
          <w:szCs w:val="28"/>
        </w:rPr>
        <w:t>).</w:t>
      </w:r>
    </w:p>
    <w:p w:rsidR="00592C2E" w:rsidRPr="001B676B" w:rsidRDefault="00592C2E" w:rsidP="00104F4B">
      <w:pPr>
        <w:ind w:firstLine="709"/>
        <w:contextualSpacing/>
        <w:jc w:val="both"/>
        <w:rPr>
          <w:color w:val="000000" w:themeColor="text1"/>
          <w:sz w:val="28"/>
          <w:szCs w:val="28"/>
        </w:rPr>
      </w:pPr>
      <w:r w:rsidRPr="00AB2363">
        <w:rPr>
          <w:color w:val="000000" w:themeColor="text1"/>
          <w:sz w:val="28"/>
          <w:szCs w:val="28"/>
        </w:rPr>
        <w:t xml:space="preserve">Формирование проекта бюджета городского поселения, организацию исполнения бюджета, в том числе через свое казначейское подразделение, иные полномочия, установленные бюджетным законодательством, осуществляет отдел финансов администрации муниципального района </w:t>
      </w:r>
      <w:r w:rsidR="002C1B3A" w:rsidRPr="00AB2363">
        <w:rPr>
          <w:color w:val="000000" w:themeColor="text1"/>
          <w:sz w:val="28"/>
          <w:szCs w:val="28"/>
        </w:rPr>
        <w:t>«</w:t>
      </w:r>
      <w:r w:rsidRPr="00AB2363">
        <w:rPr>
          <w:color w:val="000000" w:themeColor="text1"/>
          <w:sz w:val="28"/>
          <w:szCs w:val="28"/>
        </w:rPr>
        <w:t>Город Людиново и Людиновский район</w:t>
      </w:r>
      <w:r w:rsidR="002C1B3A" w:rsidRPr="00AB2363">
        <w:rPr>
          <w:color w:val="000000" w:themeColor="text1"/>
          <w:sz w:val="28"/>
          <w:szCs w:val="28"/>
        </w:rPr>
        <w:t>»</w:t>
      </w:r>
      <w:r w:rsidRPr="00AB2363">
        <w:rPr>
          <w:color w:val="000000" w:themeColor="text1"/>
          <w:sz w:val="28"/>
          <w:szCs w:val="28"/>
        </w:rPr>
        <w:t xml:space="preserve"> (далее – отдел финансов) (</w:t>
      </w:r>
      <w:hyperlink r:id="rId35" w:history="1">
        <w:r w:rsidRPr="00AB2363">
          <w:rPr>
            <w:color w:val="000000" w:themeColor="text1"/>
            <w:sz w:val="28"/>
            <w:szCs w:val="28"/>
          </w:rPr>
          <w:t>решение Людиновского Районного Собрания от 13.05.2016</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80)</w:t>
        </w:r>
      </w:hyperlink>
      <w:r w:rsidRPr="001B676B">
        <w:rPr>
          <w:color w:val="000000" w:themeColor="text1"/>
          <w:sz w:val="28"/>
          <w:szCs w:val="28"/>
        </w:rPr>
        <w:t>.</w:t>
      </w:r>
    </w:p>
    <w:p w:rsidR="00592C2E" w:rsidRPr="00AB2363" w:rsidRDefault="00592C2E" w:rsidP="00104F4B">
      <w:pPr>
        <w:ind w:firstLine="709"/>
        <w:contextualSpacing/>
        <w:jc w:val="both"/>
        <w:rPr>
          <w:b/>
          <w:bCs/>
          <w:color w:val="000000" w:themeColor="text1"/>
          <w:sz w:val="28"/>
          <w:szCs w:val="28"/>
        </w:rPr>
      </w:pPr>
      <w:r w:rsidRPr="00AB2363">
        <w:rPr>
          <w:b/>
          <w:bCs/>
          <w:color w:val="000000" w:themeColor="text1"/>
          <w:sz w:val="28"/>
          <w:szCs w:val="28"/>
        </w:rPr>
        <w:t>Управление бюджетными доходами и расходами</w:t>
      </w:r>
      <w:r w:rsidR="00F45B85">
        <w:rPr>
          <w:b/>
          <w:bCs/>
          <w:color w:val="000000" w:themeColor="text1"/>
          <w:sz w:val="28"/>
          <w:szCs w:val="28"/>
        </w:rPr>
        <w:t>.</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Бюджет городского поселения </w:t>
      </w:r>
      <w:r w:rsidR="002C1B3A" w:rsidRPr="00AB2363">
        <w:rPr>
          <w:color w:val="000000" w:themeColor="text1"/>
          <w:sz w:val="28"/>
          <w:szCs w:val="28"/>
        </w:rPr>
        <w:t>«</w:t>
      </w:r>
      <w:r w:rsidRPr="00AB2363">
        <w:rPr>
          <w:color w:val="000000" w:themeColor="text1"/>
          <w:sz w:val="28"/>
          <w:szCs w:val="28"/>
        </w:rPr>
        <w:t>Город Людиново</w:t>
      </w:r>
      <w:r w:rsidR="002C1B3A" w:rsidRPr="00AB2363">
        <w:rPr>
          <w:color w:val="000000" w:themeColor="text1"/>
          <w:sz w:val="28"/>
          <w:szCs w:val="28"/>
        </w:rPr>
        <w:t>»</w:t>
      </w:r>
      <w:r w:rsidRPr="00AB2363">
        <w:rPr>
          <w:color w:val="000000" w:themeColor="text1"/>
          <w:sz w:val="28"/>
          <w:szCs w:val="28"/>
        </w:rPr>
        <w:t xml:space="preserve"> формируется исходя из целей и задач, стоящих перед органами местного самоуправления, и направлен на улучшение социального положения и благополучия жителей города, повышение доступности и качества предоставляемых услуг. Основной задачей при формировании и исполнении бюджета является сохранение его финансовой устойчивости и сбалансированности.</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Основная цель управления доходами поселения – обеспечить поступление средств в бюджет в объемах, необходимых для исполнения расходных обязательств, при поддержании благоприятных условий для экономического роста поселения.</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Приоритетами бюджетной и налоговой политики, направленными на сохранение устойчивой траектории роста доходного потенциала бюджета поселения, является обеспечение увеличения собираемости платежей в бюджет, расширения его доходной базы, сокращения недоимки, а также повышение эффективности взаимодействия участников бюджетного процесса по улучшению качества администрирования поступлений.</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Организован мониторинг поступлений налоговых и неналоговых доходов в бюджет поселения, оценивается выполнение плановых показателей, что позволяет оперативно реагировать на отклонения поступлений от плана и своевременно принимать меры для сохранения сбалансированности бюджета и мобилизации доходов.</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С целью увеличения налоговых доходов городского бюджета администрацией в течение ряда лет проводится активная работа, направленная на снижение недоимки по местным налогам и арендным платежам, путем выявления неплательщиков и понуждения их к погашению имеющейся задолженности.</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Важной составной частью экономического развития города является распоряжение земельными ресурсами. Вовлечение земельных участков в хозяйственный оборот способствует развитию рынка земли и недвижимости и увеличению доходов городского бюджета.</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На постоянной основе проводится мониторинг недоимки, расчетов пени и поступлений по заключенным договорам аренды земельных участков.</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Органами местного самоуправления проводится работа по привлечению в бюджет дополнительных межбюджетных трансфертов из федерального и областного бюджетов, в том числе за счет участия в национальных проектах, а также входящих в и</w:t>
      </w:r>
      <w:r w:rsidR="007B3EDD" w:rsidRPr="00AB2363">
        <w:rPr>
          <w:color w:val="000000" w:themeColor="text1"/>
          <w:sz w:val="28"/>
          <w:szCs w:val="28"/>
        </w:rPr>
        <w:t>х состав региональных проектах.</w:t>
      </w:r>
    </w:p>
    <w:p w:rsidR="00F45B85" w:rsidRDefault="007B3EDD" w:rsidP="00F45B85">
      <w:pPr>
        <w:pStyle w:val="Default"/>
        <w:keepNext/>
        <w:jc w:val="both"/>
      </w:pPr>
      <w:r w:rsidRPr="00AB2363">
        <w:rPr>
          <w:noProof/>
          <w:color w:val="000000" w:themeColor="text1"/>
          <w:lang w:eastAsia="ru-RU"/>
        </w:rPr>
        <w:drawing>
          <wp:inline distT="0" distB="0" distL="0" distR="0">
            <wp:extent cx="6299835" cy="3409315"/>
            <wp:effectExtent l="19050" t="19050" r="24765" b="196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299835" cy="3409315"/>
                    </a:xfrm>
                    <a:prstGeom prst="rect">
                      <a:avLst/>
                    </a:prstGeom>
                    <a:ln>
                      <a:solidFill>
                        <a:schemeClr val="bg1">
                          <a:lumMod val="50000"/>
                        </a:schemeClr>
                      </a:solidFill>
                    </a:ln>
                  </pic:spPr>
                </pic:pic>
              </a:graphicData>
            </a:graphic>
          </wp:inline>
        </w:drawing>
      </w:r>
    </w:p>
    <w:p w:rsidR="007B3EDD" w:rsidRPr="00AB2363" w:rsidRDefault="00F45B85" w:rsidP="00F45B85">
      <w:pPr>
        <w:pStyle w:val="affa"/>
        <w:jc w:val="both"/>
        <w:rPr>
          <w:bCs/>
          <w:iCs w:val="0"/>
          <w:color w:val="000000" w:themeColor="text1"/>
          <w:sz w:val="26"/>
          <w:szCs w:val="26"/>
        </w:rPr>
      </w:pPr>
      <w:r>
        <w:t xml:space="preserve">Рис. </w:t>
      </w:r>
      <w:r w:rsidR="00D23F2F">
        <w:fldChar w:fldCharType="begin"/>
      </w:r>
      <w:r w:rsidR="001167FC">
        <w:instrText xml:space="preserve"> SEQ Рис. \* ARABIC </w:instrText>
      </w:r>
      <w:r w:rsidR="00D23F2F">
        <w:fldChar w:fldCharType="separate"/>
      </w:r>
      <w:r w:rsidR="0056604D">
        <w:rPr>
          <w:noProof/>
        </w:rPr>
        <w:t>6</w:t>
      </w:r>
      <w:r w:rsidR="00D23F2F">
        <w:rPr>
          <w:noProof/>
        </w:rPr>
        <w:fldChar w:fldCharType="end"/>
      </w:r>
      <w:r>
        <w:t xml:space="preserve"> Реализация мероприятий национальных проектов</w:t>
      </w:r>
    </w:p>
    <w:p w:rsidR="00592C2E" w:rsidRPr="00AB2363" w:rsidRDefault="00592C2E" w:rsidP="00592C2E">
      <w:pPr>
        <w:pStyle w:val="af3"/>
        <w:widowControl w:val="0"/>
        <w:overflowPunct w:val="0"/>
        <w:spacing w:after="0"/>
        <w:ind w:firstLine="617"/>
        <w:jc w:val="both"/>
        <w:rPr>
          <w:color w:val="000000" w:themeColor="text1"/>
          <w:sz w:val="10"/>
          <w:szCs w:val="10"/>
        </w:rPr>
      </w:pP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Основным приоритетным условием формирования расходной части бюджета поселения является сбалансированное распределение бюджетных ресурсов с целью обеспечения безусловного исполнения принятых расходных обязательств наиболее эффективным способом.</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Формирование и исполнение бюджета городского поселения осуществляется в программно-целевом формате. Особое внимание при формировании </w:t>
      </w:r>
      <w:r w:rsidR="002C1B3A" w:rsidRPr="00AB2363">
        <w:rPr>
          <w:color w:val="000000" w:themeColor="text1"/>
          <w:sz w:val="28"/>
          <w:szCs w:val="28"/>
        </w:rPr>
        <w:t>«</w:t>
      </w:r>
      <w:r w:rsidRPr="00AB2363">
        <w:rPr>
          <w:color w:val="000000" w:themeColor="text1"/>
          <w:sz w:val="28"/>
          <w:szCs w:val="28"/>
        </w:rPr>
        <w:t>программного бюджета</w:t>
      </w:r>
      <w:r w:rsidR="002C1B3A" w:rsidRPr="00AB2363">
        <w:rPr>
          <w:color w:val="000000" w:themeColor="text1"/>
          <w:sz w:val="28"/>
          <w:szCs w:val="28"/>
        </w:rPr>
        <w:t>»</w:t>
      </w:r>
      <w:r w:rsidRPr="00AB2363">
        <w:rPr>
          <w:color w:val="000000" w:themeColor="text1"/>
          <w:sz w:val="28"/>
          <w:szCs w:val="28"/>
        </w:rPr>
        <w:t xml:space="preserve"> уделяется повышению эффективности муниципальных программ, сокращению нерезультативных расходов и концентрации имеющихся ресурсов на наиболее важных направлениях. Установленные целевые показатели позволяют эффективно и своевременно оценивать достижение поставленных целей и задач по итогам реализации муниципальных программ. Данный инструмент бюджетного планирования позволяет уже на начальной стадии оценить эффективность и целесообразность предстоящих расходов местного бюджета, а также принимать активное участие в реализации мероприятий государственных программ и получать субсидии из вышестоящих бюджетов на социально-экономическое развитие муниципального образования.</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С целью исключения возникновения просроченной кредиторской задолженности при взаимодействии с предприятиями коммунального комплекса производится мониторинг кредиторской задолженности муниципальных учреждений за потребленные энергоресурсы, что позволяет своевременно принимать управленческие решения.</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Осуществляется контроль своевременности оплаты муниципальных контрактов.</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В рамках повышения эффективности расходов продолжается работа по укреплению финансовой дисциплины не только муниципального образования, но и </w:t>
      </w:r>
      <w:r w:rsidR="00327B93">
        <w:rPr>
          <w:color w:val="000000" w:themeColor="text1"/>
          <w:sz w:val="28"/>
          <w:szCs w:val="28"/>
        </w:rPr>
        <w:t>ГРБС</w:t>
      </w:r>
      <w:r w:rsidRPr="00AB2363">
        <w:rPr>
          <w:color w:val="000000" w:themeColor="text1"/>
          <w:sz w:val="28"/>
          <w:szCs w:val="28"/>
        </w:rPr>
        <w:t>. Кроме того, проводятся мероприятия по повышению финансовой грамотности населения.</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Важнейшей задачей при осуществлении бюджетного процесса является повышение уровня информационной прозрачности деятельности органов муниципальной власти, принимающих участие в подготовке, исполнении бюджета и составлении бюджетной отчетности, в том числе за счет применения информационных и телекоммуникационных технологий в сфере управления муниципальными финансами, что способствует открытости бюджетных данных, повышению качества их работы и системы управления муниципальными финансами в целом и бюджетными расходами в частности.</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Одним из инструментов вовлечения граждан в бюджетный процесс является инициативное бюджетирование</w:t>
      </w:r>
      <w:r w:rsidR="00750FD3">
        <w:rPr>
          <w:color w:val="000000" w:themeColor="text1"/>
          <w:sz w:val="28"/>
          <w:szCs w:val="28"/>
        </w:rPr>
        <w:t>.</w:t>
      </w:r>
      <w:r w:rsidR="00A2611A" w:rsidRPr="00AB2363">
        <w:rPr>
          <w:color w:val="000000" w:themeColor="text1"/>
          <w:sz w:val="28"/>
          <w:szCs w:val="28"/>
        </w:rPr>
        <w:t xml:space="preserve"> </w:t>
      </w:r>
      <w:r w:rsidRPr="00AB2363">
        <w:rPr>
          <w:color w:val="000000" w:themeColor="text1"/>
          <w:sz w:val="28"/>
          <w:szCs w:val="28"/>
        </w:rPr>
        <w:t>Данная практика дает людям возможность самим определять, что они хотят видеть в своем дворе или городе, а также помогает повысить доверие населения к власти.</w:t>
      </w:r>
    </w:p>
    <w:p w:rsidR="00592C2E" w:rsidRPr="00AB2363" w:rsidRDefault="00592C2E" w:rsidP="00104F4B">
      <w:pPr>
        <w:ind w:firstLine="709"/>
        <w:contextualSpacing/>
        <w:jc w:val="both"/>
        <w:rPr>
          <w:b/>
          <w:bCs/>
          <w:color w:val="000000" w:themeColor="text1"/>
          <w:sz w:val="28"/>
          <w:szCs w:val="28"/>
        </w:rPr>
      </w:pPr>
      <w:r w:rsidRPr="00AB2363">
        <w:rPr>
          <w:b/>
          <w:bCs/>
          <w:color w:val="000000" w:themeColor="text1"/>
          <w:sz w:val="28"/>
          <w:szCs w:val="28"/>
        </w:rPr>
        <w:t xml:space="preserve">Перечень мер, принятых </w:t>
      </w:r>
      <w:r w:rsidR="00413EA8">
        <w:rPr>
          <w:b/>
          <w:bCs/>
          <w:color w:val="000000" w:themeColor="text1"/>
          <w:sz w:val="28"/>
          <w:szCs w:val="28"/>
        </w:rPr>
        <w:t>ОМСУ</w:t>
      </w:r>
      <w:r w:rsidRPr="00AB2363">
        <w:rPr>
          <w:b/>
          <w:bCs/>
          <w:color w:val="000000" w:themeColor="text1"/>
          <w:sz w:val="28"/>
          <w:szCs w:val="28"/>
        </w:rPr>
        <w:t>, для внедрения и реализации в муниципальном образовании описываемых практик</w:t>
      </w:r>
      <w:r w:rsidR="00413EA8">
        <w:rPr>
          <w:b/>
          <w:bCs/>
          <w:color w:val="000000" w:themeColor="text1"/>
          <w:sz w:val="28"/>
          <w:szCs w:val="28"/>
        </w:rPr>
        <w:t>.</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Работа по качественному исполнению доходной части бюджета является главной целью бюджетной и налоговой политики города Людиново.</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В 2022 году задача состояла в увеличении налоговых и неналоговых доходов бюджета, которая в течение года решалась путем выявления и развития налогового потенциала города, эффективного использования и распоряжения имуществом, взаимодействия и совместной работы с администраторами доходов бюджета в части совершенствования процедур администрирования с целью обеспечения полноты и своевременности поступления доходов в бюджет.</w:t>
      </w:r>
    </w:p>
    <w:p w:rsidR="000175E7"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Обеспечено качественное прогнозирование доходных источников и их последующего администрирования с учетом влияния внешних санкционных ограничений на экономическую ситуацию как в городском поселении </w:t>
      </w:r>
      <w:r w:rsidR="002C1B3A" w:rsidRPr="00AB2363">
        <w:rPr>
          <w:color w:val="000000" w:themeColor="text1"/>
          <w:sz w:val="28"/>
          <w:szCs w:val="28"/>
        </w:rPr>
        <w:t>«</w:t>
      </w:r>
      <w:r w:rsidRPr="00AB2363">
        <w:rPr>
          <w:color w:val="000000" w:themeColor="text1"/>
          <w:sz w:val="28"/>
          <w:szCs w:val="28"/>
        </w:rPr>
        <w:t>Город Людиново</w:t>
      </w:r>
      <w:r w:rsidR="002C1B3A" w:rsidRPr="00AB2363">
        <w:rPr>
          <w:color w:val="000000" w:themeColor="text1"/>
          <w:sz w:val="28"/>
          <w:szCs w:val="28"/>
        </w:rPr>
        <w:t>»</w:t>
      </w:r>
      <w:r w:rsidRPr="00AB2363">
        <w:rPr>
          <w:color w:val="000000" w:themeColor="text1"/>
          <w:sz w:val="28"/>
          <w:szCs w:val="28"/>
        </w:rPr>
        <w:t xml:space="preserve">, Калужской области, так и в Российской Федерации в целом. </w:t>
      </w:r>
    </w:p>
    <w:p w:rsidR="00592C2E" w:rsidRPr="00AB2363" w:rsidRDefault="000175E7" w:rsidP="00104F4B">
      <w:pPr>
        <w:ind w:firstLine="709"/>
        <w:contextualSpacing/>
        <w:jc w:val="both"/>
        <w:rPr>
          <w:color w:val="000000" w:themeColor="text1"/>
          <w:sz w:val="28"/>
          <w:szCs w:val="28"/>
        </w:rPr>
      </w:pPr>
      <w:r w:rsidRPr="00AB2363">
        <w:rPr>
          <w:color w:val="000000" w:themeColor="text1"/>
          <w:sz w:val="28"/>
          <w:szCs w:val="28"/>
        </w:rPr>
        <w:t>Д</w:t>
      </w:r>
      <w:r w:rsidR="00592C2E" w:rsidRPr="00AB2363">
        <w:rPr>
          <w:color w:val="000000" w:themeColor="text1"/>
          <w:sz w:val="28"/>
          <w:szCs w:val="28"/>
        </w:rPr>
        <w:t xml:space="preserve">ля определения экономически обоснованного размера доходов городского бюджета принято постановление администрации </w:t>
      </w:r>
      <w:hyperlink r:id="rId37" w:history="1">
        <w:r w:rsidR="00592C2E" w:rsidRPr="00AB2363">
          <w:rPr>
            <w:color w:val="000000" w:themeColor="text1"/>
            <w:sz w:val="28"/>
            <w:szCs w:val="28"/>
          </w:rPr>
          <w:t>от 10.08.2018</w:t>
        </w:r>
        <w:r w:rsidR="002C1B3A" w:rsidRPr="00AB2363">
          <w:rPr>
            <w:color w:val="000000" w:themeColor="text1"/>
            <w:sz w:val="28"/>
            <w:szCs w:val="28"/>
          </w:rPr>
          <w:t xml:space="preserve"> </w:t>
        </w:r>
        <w:r w:rsidR="00BF5E74" w:rsidRPr="00AB2363">
          <w:rPr>
            <w:color w:val="000000" w:themeColor="text1"/>
            <w:sz w:val="28"/>
            <w:szCs w:val="28"/>
          </w:rPr>
          <w:t>№ </w:t>
        </w:r>
        <w:r w:rsidR="00592C2E" w:rsidRPr="00AB2363">
          <w:rPr>
            <w:color w:val="000000" w:themeColor="text1"/>
            <w:sz w:val="28"/>
            <w:szCs w:val="28"/>
          </w:rPr>
          <w:t>1112</w:t>
        </w:r>
      </w:hyperlink>
      <w:r w:rsidR="00592C2E" w:rsidRPr="001B676B">
        <w:rPr>
          <w:color w:val="000000" w:themeColor="text1"/>
          <w:sz w:val="28"/>
          <w:szCs w:val="28"/>
        </w:rPr>
        <w:t xml:space="preserve"> </w:t>
      </w:r>
      <w:r w:rsidR="002C1B3A" w:rsidRPr="00AB2363">
        <w:rPr>
          <w:color w:val="000000" w:themeColor="text1"/>
          <w:sz w:val="28"/>
          <w:szCs w:val="28"/>
        </w:rPr>
        <w:t>«</w:t>
      </w:r>
      <w:r w:rsidR="00592C2E" w:rsidRPr="00AB2363">
        <w:rPr>
          <w:color w:val="000000" w:themeColor="text1"/>
          <w:sz w:val="28"/>
          <w:szCs w:val="28"/>
        </w:rPr>
        <w:t>Об утверждении Порядка осуществления органами местного самоуправления и (или) находящимися в их ведении казенными учреждениями бюджетных полномочий</w:t>
      </w:r>
      <w:r w:rsidR="00A2611A" w:rsidRPr="00AB2363">
        <w:rPr>
          <w:color w:val="000000" w:themeColor="text1"/>
          <w:sz w:val="28"/>
          <w:szCs w:val="28"/>
        </w:rPr>
        <w:t xml:space="preserve"> </w:t>
      </w:r>
      <w:r w:rsidR="00592C2E" w:rsidRPr="00AB2363">
        <w:rPr>
          <w:color w:val="000000" w:themeColor="text1"/>
          <w:sz w:val="28"/>
          <w:szCs w:val="28"/>
        </w:rPr>
        <w:t xml:space="preserve">главных администраторов доходов бюджетов муниципального района </w:t>
      </w:r>
      <w:r w:rsidR="002C1B3A" w:rsidRPr="00AB2363">
        <w:rPr>
          <w:color w:val="000000" w:themeColor="text1"/>
          <w:sz w:val="28"/>
          <w:szCs w:val="28"/>
        </w:rPr>
        <w:t>«</w:t>
      </w:r>
      <w:r w:rsidR="00592C2E" w:rsidRPr="00AB2363">
        <w:rPr>
          <w:color w:val="000000" w:themeColor="text1"/>
          <w:sz w:val="28"/>
          <w:szCs w:val="28"/>
        </w:rPr>
        <w:t>Город Людиново и Людиновский район</w:t>
      </w:r>
      <w:r w:rsidR="002C1B3A" w:rsidRPr="00AB2363">
        <w:rPr>
          <w:color w:val="000000" w:themeColor="text1"/>
          <w:sz w:val="28"/>
          <w:szCs w:val="28"/>
        </w:rPr>
        <w:t>»</w:t>
      </w:r>
      <w:r w:rsidR="00592C2E" w:rsidRPr="00AB2363">
        <w:rPr>
          <w:color w:val="000000" w:themeColor="text1"/>
          <w:sz w:val="28"/>
          <w:szCs w:val="28"/>
        </w:rPr>
        <w:t xml:space="preserve"> и городского поселения </w:t>
      </w:r>
      <w:r w:rsidR="002C1B3A" w:rsidRPr="00AB2363">
        <w:rPr>
          <w:color w:val="000000" w:themeColor="text1"/>
          <w:sz w:val="28"/>
          <w:szCs w:val="28"/>
        </w:rPr>
        <w:t>«</w:t>
      </w:r>
      <w:r w:rsidR="00592C2E" w:rsidRPr="00AB2363">
        <w:rPr>
          <w:color w:val="000000" w:themeColor="text1"/>
          <w:sz w:val="28"/>
          <w:szCs w:val="28"/>
        </w:rPr>
        <w:t>Город Людиново</w:t>
      </w:r>
      <w:r w:rsidR="002C1B3A" w:rsidRPr="00AB2363">
        <w:rPr>
          <w:color w:val="000000" w:themeColor="text1"/>
          <w:sz w:val="28"/>
          <w:szCs w:val="28"/>
        </w:rPr>
        <w:t>»</w:t>
      </w:r>
      <w:r w:rsidR="00592C2E" w:rsidRPr="00AB2363">
        <w:rPr>
          <w:color w:val="000000" w:themeColor="text1"/>
          <w:sz w:val="28"/>
          <w:szCs w:val="28"/>
        </w:rPr>
        <w:t xml:space="preserve">. Во исполнение указанного постановления главными администраторами доходов бюджета разработаны и утверждены методики прогнозирования поступлений доходов в бюджет городского поселения </w:t>
      </w:r>
      <w:r w:rsidR="002C1B3A" w:rsidRPr="00AB2363">
        <w:rPr>
          <w:color w:val="000000" w:themeColor="text1"/>
          <w:sz w:val="28"/>
          <w:szCs w:val="28"/>
        </w:rPr>
        <w:t>«</w:t>
      </w:r>
      <w:r w:rsidR="00592C2E" w:rsidRPr="00AB2363">
        <w:rPr>
          <w:color w:val="000000" w:themeColor="text1"/>
          <w:sz w:val="28"/>
          <w:szCs w:val="28"/>
        </w:rPr>
        <w:t>Город Людиново</w:t>
      </w:r>
      <w:r w:rsidR="002C1B3A" w:rsidRPr="00AB2363">
        <w:rPr>
          <w:color w:val="000000" w:themeColor="text1"/>
          <w:sz w:val="28"/>
          <w:szCs w:val="28"/>
        </w:rPr>
        <w:t>»</w:t>
      </w:r>
      <w:r w:rsidR="00592C2E" w:rsidRPr="00AB2363">
        <w:rPr>
          <w:color w:val="000000" w:themeColor="text1"/>
          <w:sz w:val="28"/>
          <w:szCs w:val="28"/>
        </w:rPr>
        <w:t xml:space="preserve"> по закрепленным за ними доходными источниками.</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Проводится работа по противодействию уклонению от уплаты налогов. В целях активизации работы по мобилизации доходов в бюджет города, изыскания дополнительных резервов поступлений и сокращения размера дефицита бюджета города при администрации организована работа межведомственной комиссии по укреплению бюджетной и налоговой дисциплины, членами которой являются как руководители структурных подразделений администрации, так и представители территориальных структур федеральных органов исполнительной власти.</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В рамках работы комиссии проводится работа с организациями и индивидуальными предпринимателями, имеющими задолженность по налоговым платежам и взносам в бюджетную систему и/или обязательным страховым взносам во внебюджетные фонды РФ, а также с физическими лицами</w:t>
      </w:r>
      <w:r w:rsidR="00A2611A" w:rsidRPr="00AB2363">
        <w:rPr>
          <w:color w:val="000000" w:themeColor="text1"/>
          <w:sz w:val="28"/>
          <w:szCs w:val="28"/>
        </w:rPr>
        <w:t xml:space="preserve"> – </w:t>
      </w:r>
      <w:r w:rsidRPr="00AB2363">
        <w:rPr>
          <w:color w:val="000000" w:themeColor="text1"/>
          <w:sz w:val="28"/>
          <w:szCs w:val="28"/>
        </w:rPr>
        <w:t>в целях снижения недоимки по имущественным налогам. Кроме того, в рамках работы комиссии значительная работа проделана по взысканию задолженности по арендной плате за земельные участки.</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Системная работа с должниками дает положительные результаты в виде денежных поступлений в казну, поскольку даже факт приглашения на комиссию для ряда налогоплательщиков ускоряет процесс самостоятельного погашения имеющейся задолженности.</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Обеспечено взаимодействие администрации и Управления Федеральной налоговой службы по вопросам легализации </w:t>
      </w:r>
      <w:r w:rsidR="002C1B3A" w:rsidRPr="00AB2363">
        <w:rPr>
          <w:color w:val="000000" w:themeColor="text1"/>
          <w:sz w:val="28"/>
          <w:szCs w:val="28"/>
        </w:rPr>
        <w:t>«</w:t>
      </w:r>
      <w:r w:rsidRPr="00AB2363">
        <w:rPr>
          <w:color w:val="000000" w:themeColor="text1"/>
          <w:sz w:val="28"/>
          <w:szCs w:val="28"/>
        </w:rPr>
        <w:t>теневой</w:t>
      </w:r>
      <w:r w:rsidR="002C1B3A" w:rsidRPr="00AB2363">
        <w:rPr>
          <w:color w:val="000000" w:themeColor="text1"/>
          <w:sz w:val="28"/>
          <w:szCs w:val="28"/>
        </w:rPr>
        <w:t>»</w:t>
      </w:r>
      <w:r w:rsidRPr="00AB2363">
        <w:rPr>
          <w:color w:val="000000" w:themeColor="text1"/>
          <w:sz w:val="28"/>
          <w:szCs w:val="28"/>
        </w:rPr>
        <w:t xml:space="preserve"> заработной платы.</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Увеличению поступлений в бюджет поселения межбюджетных трансфертов способствовало участие администрации в конкурсных отборах. В 2022 году город, как участник конкурса </w:t>
      </w:r>
      <w:r w:rsidR="002C1B3A" w:rsidRPr="00AB2363">
        <w:rPr>
          <w:color w:val="000000" w:themeColor="text1"/>
          <w:sz w:val="28"/>
          <w:szCs w:val="28"/>
        </w:rPr>
        <w:t>«</w:t>
      </w:r>
      <w:r w:rsidRPr="00AB2363">
        <w:rPr>
          <w:color w:val="000000" w:themeColor="text1"/>
          <w:sz w:val="28"/>
          <w:szCs w:val="28"/>
        </w:rPr>
        <w:t>Лучшая муниципальная практика развития территорий территориального общественного самоуправления</w:t>
      </w:r>
      <w:r w:rsidR="002C1B3A" w:rsidRPr="00AB2363">
        <w:rPr>
          <w:color w:val="000000" w:themeColor="text1"/>
          <w:sz w:val="28"/>
          <w:szCs w:val="28"/>
        </w:rPr>
        <w:t>»</w:t>
      </w:r>
      <w:r w:rsidRPr="00AB2363">
        <w:rPr>
          <w:color w:val="000000" w:themeColor="text1"/>
          <w:sz w:val="28"/>
          <w:szCs w:val="28"/>
        </w:rPr>
        <w:t xml:space="preserve"> и призер регионального этапа конкурса </w:t>
      </w:r>
      <w:r w:rsidR="002C1B3A" w:rsidRPr="00AB2363">
        <w:rPr>
          <w:color w:val="000000" w:themeColor="text1"/>
          <w:sz w:val="28"/>
          <w:szCs w:val="28"/>
        </w:rPr>
        <w:t>«</w:t>
      </w:r>
      <w:r w:rsidRPr="00AB2363">
        <w:rPr>
          <w:color w:val="000000" w:themeColor="text1"/>
          <w:sz w:val="28"/>
          <w:szCs w:val="28"/>
        </w:rPr>
        <w:t>Лучшая муниципальная практика</w:t>
      </w:r>
      <w:r w:rsidR="002C1B3A" w:rsidRPr="00AB2363">
        <w:rPr>
          <w:color w:val="000000" w:themeColor="text1"/>
          <w:sz w:val="28"/>
          <w:szCs w:val="28"/>
        </w:rPr>
        <w:t>»</w:t>
      </w:r>
      <w:r w:rsidRPr="00AB2363">
        <w:rPr>
          <w:color w:val="000000" w:themeColor="text1"/>
          <w:sz w:val="28"/>
          <w:szCs w:val="28"/>
        </w:rPr>
        <w:t xml:space="preserve"> в номинации </w:t>
      </w:r>
      <w:r w:rsidR="002C1B3A" w:rsidRPr="00AB2363">
        <w:rPr>
          <w:color w:val="000000" w:themeColor="text1"/>
          <w:sz w:val="28"/>
          <w:szCs w:val="28"/>
        </w:rPr>
        <w:t>«</w:t>
      </w:r>
      <w:r w:rsidRPr="00AB2363">
        <w:rPr>
          <w:color w:val="000000" w:themeColor="text1"/>
          <w:sz w:val="28"/>
          <w:szCs w:val="28"/>
        </w:rPr>
        <w:t>муниципальная экономическая политика и управление муниципальными финансами</w:t>
      </w:r>
      <w:r w:rsidR="002C1B3A" w:rsidRPr="00AB2363">
        <w:rPr>
          <w:color w:val="000000" w:themeColor="text1"/>
          <w:sz w:val="28"/>
          <w:szCs w:val="28"/>
        </w:rPr>
        <w:t>»</w:t>
      </w:r>
      <w:r w:rsidRPr="00AB2363">
        <w:rPr>
          <w:color w:val="000000" w:themeColor="text1"/>
          <w:sz w:val="28"/>
          <w:szCs w:val="28"/>
        </w:rPr>
        <w:t>, получил финансовые средства в сумме 1</w:t>
      </w:r>
      <w:r w:rsidR="002C1B3A" w:rsidRPr="00AB2363">
        <w:rPr>
          <w:color w:val="000000" w:themeColor="text1"/>
          <w:sz w:val="28"/>
          <w:szCs w:val="28"/>
        </w:rPr>
        <w:t xml:space="preserve"> млн</w:t>
      </w:r>
      <w:r w:rsidRPr="00AB2363">
        <w:rPr>
          <w:color w:val="000000" w:themeColor="text1"/>
          <w:sz w:val="28"/>
          <w:szCs w:val="28"/>
        </w:rPr>
        <w:t xml:space="preserve"> 830 тыс. рублей, которые были направлены:</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на выполнение работ по благоустройству берега нижнего озера Ломпадь в микрорайоне Сукремль, что позволило превратить прибрежную зону в место культурно-спортивного и досугового отдыха для местных жителей;</w:t>
      </w:r>
    </w:p>
    <w:p w:rsidR="00592C2E"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на приобретение и установку в городских скверах малых архитектурных форм (скамеек, урн).</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В рамках управления бюджетными доходами также реализованы следующие мероприятия:</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ежемесячно проводится мониторинг поступления налоговых и неналоговых доходов, в том числе НДФЛ по крупным налогоплательщикам;</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проведена работа по увеличению неналоговых доходов, поступающих в бюджет города от использования муниципального имущества;</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реализованы мероприятия по выявлению земельных участков, не используемых для сельскохозяйственного производства, с их последующим налогообложением по более высокой налоговой ставке;</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проведена работа по выявлению бесхозных объектов недвижимости с целью признания на них права муниципальной собственности и дальнейшей передачи в аренду на возмездной основе;</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сформирована нормативная база для перехода на налогообложение имущества физических лиц, исходя из кадастровой стоимости объектов налогообложения;</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проведен мониторинг недоимки, расчетов пени и поступлений по заключенным договорам аренды земельных участков;</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проведен анализ эффективности налоговых льгот;</w:t>
      </w:r>
    </w:p>
    <w:p w:rsidR="00592C2E"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 xml:space="preserve">налажено информационное взаимодействие с территориальным органом </w:t>
      </w:r>
      <w:r w:rsidR="00833BF4">
        <w:rPr>
          <w:color w:val="000000" w:themeColor="text1"/>
          <w:sz w:val="28"/>
          <w:szCs w:val="28"/>
        </w:rPr>
        <w:t>УФК</w:t>
      </w:r>
      <w:r w:rsidR="00592C2E" w:rsidRPr="00AB2363">
        <w:rPr>
          <w:color w:val="000000" w:themeColor="text1"/>
          <w:sz w:val="28"/>
          <w:szCs w:val="28"/>
        </w:rPr>
        <w:t>.</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Результатом вышеперечисленных мер, проводимых в рамках реализации налоговой политики, явилось обеспечение поддержания сбалансированности городского бюджета, что позволило осуществлять финансирование расходных обязательств бюджета в полном объеме.</w:t>
      </w:r>
      <w:r w:rsidR="00413EA8">
        <w:rPr>
          <w:color w:val="000000" w:themeColor="text1"/>
          <w:sz w:val="28"/>
          <w:szCs w:val="28"/>
        </w:rPr>
        <w:t xml:space="preserve"> </w:t>
      </w:r>
      <w:r w:rsidRPr="00AB2363">
        <w:rPr>
          <w:color w:val="000000" w:themeColor="text1"/>
          <w:sz w:val="28"/>
          <w:szCs w:val="28"/>
        </w:rPr>
        <w:t>В области расходов в отчетном периоде основными являлись задачи, направленные на повышение эффективности и результативности бюджетных расходов, что достигается посредством реализации следующих мер:</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 xml:space="preserve">сохранение программного принципа формирования расходов: расходная часть бюджета городского поселения в 2022 году в полном объеме сформирована и исполнена программно-целевым методом, в городе реализовываются 8 муниципальных и две ведомственных целевых программы, принятые в соответствии с Порядком принятия решения о разработке муниципальных программ муниципального района </w:t>
      </w:r>
      <w:r w:rsidR="002C1B3A" w:rsidRPr="00AB2363">
        <w:rPr>
          <w:color w:val="000000" w:themeColor="text1"/>
          <w:sz w:val="28"/>
          <w:szCs w:val="28"/>
        </w:rPr>
        <w:t>«</w:t>
      </w:r>
      <w:r w:rsidR="00592C2E" w:rsidRPr="00AB2363">
        <w:rPr>
          <w:color w:val="000000" w:themeColor="text1"/>
          <w:sz w:val="28"/>
          <w:szCs w:val="28"/>
        </w:rPr>
        <w:t>Город Людиново и Людиновский район</w:t>
      </w:r>
      <w:r w:rsidR="002C1B3A" w:rsidRPr="00AB2363">
        <w:rPr>
          <w:color w:val="000000" w:themeColor="text1"/>
          <w:sz w:val="28"/>
          <w:szCs w:val="28"/>
        </w:rPr>
        <w:t>»</w:t>
      </w:r>
      <w:r w:rsidR="00592C2E" w:rsidRPr="00AB2363">
        <w:rPr>
          <w:color w:val="000000" w:themeColor="text1"/>
          <w:sz w:val="28"/>
          <w:szCs w:val="28"/>
        </w:rPr>
        <w:t xml:space="preserve">, их формирования и реализации и Порядком проведения оценки эффективности реализации муниципальных программ, реализуемых на территории муниципального района </w:t>
      </w:r>
      <w:r w:rsidR="002C1B3A" w:rsidRPr="00AB2363">
        <w:rPr>
          <w:color w:val="000000" w:themeColor="text1"/>
          <w:sz w:val="28"/>
          <w:szCs w:val="28"/>
        </w:rPr>
        <w:t>«</w:t>
      </w:r>
      <w:r w:rsidR="00592C2E" w:rsidRPr="00AB2363">
        <w:rPr>
          <w:color w:val="000000" w:themeColor="text1"/>
          <w:sz w:val="28"/>
          <w:szCs w:val="28"/>
        </w:rPr>
        <w:t>Город Людиново и Людиновский район</w:t>
      </w:r>
      <w:r w:rsidR="002C1B3A" w:rsidRPr="00AB2363">
        <w:rPr>
          <w:color w:val="000000" w:themeColor="text1"/>
          <w:sz w:val="28"/>
          <w:szCs w:val="28"/>
        </w:rPr>
        <w:t>»</w:t>
      </w:r>
      <w:r w:rsidR="00592C2E" w:rsidRPr="00AB2363">
        <w:rPr>
          <w:color w:val="000000" w:themeColor="text1"/>
          <w:sz w:val="28"/>
          <w:szCs w:val="28"/>
        </w:rPr>
        <w:t xml:space="preserve">, утвержденными </w:t>
      </w:r>
      <w:hyperlink r:id="rId38" w:history="1">
        <w:r w:rsidR="00592C2E" w:rsidRPr="00AB2363">
          <w:rPr>
            <w:color w:val="000000" w:themeColor="text1"/>
            <w:sz w:val="28"/>
            <w:szCs w:val="28"/>
          </w:rPr>
          <w:t xml:space="preserve">постановлением администрации муниципального района </w:t>
        </w:r>
        <w:r w:rsidR="002C1B3A" w:rsidRPr="00AB2363">
          <w:rPr>
            <w:color w:val="000000" w:themeColor="text1"/>
            <w:sz w:val="28"/>
            <w:szCs w:val="28"/>
          </w:rPr>
          <w:t>«</w:t>
        </w:r>
        <w:r w:rsidR="00592C2E" w:rsidRPr="00AB2363">
          <w:rPr>
            <w:color w:val="000000" w:themeColor="text1"/>
            <w:sz w:val="28"/>
            <w:szCs w:val="28"/>
          </w:rPr>
          <w:t>Город Людиново и Людиновский район</w:t>
        </w:r>
        <w:r w:rsidR="002C1B3A" w:rsidRPr="00AB2363">
          <w:rPr>
            <w:color w:val="000000" w:themeColor="text1"/>
            <w:sz w:val="28"/>
            <w:szCs w:val="28"/>
          </w:rPr>
          <w:t>»</w:t>
        </w:r>
        <w:r w:rsidR="00592C2E" w:rsidRPr="00AB2363">
          <w:rPr>
            <w:color w:val="000000" w:themeColor="text1"/>
            <w:sz w:val="28"/>
            <w:szCs w:val="28"/>
          </w:rPr>
          <w:t xml:space="preserve"> от 26.10.2018</w:t>
        </w:r>
        <w:r w:rsidR="002C1B3A" w:rsidRPr="00AB2363">
          <w:rPr>
            <w:color w:val="000000" w:themeColor="text1"/>
            <w:sz w:val="28"/>
            <w:szCs w:val="28"/>
          </w:rPr>
          <w:t xml:space="preserve"> </w:t>
        </w:r>
        <w:r w:rsidR="00BF5E74" w:rsidRPr="00AB2363">
          <w:rPr>
            <w:color w:val="000000" w:themeColor="text1"/>
            <w:sz w:val="28"/>
            <w:szCs w:val="28"/>
          </w:rPr>
          <w:t>№ </w:t>
        </w:r>
        <w:r w:rsidR="00592C2E" w:rsidRPr="00AB2363">
          <w:rPr>
            <w:color w:val="000000" w:themeColor="text1"/>
            <w:sz w:val="28"/>
            <w:szCs w:val="28"/>
          </w:rPr>
          <w:t>1547</w:t>
        </w:r>
      </w:hyperlink>
      <w:r w:rsidR="00592C2E" w:rsidRPr="001B676B">
        <w:rPr>
          <w:color w:val="000000" w:themeColor="text1"/>
          <w:sz w:val="28"/>
          <w:szCs w:val="28"/>
        </w:rPr>
        <w:t>;</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взвешенный подход к участию в государственных программах с учетом возможности по обеспечению обязательного объема софинансирования;</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безусловное исполнение принятых расходных обязательств;</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мониторинг размера средней заработной платы по отдельным категориям работников бюджетной сферы в рамках реализации Указов Президента РФ;</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проведение на постоянной основе работы по минимизации и недопущению кредиторской задолженности муниципального образования и муниципальных учреждений;</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оптимизация закупочной деятельности, организация муниципальных закупок на конкурсной основе;</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внедрение нормативных затрат, связанных с финансовым обеспечением муниципального задания на предоставление муниципальных услуг;</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оптимизация бюджетных расходов за счет выявления и сокращения неэффективных затрат, концентрация ресурсов на приоритетных направлениях развития;</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 xml:space="preserve">предоставление администрации муниципального района права устанавливать по </w:t>
      </w:r>
      <w:r w:rsidR="00327B93">
        <w:rPr>
          <w:color w:val="000000" w:themeColor="text1"/>
          <w:sz w:val="28"/>
          <w:szCs w:val="28"/>
        </w:rPr>
        <w:t>ГРБС</w:t>
      </w:r>
      <w:r w:rsidR="00592C2E" w:rsidRPr="00AB2363">
        <w:rPr>
          <w:color w:val="000000" w:themeColor="text1"/>
          <w:sz w:val="28"/>
          <w:szCs w:val="28"/>
        </w:rPr>
        <w:t xml:space="preserve"> городского поселения предельную численность работающих в муниципальных учреждениях;</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реализация мероприятий, направленных на энергосбережение и повышение энергетической эффективности;</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 xml:space="preserve">оказание методической поддержки </w:t>
      </w:r>
      <w:r w:rsidR="00327B93">
        <w:rPr>
          <w:color w:val="000000" w:themeColor="text1"/>
          <w:sz w:val="28"/>
          <w:szCs w:val="28"/>
        </w:rPr>
        <w:t>ГРБС</w:t>
      </w:r>
      <w:r w:rsidR="00592C2E" w:rsidRPr="00AB2363">
        <w:rPr>
          <w:color w:val="000000" w:themeColor="text1"/>
          <w:sz w:val="28"/>
          <w:szCs w:val="28"/>
        </w:rPr>
        <w:t xml:space="preserve"> по вопросам, связанным с повышением эффективности бюджетных расходов и повышением качества управления финансами;</w:t>
      </w:r>
    </w:p>
    <w:p w:rsidR="00592C2E"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 xml:space="preserve">повышение прозрачности деятельности </w:t>
      </w:r>
      <w:r w:rsidR="00474A38">
        <w:rPr>
          <w:color w:val="000000" w:themeColor="text1"/>
          <w:sz w:val="28"/>
          <w:szCs w:val="28"/>
        </w:rPr>
        <w:t>ОМСУ</w:t>
      </w:r>
      <w:r w:rsidR="00592C2E" w:rsidRPr="00AB2363">
        <w:rPr>
          <w:color w:val="000000" w:themeColor="text1"/>
          <w:sz w:val="28"/>
          <w:szCs w:val="28"/>
        </w:rPr>
        <w:t xml:space="preserve"> и муниципальных учреждений.</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Органами местного самоуправления осуществляется проведение взвешенной долговой политики, что позволяет на протяжении трех последних отчетных лет не прибегать к привлечению бюджетных и коммерческих кредитов и исключать тем самым расходы на обслуживание муниципального долга.</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В целях повышения уровня автоматизации процессов бюджетно-финансовой системы, гибкости принятия решений по перераспределению средств без внесения изменений в решение о бюджете на очередной финансовый год и на плановый период решением Городской Думы расширен перечень оснований для внесения изменений в сводную бюджетную роспись. Результатом принятых мер является сокращение количества вносимых изменений в решение о местном бюджете (в 2022 году уточнения в городской бюджет вносились 3 раза).</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Отделом финансов постоянно ведется работа по усовершенствованию процесса сбора и консолидации отчетности муниципального образования. Сбор, консолидация и анализ отчетности, предоставляемой главными администраторами бюджетных средств, осуществляется с использованием программного комплекса </w:t>
      </w:r>
      <w:r w:rsidR="002C1B3A" w:rsidRPr="00AB2363">
        <w:rPr>
          <w:color w:val="000000" w:themeColor="text1"/>
          <w:sz w:val="28"/>
          <w:szCs w:val="28"/>
        </w:rPr>
        <w:t>«</w:t>
      </w:r>
      <w:r w:rsidRPr="00AB2363">
        <w:rPr>
          <w:color w:val="000000" w:themeColor="text1"/>
          <w:sz w:val="28"/>
          <w:szCs w:val="28"/>
        </w:rPr>
        <w:t>Свод-СМАРТ</w:t>
      </w:r>
      <w:r w:rsidR="002C1B3A" w:rsidRPr="00AB2363">
        <w:rPr>
          <w:color w:val="000000" w:themeColor="text1"/>
          <w:sz w:val="28"/>
          <w:szCs w:val="28"/>
        </w:rPr>
        <w:t>»</w:t>
      </w:r>
      <w:r w:rsidRPr="00AB2363">
        <w:rPr>
          <w:color w:val="000000" w:themeColor="text1"/>
          <w:sz w:val="28"/>
          <w:szCs w:val="28"/>
        </w:rPr>
        <w:t>, что позволяет сократить сроки составления и проверки отчетов, соблюсти контрольные соотношения, обнаружить ошибки на ранних стадиях составления отчетности. Удобный и контролируемый процесс сбора отчетности, обеспечивающий своевременность ее сдачи. В целях повышения качества и прозрачности информации, раскрываемой в бюджетной отчетности, внедрены и применяются федеральные стандарты бухгалтерского учета.</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При расходовании средств городского бюджета специалистами отдела казначейского исполнения бюджетов отдела финансов осуществляется контроль в соответствии с частью 5 статьи 99 Федерального закона </w:t>
      </w:r>
      <w:r w:rsidR="00BF5E74" w:rsidRPr="00AB2363">
        <w:rPr>
          <w:color w:val="000000" w:themeColor="text1"/>
          <w:sz w:val="28"/>
          <w:szCs w:val="28"/>
        </w:rPr>
        <w:t>№ </w:t>
      </w:r>
      <w:r w:rsidRPr="00AB2363">
        <w:rPr>
          <w:color w:val="000000" w:themeColor="text1"/>
          <w:sz w:val="28"/>
          <w:szCs w:val="28"/>
        </w:rPr>
        <w:t xml:space="preserve">44-ФЗ, разработан и введён в регламент многоуровневый контроль платежей бюджетополучателей, что позволяет своевременно выявить нарушения на стадии планирования закупки и заключать договора в пределах утвержденных лимитов. На сегодняшний день на стадии передачи платёжного поручения из удалённого рабочего места получателя бюджетных средств в АС </w:t>
      </w:r>
      <w:r w:rsidR="002C1B3A" w:rsidRPr="00AB2363">
        <w:rPr>
          <w:color w:val="000000" w:themeColor="text1"/>
          <w:sz w:val="28"/>
          <w:szCs w:val="28"/>
        </w:rPr>
        <w:t>«</w:t>
      </w:r>
      <w:r w:rsidRPr="00AB2363">
        <w:rPr>
          <w:color w:val="000000" w:themeColor="text1"/>
          <w:sz w:val="28"/>
          <w:szCs w:val="28"/>
        </w:rPr>
        <w:t>Бюджет-СМАРТ</w:t>
      </w:r>
      <w:r w:rsidR="002C1B3A" w:rsidRPr="00AB2363">
        <w:rPr>
          <w:color w:val="000000" w:themeColor="text1"/>
          <w:sz w:val="28"/>
          <w:szCs w:val="28"/>
        </w:rPr>
        <w:t>»</w:t>
      </w:r>
      <w:r w:rsidRPr="00AB2363">
        <w:rPr>
          <w:color w:val="000000" w:themeColor="text1"/>
          <w:sz w:val="28"/>
          <w:szCs w:val="28"/>
        </w:rPr>
        <w:t xml:space="preserve"> система автоматически санкционирует наличие выделенных бюджетных ассигнований, наличие открытого кассового плана (ГРБС)/наличие средств на лицевом счёте (не участники бюджетного процесса), соответствие наложенных ЭЦП подписям лиц, имеющих право первой подписи согласно действующей карточке подписей, наличие указанных в платёжном поручении бюджетного и денежного обязательства, на основании которых создан платёж. Данная практика дает возможность поддерживать остаток средств на счете местного бюджета в объемах, разрешающих исполнять принятые обязательства.</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Обеспечение открытости, прозрачности и публичности процесса управления муниципальными финансами в городском поселении </w:t>
      </w:r>
      <w:r w:rsidR="002C1B3A" w:rsidRPr="00AB2363">
        <w:rPr>
          <w:color w:val="000000" w:themeColor="text1"/>
          <w:sz w:val="28"/>
          <w:szCs w:val="28"/>
        </w:rPr>
        <w:t>«</w:t>
      </w:r>
      <w:r w:rsidRPr="00AB2363">
        <w:rPr>
          <w:color w:val="000000" w:themeColor="text1"/>
          <w:sz w:val="28"/>
          <w:szCs w:val="28"/>
        </w:rPr>
        <w:t>Город Людиново</w:t>
      </w:r>
      <w:r w:rsidR="002C1B3A" w:rsidRPr="00AB2363">
        <w:rPr>
          <w:color w:val="000000" w:themeColor="text1"/>
          <w:sz w:val="28"/>
          <w:szCs w:val="28"/>
        </w:rPr>
        <w:t>»</w:t>
      </w:r>
      <w:r w:rsidRPr="00AB2363">
        <w:rPr>
          <w:color w:val="000000" w:themeColor="text1"/>
          <w:sz w:val="28"/>
          <w:szCs w:val="28"/>
        </w:rPr>
        <w:t xml:space="preserve"> осуществляется путем реализации следующих мер:</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1. Финансовая и иная информации о бюджете и бюджетном процессе размещается на </w:t>
      </w:r>
      <w:hyperlink r:id="rId39" w:history="1">
        <w:r w:rsidRPr="00AB2363">
          <w:rPr>
            <w:color w:val="000000" w:themeColor="text1"/>
            <w:sz w:val="28"/>
            <w:szCs w:val="28"/>
          </w:rPr>
          <w:t xml:space="preserve">официальном информационном портале </w:t>
        </w:r>
        <w:r w:rsidR="00474A38">
          <w:rPr>
            <w:color w:val="000000" w:themeColor="text1"/>
            <w:sz w:val="28"/>
            <w:szCs w:val="28"/>
          </w:rPr>
          <w:t>ОМСУ</w:t>
        </w:r>
      </w:hyperlink>
      <w:r w:rsidRPr="001B676B">
        <w:rPr>
          <w:color w:val="000000" w:themeColor="text1"/>
          <w:sz w:val="28"/>
          <w:szCs w:val="28"/>
        </w:rPr>
        <w:t xml:space="preserve"> города Людиново в сети Интернет </w:t>
      </w:r>
      <w:hyperlink r:id="rId40" w:history="1">
        <w:r w:rsidRPr="00AB2363">
          <w:rPr>
            <w:color w:val="000000" w:themeColor="text1"/>
            <w:sz w:val="28"/>
            <w:szCs w:val="28"/>
          </w:rPr>
          <w:t>lyudinovo-r40.gosweb.gosuslugi.ru</w:t>
        </w:r>
      </w:hyperlink>
      <w:r w:rsidRPr="001B676B">
        <w:rPr>
          <w:color w:val="000000" w:themeColor="text1"/>
          <w:sz w:val="28"/>
          <w:szCs w:val="28"/>
        </w:rPr>
        <w:t xml:space="preserve"> в разделе </w:t>
      </w:r>
      <w:hyperlink r:id="rId41" w:history="1">
        <w:r w:rsidR="002C1B3A" w:rsidRPr="00AB2363">
          <w:rPr>
            <w:color w:val="000000" w:themeColor="text1"/>
            <w:sz w:val="28"/>
            <w:szCs w:val="28"/>
          </w:rPr>
          <w:t>«</w:t>
        </w:r>
        <w:r w:rsidRPr="00AB2363">
          <w:rPr>
            <w:color w:val="000000" w:themeColor="text1"/>
            <w:sz w:val="28"/>
            <w:szCs w:val="28"/>
          </w:rPr>
          <w:t>Бюджет</w:t>
        </w:r>
        <w:r w:rsidR="002C1B3A" w:rsidRPr="00AB2363">
          <w:rPr>
            <w:color w:val="000000" w:themeColor="text1"/>
            <w:sz w:val="28"/>
            <w:szCs w:val="28"/>
          </w:rPr>
          <w:t>»</w:t>
        </w:r>
      </w:hyperlink>
      <w:r w:rsidRPr="001B676B">
        <w:rPr>
          <w:color w:val="000000" w:themeColor="text1"/>
          <w:sz w:val="28"/>
          <w:szCs w:val="28"/>
        </w:rPr>
        <w:t>: публикуются решения Городской Думы о бюджете города на очередной финансовый год и плановый период, отчеты о</w:t>
      </w:r>
      <w:r w:rsidRPr="00AB2363">
        <w:rPr>
          <w:color w:val="000000" w:themeColor="text1"/>
          <w:sz w:val="28"/>
          <w:szCs w:val="28"/>
        </w:rPr>
        <w:t xml:space="preserve"> деятельности финансового органа, ежеквартально размещаются сведения об исполнении бюджета, иная информация.</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2. </w:t>
      </w:r>
      <w:hyperlink r:id="rId42" w:history="1">
        <w:r w:rsidRPr="00AB2363">
          <w:rPr>
            <w:color w:val="000000" w:themeColor="text1"/>
            <w:sz w:val="28"/>
            <w:szCs w:val="28"/>
          </w:rPr>
          <w:t>Проекты бюджета городского поселения</w:t>
        </w:r>
      </w:hyperlink>
      <w:r w:rsidRPr="001B676B">
        <w:rPr>
          <w:color w:val="000000" w:themeColor="text1"/>
          <w:sz w:val="28"/>
          <w:szCs w:val="28"/>
        </w:rPr>
        <w:t xml:space="preserve"> и </w:t>
      </w:r>
      <w:hyperlink r:id="rId43" w:history="1">
        <w:r w:rsidRPr="00AB2363">
          <w:rPr>
            <w:color w:val="000000" w:themeColor="text1"/>
            <w:sz w:val="28"/>
            <w:szCs w:val="28"/>
          </w:rPr>
          <w:t>отчеты о его исполнении</w:t>
        </w:r>
      </w:hyperlink>
      <w:r w:rsidRPr="001B676B">
        <w:rPr>
          <w:color w:val="000000" w:themeColor="text1"/>
          <w:sz w:val="28"/>
          <w:szCs w:val="28"/>
        </w:rPr>
        <w:t xml:space="preserve"> публикуются в</w:t>
      </w:r>
      <w:r w:rsidR="00A2611A" w:rsidRPr="00AB2363">
        <w:rPr>
          <w:color w:val="000000" w:themeColor="text1"/>
          <w:sz w:val="28"/>
          <w:szCs w:val="28"/>
        </w:rPr>
        <w:t xml:space="preserve"> </w:t>
      </w:r>
      <w:hyperlink r:id="rId44" w:history="1">
        <w:r w:rsidRPr="00AB2363">
          <w:rPr>
            <w:color w:val="000000" w:themeColor="text1"/>
            <w:sz w:val="28"/>
            <w:szCs w:val="28"/>
          </w:rPr>
          <w:t>средствах массовой информации</w:t>
        </w:r>
      </w:hyperlink>
      <w:r w:rsidRPr="001B676B">
        <w:rPr>
          <w:color w:val="000000" w:themeColor="text1"/>
          <w:sz w:val="28"/>
          <w:szCs w:val="28"/>
        </w:rPr>
        <w:t>.</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3. Планомерно осваивается государственная интегрированная информационная система управления общественными финансами </w:t>
      </w:r>
      <w:r w:rsidR="002C1B3A" w:rsidRPr="00AB2363">
        <w:rPr>
          <w:color w:val="000000" w:themeColor="text1"/>
          <w:sz w:val="28"/>
          <w:szCs w:val="28"/>
        </w:rPr>
        <w:t>«</w:t>
      </w:r>
      <w:r w:rsidRPr="00AB2363">
        <w:rPr>
          <w:color w:val="000000" w:themeColor="text1"/>
          <w:sz w:val="28"/>
          <w:szCs w:val="28"/>
        </w:rPr>
        <w:t>Электронный бюджет</w:t>
      </w:r>
      <w:r w:rsidR="002C1B3A" w:rsidRPr="00AB2363">
        <w:rPr>
          <w:color w:val="000000" w:themeColor="text1"/>
          <w:sz w:val="28"/>
          <w:szCs w:val="28"/>
        </w:rPr>
        <w:t>»</w:t>
      </w:r>
      <w:r w:rsidRPr="00AB2363">
        <w:rPr>
          <w:color w:val="000000" w:themeColor="text1"/>
          <w:sz w:val="28"/>
          <w:szCs w:val="28"/>
        </w:rPr>
        <w:t xml:space="preserve">, которая способствует прозрачности и открытости деятельности муниципального образования. При помощи данной программы повышается качество менеджмента муниципальных </w:t>
      </w:r>
      <w:r w:rsidR="00474A38">
        <w:rPr>
          <w:color w:val="000000" w:themeColor="text1"/>
          <w:sz w:val="28"/>
          <w:szCs w:val="28"/>
        </w:rPr>
        <w:t>ОМСУ</w:t>
      </w:r>
      <w:r w:rsidRPr="00AB2363">
        <w:rPr>
          <w:color w:val="000000" w:themeColor="text1"/>
          <w:sz w:val="28"/>
          <w:szCs w:val="28"/>
        </w:rPr>
        <w:t xml:space="preserve"> посредством внедрения информационно-коммуникационных технологий и создания единого информационного пространства в сфере управления муниципальными финансами. За 2020–2022 годы на едином портале бюджетной системы Российской Федерации размещен стопроцентный объем информации, состав которой определен приказом Минфина России от 28.12.2016</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243н.</w:t>
      </w:r>
    </w:p>
    <w:p w:rsidR="00592C2E" w:rsidRPr="001B676B" w:rsidRDefault="00592C2E" w:rsidP="00104F4B">
      <w:pPr>
        <w:ind w:firstLine="709"/>
        <w:contextualSpacing/>
        <w:jc w:val="both"/>
        <w:rPr>
          <w:color w:val="000000" w:themeColor="text1"/>
          <w:sz w:val="28"/>
          <w:szCs w:val="28"/>
        </w:rPr>
      </w:pPr>
      <w:r w:rsidRPr="00AB2363">
        <w:rPr>
          <w:color w:val="000000" w:themeColor="text1"/>
          <w:sz w:val="28"/>
          <w:szCs w:val="28"/>
        </w:rPr>
        <w:t xml:space="preserve">4. Одним из инструментов реализации прозрачности общественных финансов является размещение для горожан, не обладающих специальными знаниями в финансово-бюджетной сфере, информации в доступной форме в виде информационной интернет-брошюры </w:t>
      </w:r>
      <w:hyperlink r:id="rId45" w:history="1">
        <w:r w:rsidR="002C1B3A" w:rsidRPr="00AB2363">
          <w:rPr>
            <w:color w:val="000000" w:themeColor="text1"/>
            <w:sz w:val="28"/>
            <w:szCs w:val="28"/>
          </w:rPr>
          <w:t>«</w:t>
        </w:r>
        <w:r w:rsidRPr="00AB2363">
          <w:rPr>
            <w:color w:val="000000" w:themeColor="text1"/>
            <w:sz w:val="28"/>
            <w:szCs w:val="28"/>
          </w:rPr>
          <w:t>Бюджет для граждан</w:t>
        </w:r>
        <w:r w:rsidR="002C1B3A" w:rsidRPr="00AB2363">
          <w:rPr>
            <w:color w:val="000000" w:themeColor="text1"/>
            <w:sz w:val="28"/>
            <w:szCs w:val="28"/>
          </w:rPr>
          <w:t>»</w:t>
        </w:r>
      </w:hyperlink>
      <w:r w:rsidRPr="001B676B">
        <w:rPr>
          <w:color w:val="000000" w:themeColor="text1"/>
          <w:sz w:val="28"/>
          <w:szCs w:val="28"/>
        </w:rPr>
        <w:t>.</w:t>
      </w:r>
    </w:p>
    <w:p w:rsidR="00592C2E" w:rsidRPr="001B676B" w:rsidRDefault="00592C2E" w:rsidP="00104F4B">
      <w:pPr>
        <w:ind w:firstLine="709"/>
        <w:contextualSpacing/>
        <w:jc w:val="both"/>
        <w:rPr>
          <w:color w:val="000000" w:themeColor="text1"/>
          <w:sz w:val="28"/>
          <w:szCs w:val="28"/>
        </w:rPr>
      </w:pPr>
      <w:r w:rsidRPr="00AB2363">
        <w:rPr>
          <w:color w:val="000000" w:themeColor="text1"/>
          <w:sz w:val="28"/>
          <w:szCs w:val="28"/>
        </w:rPr>
        <w:t xml:space="preserve">5. В целях повышения уровня открытости и прозрачности бюджетных данных, всеми муниципальными учреждениями города на официальном сайте в информационно-телекоммуникационной сети Интернет </w:t>
      </w:r>
      <w:hyperlink r:id="rId46" w:history="1">
        <w:r w:rsidRPr="00AB2363">
          <w:rPr>
            <w:color w:val="000000" w:themeColor="text1"/>
            <w:sz w:val="28"/>
            <w:szCs w:val="28"/>
          </w:rPr>
          <w:t>https://bus.gov.ru</w:t>
        </w:r>
      </w:hyperlink>
      <w:r w:rsidRPr="001B676B">
        <w:rPr>
          <w:color w:val="000000" w:themeColor="text1"/>
          <w:sz w:val="28"/>
          <w:szCs w:val="28"/>
        </w:rPr>
        <w:t xml:space="preserve"> размещается информация о результатах деятельности, в том числе и за 2022 год.</w:t>
      </w:r>
    </w:p>
    <w:p w:rsidR="00A2611A" w:rsidRPr="00AB2363" w:rsidRDefault="00750FD3" w:rsidP="00104F4B">
      <w:pPr>
        <w:ind w:firstLine="709"/>
        <w:contextualSpacing/>
        <w:jc w:val="both"/>
        <w:rPr>
          <w:color w:val="000000" w:themeColor="text1"/>
          <w:sz w:val="28"/>
          <w:szCs w:val="28"/>
        </w:rPr>
      </w:pPr>
      <w:r>
        <w:rPr>
          <w:color w:val="000000" w:themeColor="text1"/>
          <w:sz w:val="28"/>
          <w:szCs w:val="28"/>
        </w:rPr>
        <w:t>6</w:t>
      </w:r>
      <w:r w:rsidR="00592C2E" w:rsidRPr="00AB2363">
        <w:rPr>
          <w:color w:val="000000" w:themeColor="text1"/>
          <w:sz w:val="28"/>
          <w:szCs w:val="28"/>
        </w:rPr>
        <w:t xml:space="preserve">. Ведется работа по взаимодействию с </w:t>
      </w:r>
      <w:hyperlink r:id="rId47" w:history="1">
        <w:r w:rsidR="00592C2E" w:rsidRPr="00AB2363">
          <w:rPr>
            <w:color w:val="000000" w:themeColor="text1"/>
            <w:sz w:val="28"/>
            <w:szCs w:val="28"/>
          </w:rPr>
          <w:t>Общественным советом</w:t>
        </w:r>
      </w:hyperlink>
      <w:r w:rsidR="00592C2E" w:rsidRPr="001B676B">
        <w:rPr>
          <w:color w:val="000000" w:themeColor="text1"/>
          <w:sz w:val="28"/>
          <w:szCs w:val="28"/>
        </w:rPr>
        <w:t xml:space="preserve"> при местной администрации в сфере управления муниципальными финансами. Члены общественного совета принимают активное участие в обсуждении проектов нормативно-правовых актов в сфере финансов</w:t>
      </w:r>
      <w:r w:rsidR="00592C2E" w:rsidRPr="00AB2363">
        <w:rPr>
          <w:color w:val="000000" w:themeColor="text1"/>
          <w:sz w:val="28"/>
          <w:szCs w:val="28"/>
        </w:rPr>
        <w:t>, разработанных как на муниципальном, так и на региональном уровне.</w:t>
      </w:r>
    </w:p>
    <w:p w:rsidR="00A2611A" w:rsidRPr="00AB2363" w:rsidRDefault="00396A2E" w:rsidP="00104F4B">
      <w:pPr>
        <w:ind w:firstLine="709"/>
        <w:contextualSpacing/>
        <w:jc w:val="both"/>
        <w:rPr>
          <w:color w:val="000000" w:themeColor="text1"/>
          <w:sz w:val="28"/>
          <w:szCs w:val="28"/>
        </w:rPr>
      </w:pPr>
      <w:r>
        <w:rPr>
          <w:color w:val="000000" w:themeColor="text1"/>
          <w:sz w:val="28"/>
          <w:szCs w:val="28"/>
        </w:rPr>
        <w:t xml:space="preserve">7 </w:t>
      </w:r>
      <w:r w:rsidR="00592C2E" w:rsidRPr="00AB2363">
        <w:rPr>
          <w:color w:val="000000" w:themeColor="text1"/>
          <w:sz w:val="28"/>
          <w:szCs w:val="28"/>
        </w:rPr>
        <w:t xml:space="preserve"> Действенным инструментом вовлечения граждан в бюджетный процесс является инициативное бюджетирование, позволяющее решать вопросы местного значения путем финансирования из бюджета проектов, прошедших конкурсный отбор, с участием самих граждан. Данное направление в городе Людиново реализуется с 2020 года.</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Комплекс реализуемых в 2022 году мер, направленных на мобилизацию поступления налоговых и неналоговых доходов в бюджет города и на повышение эффективности бюджетных расходов, позволил сохранить стабильность и устойчивость бюджетной системы, обеспечить положительную динамику основных показателей социально-экономического развития городского поселения </w:t>
      </w:r>
      <w:r w:rsidR="002C1B3A" w:rsidRPr="00AB2363">
        <w:rPr>
          <w:color w:val="000000" w:themeColor="text1"/>
          <w:sz w:val="28"/>
          <w:szCs w:val="28"/>
        </w:rPr>
        <w:t>«</w:t>
      </w:r>
      <w:r w:rsidRPr="00AB2363">
        <w:rPr>
          <w:color w:val="000000" w:themeColor="text1"/>
          <w:sz w:val="28"/>
          <w:szCs w:val="28"/>
        </w:rPr>
        <w:t>Город Людиново</w:t>
      </w:r>
      <w:r w:rsidR="002C1B3A" w:rsidRPr="00AB2363">
        <w:rPr>
          <w:color w:val="000000" w:themeColor="text1"/>
          <w:sz w:val="28"/>
          <w:szCs w:val="28"/>
        </w:rPr>
        <w:t>»</w:t>
      </w:r>
      <w:r w:rsidRPr="00AB2363">
        <w:rPr>
          <w:color w:val="000000" w:themeColor="text1"/>
          <w:sz w:val="28"/>
          <w:szCs w:val="28"/>
        </w:rPr>
        <w:t xml:space="preserve"> и достичь следующих результатов:</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1. Доходная часть бюджета городского поселения </w:t>
      </w:r>
      <w:r w:rsidR="002C1B3A" w:rsidRPr="00AB2363">
        <w:rPr>
          <w:color w:val="000000" w:themeColor="text1"/>
          <w:sz w:val="28"/>
          <w:szCs w:val="28"/>
        </w:rPr>
        <w:t>«</w:t>
      </w:r>
      <w:r w:rsidRPr="00AB2363">
        <w:rPr>
          <w:color w:val="000000" w:themeColor="text1"/>
          <w:sz w:val="28"/>
          <w:szCs w:val="28"/>
        </w:rPr>
        <w:t>Город Людиново</w:t>
      </w:r>
      <w:r w:rsidR="002C1B3A" w:rsidRPr="00AB2363">
        <w:rPr>
          <w:color w:val="000000" w:themeColor="text1"/>
          <w:sz w:val="28"/>
          <w:szCs w:val="28"/>
        </w:rPr>
        <w:t>»</w:t>
      </w:r>
      <w:r w:rsidRPr="00AB2363">
        <w:rPr>
          <w:color w:val="000000" w:themeColor="text1"/>
          <w:sz w:val="28"/>
          <w:szCs w:val="28"/>
        </w:rPr>
        <w:t xml:space="preserve"> за 2022 год исполнена в сумме 256</w:t>
      </w:r>
      <w:r w:rsidR="002C1B3A" w:rsidRPr="00AB2363">
        <w:rPr>
          <w:color w:val="000000" w:themeColor="text1"/>
          <w:sz w:val="28"/>
          <w:szCs w:val="28"/>
        </w:rPr>
        <w:t xml:space="preserve"> млн</w:t>
      </w:r>
      <w:r w:rsidRPr="00AB2363">
        <w:rPr>
          <w:color w:val="000000" w:themeColor="text1"/>
          <w:sz w:val="28"/>
          <w:szCs w:val="28"/>
        </w:rPr>
        <w:t xml:space="preserve"> рублей, плановые годовые назначения исполнены на 112 %.</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Доля налоговых и неналоговых доходов в общем объеме доходов бюджета составила 64 %. Налоговые и неналоговые доходы поступили в объеме 165</w:t>
      </w:r>
      <w:r w:rsidR="002C1B3A" w:rsidRPr="00AB2363">
        <w:rPr>
          <w:color w:val="000000" w:themeColor="text1"/>
          <w:sz w:val="28"/>
          <w:szCs w:val="28"/>
        </w:rPr>
        <w:t xml:space="preserve"> млн</w:t>
      </w:r>
      <w:r w:rsidRPr="00AB2363">
        <w:rPr>
          <w:color w:val="000000" w:themeColor="text1"/>
          <w:sz w:val="28"/>
          <w:szCs w:val="28"/>
        </w:rPr>
        <w:t xml:space="preserve"> рублей, годовой план исполнен на 122 %, прирост к показателям 2021 года составил 13 % или 19</w:t>
      </w:r>
      <w:r w:rsidR="002C1B3A" w:rsidRPr="00AB2363">
        <w:rPr>
          <w:color w:val="000000" w:themeColor="text1"/>
          <w:sz w:val="28"/>
          <w:szCs w:val="28"/>
        </w:rPr>
        <w:t xml:space="preserve"> млн</w:t>
      </w:r>
      <w:r w:rsidRPr="00AB2363">
        <w:rPr>
          <w:color w:val="000000" w:themeColor="text1"/>
          <w:sz w:val="28"/>
          <w:szCs w:val="28"/>
        </w:rPr>
        <w:t xml:space="preserve"> рублей. Средний темп роста за три последних отчетных финансовых года</w:t>
      </w:r>
      <w:r w:rsidR="00A2611A" w:rsidRPr="00AB2363">
        <w:rPr>
          <w:color w:val="000000" w:themeColor="text1"/>
          <w:sz w:val="28"/>
          <w:szCs w:val="28"/>
        </w:rPr>
        <w:t xml:space="preserve"> – </w:t>
      </w:r>
      <w:r w:rsidRPr="00AB2363">
        <w:rPr>
          <w:color w:val="000000" w:themeColor="text1"/>
          <w:sz w:val="28"/>
          <w:szCs w:val="28"/>
        </w:rPr>
        <w:t>112,4 %.</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Налоговых доходов получено 156</w:t>
      </w:r>
      <w:r w:rsidR="002C1B3A" w:rsidRPr="00AB2363">
        <w:rPr>
          <w:color w:val="000000" w:themeColor="text1"/>
          <w:sz w:val="28"/>
          <w:szCs w:val="28"/>
        </w:rPr>
        <w:t xml:space="preserve"> млн</w:t>
      </w:r>
      <w:r w:rsidRPr="00AB2363">
        <w:rPr>
          <w:color w:val="000000" w:themeColor="text1"/>
          <w:sz w:val="28"/>
          <w:szCs w:val="28"/>
        </w:rPr>
        <w:t xml:space="preserve"> рублей, плановые годовые назначения исполнены на 122 %. Прирост к показателям 2021 года составил 19 % или 25</w:t>
      </w:r>
      <w:r w:rsidR="002C1B3A" w:rsidRPr="00AB2363">
        <w:rPr>
          <w:color w:val="000000" w:themeColor="text1"/>
          <w:sz w:val="28"/>
          <w:szCs w:val="28"/>
        </w:rPr>
        <w:t xml:space="preserve"> млн</w:t>
      </w:r>
      <w:r w:rsidRPr="00AB2363">
        <w:rPr>
          <w:color w:val="000000" w:themeColor="text1"/>
          <w:sz w:val="28"/>
          <w:szCs w:val="28"/>
        </w:rPr>
        <w:t xml:space="preserve"> рублей. Рост обеспечен поступлениями по </w:t>
      </w:r>
      <w:r w:rsidR="00264849">
        <w:rPr>
          <w:color w:val="000000" w:themeColor="text1"/>
          <w:sz w:val="28"/>
          <w:szCs w:val="28"/>
        </w:rPr>
        <w:t>НДФЛ</w:t>
      </w:r>
      <w:r w:rsidRPr="00AB2363">
        <w:rPr>
          <w:color w:val="000000" w:themeColor="text1"/>
          <w:sz w:val="28"/>
          <w:szCs w:val="28"/>
        </w:rPr>
        <w:t xml:space="preserve"> (на 8</w:t>
      </w:r>
      <w:r w:rsidR="002C1B3A" w:rsidRPr="00AB2363">
        <w:rPr>
          <w:color w:val="000000" w:themeColor="text1"/>
          <w:sz w:val="28"/>
          <w:szCs w:val="28"/>
        </w:rPr>
        <w:t xml:space="preserve"> млн</w:t>
      </w:r>
      <w:r w:rsidRPr="00AB2363">
        <w:rPr>
          <w:color w:val="000000" w:themeColor="text1"/>
          <w:sz w:val="28"/>
          <w:szCs w:val="28"/>
        </w:rPr>
        <w:t xml:space="preserve"> рублей), на совокупный доход (на 15</w:t>
      </w:r>
      <w:r w:rsidR="002C1B3A" w:rsidRPr="00AB2363">
        <w:rPr>
          <w:color w:val="000000" w:themeColor="text1"/>
          <w:sz w:val="28"/>
          <w:szCs w:val="28"/>
        </w:rPr>
        <w:t xml:space="preserve"> млн</w:t>
      </w:r>
      <w:r w:rsidRPr="00AB2363">
        <w:rPr>
          <w:color w:val="000000" w:themeColor="text1"/>
          <w:sz w:val="28"/>
          <w:szCs w:val="28"/>
        </w:rPr>
        <w:t xml:space="preserve"> рублей), на имущество (на 2</w:t>
      </w:r>
      <w:r w:rsidR="002C1B3A" w:rsidRPr="00AB2363">
        <w:rPr>
          <w:color w:val="000000" w:themeColor="text1"/>
          <w:sz w:val="28"/>
          <w:szCs w:val="28"/>
        </w:rPr>
        <w:t xml:space="preserve"> млн</w:t>
      </w:r>
      <w:r w:rsidRPr="00AB2363">
        <w:rPr>
          <w:color w:val="000000" w:themeColor="text1"/>
          <w:sz w:val="28"/>
          <w:szCs w:val="28"/>
        </w:rPr>
        <w:t xml:space="preserve"> рублей). Средний темп роста за три последних отчетных финансовых года составил 113,5 %.</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Неналоговых доходов получено 9</w:t>
      </w:r>
      <w:r w:rsidR="002C1B3A" w:rsidRPr="00AB2363">
        <w:rPr>
          <w:color w:val="000000" w:themeColor="text1"/>
          <w:sz w:val="28"/>
          <w:szCs w:val="28"/>
        </w:rPr>
        <w:t xml:space="preserve"> млн</w:t>
      </w:r>
      <w:r w:rsidRPr="00AB2363">
        <w:rPr>
          <w:color w:val="000000" w:themeColor="text1"/>
          <w:sz w:val="28"/>
          <w:szCs w:val="28"/>
        </w:rPr>
        <w:t xml:space="preserve"> рублей, годовой план исполнен на 129%. Средний темп роста за три последних отчетных финансовых года</w:t>
      </w:r>
      <w:r w:rsidR="00A2611A" w:rsidRPr="00AB2363">
        <w:rPr>
          <w:color w:val="000000" w:themeColor="text1"/>
          <w:sz w:val="28"/>
          <w:szCs w:val="28"/>
        </w:rPr>
        <w:t xml:space="preserve"> – </w:t>
      </w:r>
      <w:r w:rsidRPr="00AB2363">
        <w:rPr>
          <w:color w:val="000000" w:themeColor="text1"/>
          <w:sz w:val="28"/>
          <w:szCs w:val="28"/>
        </w:rPr>
        <w:t>105 %.</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2. В результате работы межведомственной комиссии по укреплению бюджетной и налоговой дисциплины комиссии в 2022 году во все уровни бюджетов поступило 23</w:t>
      </w:r>
      <w:r w:rsidR="002C1B3A" w:rsidRPr="00AB2363">
        <w:rPr>
          <w:color w:val="000000" w:themeColor="text1"/>
          <w:sz w:val="28"/>
          <w:szCs w:val="28"/>
        </w:rPr>
        <w:t xml:space="preserve"> млн</w:t>
      </w:r>
      <w:r w:rsidRPr="00AB2363">
        <w:rPr>
          <w:color w:val="000000" w:themeColor="text1"/>
          <w:sz w:val="28"/>
          <w:szCs w:val="28"/>
        </w:rPr>
        <w:t xml:space="preserve"> рублей.</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 xml:space="preserve">3. В процессе деятельности рабочей группы по снижению неформальной занятости и легализации </w:t>
      </w:r>
      <w:r w:rsidR="002C1B3A" w:rsidRPr="00AB2363">
        <w:rPr>
          <w:color w:val="000000" w:themeColor="text1"/>
          <w:sz w:val="28"/>
          <w:szCs w:val="28"/>
        </w:rPr>
        <w:t>«</w:t>
      </w:r>
      <w:r w:rsidRPr="00AB2363">
        <w:rPr>
          <w:color w:val="000000" w:themeColor="text1"/>
          <w:sz w:val="28"/>
          <w:szCs w:val="28"/>
        </w:rPr>
        <w:t>серой</w:t>
      </w:r>
      <w:r w:rsidR="002C1B3A" w:rsidRPr="00AB2363">
        <w:rPr>
          <w:color w:val="000000" w:themeColor="text1"/>
          <w:sz w:val="28"/>
          <w:szCs w:val="28"/>
        </w:rPr>
        <w:t>»</w:t>
      </w:r>
      <w:r w:rsidRPr="00AB2363">
        <w:rPr>
          <w:color w:val="000000" w:themeColor="text1"/>
          <w:sz w:val="28"/>
          <w:szCs w:val="28"/>
        </w:rPr>
        <w:t xml:space="preserve"> заработной платы в 2022 году проведена работа с 28 работодателями по обеспечению оформления трудовых отношений с работниками в соответствии с действующим законодательством.</w:t>
      </w:r>
    </w:p>
    <w:p w:rsidR="00A2611A" w:rsidRPr="00AB2363" w:rsidRDefault="00592C2E" w:rsidP="00104F4B">
      <w:pPr>
        <w:ind w:firstLine="709"/>
        <w:contextualSpacing/>
        <w:jc w:val="both"/>
        <w:rPr>
          <w:color w:val="000000" w:themeColor="text1"/>
          <w:sz w:val="28"/>
          <w:szCs w:val="28"/>
        </w:rPr>
      </w:pPr>
      <w:r w:rsidRPr="00AB2363">
        <w:rPr>
          <w:color w:val="000000" w:themeColor="text1"/>
          <w:sz w:val="28"/>
          <w:szCs w:val="28"/>
        </w:rPr>
        <w:t>4. В целях повышения эффективности управления муниципальным имуществом, земельными ресурсами администрацией проведена работа по привлечению дополнительных неналоговых доходов в бюджет города:</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заключено 53 договора купли-продажи земельных участков на сумму выкупа 2</w:t>
      </w:r>
      <w:r w:rsidR="002C1B3A" w:rsidRPr="00AB2363">
        <w:rPr>
          <w:color w:val="000000" w:themeColor="text1"/>
          <w:sz w:val="28"/>
          <w:szCs w:val="28"/>
        </w:rPr>
        <w:t xml:space="preserve"> млн</w:t>
      </w:r>
      <w:r w:rsidR="00592C2E" w:rsidRPr="00AB2363">
        <w:rPr>
          <w:color w:val="000000" w:themeColor="text1"/>
          <w:sz w:val="28"/>
          <w:szCs w:val="28"/>
        </w:rPr>
        <w:t xml:space="preserve"> рублей;</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предоставлено в собственность за плату 72 земельных участка на сумму выкупа 857 тыс. рублей;</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заключено 30 договоров аренды земельных участков с общим годовым начислением арендной платы в размере 143 тыс. рублей;</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проведена инвентаризация земельных участков по выявлению земельных участков без оформления правоустанавливающих документов;</w:t>
      </w:r>
    </w:p>
    <w:p w:rsidR="00A2611A"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систематически отслеживается своевременность поступлений арендной платы за земельные участки, расположенные на территории городского поселения;</w:t>
      </w:r>
    </w:p>
    <w:p w:rsidR="00592C2E" w:rsidRPr="00AB2363" w:rsidRDefault="00A2611A" w:rsidP="00104F4B">
      <w:pPr>
        <w:ind w:firstLine="709"/>
        <w:contextualSpacing/>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ведется претензионно-исковая работа по взысканию недоимки по арендной плате за использование земельных участков: за 2022 год арендаторам направлено 20 претензий по арендной плате на общую сумму 923 тыс. рублей, подано 17 судебных исков на общую сумму 837 тыс. рублей, по искам администрации было принято 16 решений о взыскании задолженности на общую сумму 789 тыс. рублей.</w:t>
      </w:r>
    </w:p>
    <w:p w:rsidR="00A2611A" w:rsidRPr="00AB2363" w:rsidRDefault="00396A2E" w:rsidP="00104F4B">
      <w:pPr>
        <w:ind w:firstLine="709"/>
        <w:contextualSpacing/>
        <w:jc w:val="both"/>
        <w:rPr>
          <w:color w:val="000000" w:themeColor="text1"/>
          <w:sz w:val="28"/>
          <w:szCs w:val="28"/>
        </w:rPr>
      </w:pPr>
      <w:r>
        <w:rPr>
          <w:color w:val="000000" w:themeColor="text1"/>
          <w:sz w:val="28"/>
          <w:szCs w:val="28"/>
        </w:rPr>
        <w:t>5</w:t>
      </w:r>
      <w:r w:rsidR="00592C2E" w:rsidRPr="00AB2363">
        <w:rPr>
          <w:color w:val="000000" w:themeColor="text1"/>
          <w:sz w:val="28"/>
          <w:szCs w:val="28"/>
        </w:rPr>
        <w:t>. В 2022 году реализован инициативный проект на сумму 2,4</w:t>
      </w:r>
      <w:r w:rsidR="002C1B3A" w:rsidRPr="00AB2363">
        <w:rPr>
          <w:color w:val="000000" w:themeColor="text1"/>
          <w:sz w:val="28"/>
          <w:szCs w:val="28"/>
        </w:rPr>
        <w:t xml:space="preserve"> млн</w:t>
      </w:r>
      <w:r w:rsidR="00592C2E" w:rsidRPr="00AB2363">
        <w:rPr>
          <w:color w:val="000000" w:themeColor="text1"/>
          <w:sz w:val="28"/>
          <w:szCs w:val="28"/>
        </w:rPr>
        <w:t xml:space="preserve"> рублей. В рамках проекта проведены мероприятия по благоустройству прибрежной зоны нижнего озера Ломпадь в микрорайоне Сукремль.</w:t>
      </w:r>
    </w:p>
    <w:p w:rsidR="00592C2E" w:rsidRPr="00AB2363" w:rsidRDefault="00396A2E" w:rsidP="00104F4B">
      <w:pPr>
        <w:ind w:firstLine="709"/>
        <w:contextualSpacing/>
        <w:jc w:val="both"/>
        <w:rPr>
          <w:color w:val="000000" w:themeColor="text1"/>
          <w:sz w:val="28"/>
          <w:szCs w:val="28"/>
        </w:rPr>
      </w:pPr>
      <w:r>
        <w:rPr>
          <w:color w:val="000000" w:themeColor="text1"/>
          <w:sz w:val="28"/>
          <w:szCs w:val="28"/>
        </w:rPr>
        <w:t>6</w:t>
      </w:r>
      <w:r w:rsidR="00592C2E" w:rsidRPr="00AB2363">
        <w:rPr>
          <w:color w:val="000000" w:themeColor="text1"/>
          <w:sz w:val="28"/>
          <w:szCs w:val="28"/>
        </w:rPr>
        <w:t>. Отсутствуют расходные обязательства, не связанные с решением вопросов местного значения.</w:t>
      </w:r>
    </w:p>
    <w:p w:rsidR="00A2611A" w:rsidRPr="00AB2363" w:rsidRDefault="00396A2E" w:rsidP="00104F4B">
      <w:pPr>
        <w:ind w:firstLine="709"/>
        <w:contextualSpacing/>
        <w:jc w:val="both"/>
        <w:rPr>
          <w:color w:val="000000" w:themeColor="text1"/>
          <w:sz w:val="28"/>
          <w:szCs w:val="28"/>
        </w:rPr>
      </w:pPr>
      <w:r>
        <w:rPr>
          <w:color w:val="000000" w:themeColor="text1"/>
          <w:sz w:val="28"/>
          <w:szCs w:val="28"/>
        </w:rPr>
        <w:t>7</w:t>
      </w:r>
      <w:r w:rsidR="00592C2E" w:rsidRPr="00AB2363">
        <w:rPr>
          <w:color w:val="000000" w:themeColor="text1"/>
          <w:sz w:val="28"/>
          <w:szCs w:val="28"/>
        </w:rPr>
        <w:t>. В результате проведенной работы за 2022 год при проведении аукционов в электронной форме получена экономия бюджетных средств в размере более 15</w:t>
      </w:r>
      <w:r w:rsidR="002C1B3A" w:rsidRPr="00AB2363">
        <w:rPr>
          <w:color w:val="000000" w:themeColor="text1"/>
          <w:sz w:val="28"/>
          <w:szCs w:val="28"/>
        </w:rPr>
        <w:t xml:space="preserve"> млн</w:t>
      </w:r>
      <w:r w:rsidR="00592C2E" w:rsidRPr="00AB2363">
        <w:rPr>
          <w:color w:val="000000" w:themeColor="text1"/>
          <w:sz w:val="28"/>
          <w:szCs w:val="28"/>
        </w:rPr>
        <w:t xml:space="preserve"> рублей.</w:t>
      </w:r>
    </w:p>
    <w:p w:rsidR="00592C2E" w:rsidRPr="00AB2363" w:rsidRDefault="00396A2E" w:rsidP="00104F4B">
      <w:pPr>
        <w:ind w:firstLine="709"/>
        <w:contextualSpacing/>
        <w:jc w:val="both"/>
        <w:rPr>
          <w:color w:val="000000" w:themeColor="text1"/>
          <w:sz w:val="28"/>
          <w:szCs w:val="28"/>
        </w:rPr>
      </w:pPr>
      <w:r>
        <w:rPr>
          <w:color w:val="000000" w:themeColor="text1"/>
          <w:sz w:val="28"/>
          <w:szCs w:val="28"/>
        </w:rPr>
        <w:t>8</w:t>
      </w:r>
      <w:r w:rsidR="00592C2E" w:rsidRPr="00AB2363">
        <w:rPr>
          <w:color w:val="000000" w:themeColor="text1"/>
          <w:sz w:val="28"/>
          <w:szCs w:val="28"/>
        </w:rPr>
        <w:t>. Финансовое положение бюджета городского поселения стабильно и об этом свидетельствует отсутствие у поселения уже на протяжении трех последних отчетных финансовых лет муниципального долга, а также просроченной кредиторской задолженности по расходным обязательствам. Необходимости в привлечении дополнительных кредитных ресурсов для финансирования дефицита бюджета нет. Муниципальные гарантии из бюджета города не предоставляются.</w:t>
      </w:r>
    </w:p>
    <w:p w:rsidR="00592C2E" w:rsidRPr="00AB2363" w:rsidRDefault="00396A2E" w:rsidP="00104F4B">
      <w:pPr>
        <w:ind w:firstLine="709"/>
        <w:contextualSpacing/>
        <w:jc w:val="both"/>
        <w:rPr>
          <w:color w:val="000000" w:themeColor="text1"/>
          <w:sz w:val="28"/>
          <w:szCs w:val="28"/>
        </w:rPr>
      </w:pPr>
      <w:r>
        <w:rPr>
          <w:color w:val="000000" w:themeColor="text1"/>
          <w:sz w:val="28"/>
          <w:szCs w:val="28"/>
        </w:rPr>
        <w:t>9</w:t>
      </w:r>
      <w:r w:rsidR="00D75A32">
        <w:rPr>
          <w:color w:val="000000" w:themeColor="text1"/>
          <w:sz w:val="28"/>
          <w:szCs w:val="28"/>
        </w:rPr>
        <w:t xml:space="preserve">. </w:t>
      </w:r>
      <w:r w:rsidR="00592C2E" w:rsidRPr="00AB2363">
        <w:rPr>
          <w:color w:val="000000" w:themeColor="text1"/>
          <w:sz w:val="28"/>
          <w:szCs w:val="28"/>
        </w:rPr>
        <w:t>Бюджет города по итогам года исполнен с профицитом 7</w:t>
      </w:r>
      <w:r w:rsidR="002C1B3A" w:rsidRPr="00AB2363">
        <w:rPr>
          <w:color w:val="000000" w:themeColor="text1"/>
          <w:sz w:val="28"/>
          <w:szCs w:val="28"/>
        </w:rPr>
        <w:t xml:space="preserve"> млн</w:t>
      </w:r>
      <w:r w:rsidR="00592C2E" w:rsidRPr="00AB2363">
        <w:rPr>
          <w:color w:val="000000" w:themeColor="text1"/>
          <w:sz w:val="28"/>
          <w:szCs w:val="28"/>
        </w:rPr>
        <w:t xml:space="preserve"> рублей при плановом дефиците 33</w:t>
      </w:r>
      <w:r w:rsidR="002C1B3A" w:rsidRPr="00AB2363">
        <w:rPr>
          <w:color w:val="000000" w:themeColor="text1"/>
          <w:sz w:val="28"/>
          <w:szCs w:val="28"/>
        </w:rPr>
        <w:t xml:space="preserve"> млн</w:t>
      </w:r>
      <w:r w:rsidR="00592C2E" w:rsidRPr="00AB2363">
        <w:rPr>
          <w:color w:val="000000" w:themeColor="text1"/>
          <w:sz w:val="28"/>
          <w:szCs w:val="28"/>
        </w:rPr>
        <w:t xml:space="preserve"> рублей.</w:t>
      </w:r>
    </w:p>
    <w:p w:rsidR="00592C2E" w:rsidRPr="00AB2363" w:rsidRDefault="00592C2E" w:rsidP="00104F4B">
      <w:pPr>
        <w:ind w:firstLine="709"/>
        <w:contextualSpacing/>
        <w:jc w:val="both"/>
        <w:rPr>
          <w:color w:val="000000" w:themeColor="text1"/>
          <w:sz w:val="28"/>
          <w:szCs w:val="28"/>
        </w:rPr>
      </w:pPr>
      <w:r w:rsidRPr="00AB2363">
        <w:rPr>
          <w:color w:val="000000" w:themeColor="text1"/>
          <w:sz w:val="28"/>
          <w:szCs w:val="28"/>
        </w:rPr>
        <w:t>Бюджет всегда открыт для граждан. Доступность информации повышает активность граждан в обсуждении вопросов бюджетной политики, осуществлении общественного контроля над расходованием бюджетных средств.</w:t>
      </w:r>
    </w:p>
    <w:p w:rsidR="00592C2E" w:rsidRDefault="00592C2E" w:rsidP="00592C2E">
      <w:pPr>
        <w:pStyle w:val="a9"/>
        <w:tabs>
          <w:tab w:val="left" w:pos="709"/>
        </w:tabs>
        <w:autoSpaceDE w:val="0"/>
        <w:autoSpaceDN w:val="0"/>
        <w:adjustRightInd w:val="0"/>
        <w:jc w:val="both"/>
        <w:rPr>
          <w:b/>
          <w:color w:val="000000" w:themeColor="text1"/>
          <w:szCs w:val="28"/>
        </w:rPr>
      </w:pPr>
    </w:p>
    <w:p w:rsidR="00413EA8" w:rsidRDefault="00413EA8" w:rsidP="00592C2E">
      <w:pPr>
        <w:pStyle w:val="a9"/>
        <w:tabs>
          <w:tab w:val="left" w:pos="709"/>
        </w:tabs>
        <w:autoSpaceDE w:val="0"/>
        <w:autoSpaceDN w:val="0"/>
        <w:adjustRightInd w:val="0"/>
        <w:jc w:val="both"/>
        <w:rPr>
          <w:b/>
          <w:color w:val="000000" w:themeColor="text1"/>
          <w:szCs w:val="28"/>
        </w:rPr>
      </w:pPr>
    </w:p>
    <w:p w:rsidR="0099297E" w:rsidRPr="001B676B" w:rsidRDefault="007B3EDD" w:rsidP="00D75A32">
      <w:pPr>
        <w:tabs>
          <w:tab w:val="left" w:pos="709"/>
        </w:tabs>
        <w:autoSpaceDE w:val="0"/>
        <w:autoSpaceDN w:val="0"/>
        <w:adjustRightInd w:val="0"/>
        <w:ind w:firstLine="709"/>
        <w:contextualSpacing/>
        <w:jc w:val="both"/>
        <w:rPr>
          <w:b/>
          <w:color w:val="000000" w:themeColor="text1"/>
          <w:sz w:val="28"/>
          <w:szCs w:val="28"/>
        </w:rPr>
      </w:pPr>
      <w:r w:rsidRPr="001B676B">
        <w:rPr>
          <w:noProof/>
          <w:color w:val="000000" w:themeColor="text1"/>
        </w:rPr>
        <w:drawing>
          <wp:anchor distT="0" distB="0" distL="114300" distR="114300" simplePos="0" relativeHeight="251713536" behindDoc="0" locked="0" layoutInCell="1" allowOverlap="1">
            <wp:simplePos x="0" y="0"/>
            <wp:positionH relativeFrom="column">
              <wp:posOffset>3810</wp:posOffset>
            </wp:positionH>
            <wp:positionV relativeFrom="paragraph">
              <wp:posOffset>-4445</wp:posOffset>
            </wp:positionV>
            <wp:extent cx="1013820" cy="1181100"/>
            <wp:effectExtent l="0" t="0" r="0" b="0"/>
            <wp:wrapSquare wrapText="bothSides"/>
            <wp:docPr id="54" name="Рисунок 54" descr="https://upload.wikimedia.org/wikipedia/commons/thumb/f/fe/Coat_of_Arms_of_Predgorny_rayon_%282017%29.png/200px-Coat_of_Arms_of_Predgorny_rayon_%2820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f/fe/Coat_of_Arms_of_Predgorny_rayon_%282017%29.png/200px-Coat_of_Arms_of_Predgorny_rayon_%282017%29.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13820" cy="1181100"/>
                    </a:xfrm>
                    <a:prstGeom prst="rect">
                      <a:avLst/>
                    </a:prstGeom>
                    <a:noFill/>
                    <a:ln>
                      <a:noFill/>
                    </a:ln>
                  </pic:spPr>
                </pic:pic>
              </a:graphicData>
            </a:graphic>
          </wp:anchor>
        </w:drawing>
      </w:r>
      <w:r w:rsidR="0099297E" w:rsidRPr="001B676B">
        <w:rPr>
          <w:b/>
          <w:color w:val="000000" w:themeColor="text1"/>
          <w:sz w:val="28"/>
          <w:szCs w:val="28"/>
        </w:rPr>
        <w:t>ПРЕДГОРНЫЙ МУНИЦИПАЛЬНЫЙ ОКРУГ СТАВРОПОЛЬСКОГО КРАЯ</w:t>
      </w:r>
    </w:p>
    <w:p w:rsidR="00592C2E" w:rsidRPr="00AB2363" w:rsidRDefault="002C1B3A" w:rsidP="00AA0A04">
      <w:pPr>
        <w:ind w:firstLine="709"/>
        <w:contextualSpacing/>
        <w:jc w:val="both"/>
        <w:rPr>
          <w:b/>
          <w:bCs/>
          <w:color w:val="000000" w:themeColor="text1"/>
          <w:sz w:val="28"/>
          <w:szCs w:val="28"/>
        </w:rPr>
      </w:pPr>
      <w:r w:rsidRPr="00AB2363">
        <w:rPr>
          <w:b/>
          <w:bCs/>
          <w:color w:val="000000" w:themeColor="text1"/>
          <w:sz w:val="28"/>
          <w:szCs w:val="28"/>
        </w:rPr>
        <w:t>«</w:t>
      </w:r>
      <w:r w:rsidR="00592C2E" w:rsidRPr="00AB2363">
        <w:rPr>
          <w:b/>
          <w:bCs/>
          <w:color w:val="000000" w:themeColor="text1"/>
          <w:sz w:val="28"/>
          <w:szCs w:val="28"/>
        </w:rPr>
        <w:t>Управление муниципальными финансами</w:t>
      </w:r>
      <w:r w:rsidRPr="00AB2363">
        <w:rPr>
          <w:b/>
          <w:bCs/>
          <w:color w:val="000000" w:themeColor="text1"/>
          <w:sz w:val="28"/>
          <w:szCs w:val="28"/>
        </w:rPr>
        <w:t>»</w:t>
      </w:r>
    </w:p>
    <w:p w:rsidR="00592C2E" w:rsidRPr="00AB2363" w:rsidRDefault="00592C2E" w:rsidP="00592C2E">
      <w:pPr>
        <w:ind w:firstLine="709"/>
        <w:jc w:val="both"/>
        <w:rPr>
          <w:color w:val="000000" w:themeColor="text1"/>
          <w:sz w:val="28"/>
          <w:szCs w:val="28"/>
        </w:rPr>
      </w:pPr>
      <w:r w:rsidRPr="00AB2363">
        <w:rPr>
          <w:b/>
          <w:color w:val="000000" w:themeColor="text1"/>
          <w:sz w:val="28"/>
          <w:szCs w:val="28"/>
        </w:rPr>
        <w:t>Приоритетами бюджетной политики</w:t>
      </w:r>
      <w:r w:rsidRPr="00AB2363">
        <w:rPr>
          <w:color w:val="000000" w:themeColor="text1"/>
          <w:sz w:val="28"/>
          <w:szCs w:val="28"/>
        </w:rPr>
        <w:t xml:space="preserve"> администрацией округа в 2022 году определены следующие направления:</w:t>
      </w:r>
    </w:p>
    <w:p w:rsidR="00592C2E" w:rsidRPr="00AB2363" w:rsidRDefault="00592C2E" w:rsidP="00592C2E">
      <w:pPr>
        <w:ind w:firstLine="708"/>
        <w:jc w:val="both"/>
        <w:rPr>
          <w:color w:val="000000" w:themeColor="text1"/>
          <w:sz w:val="28"/>
          <w:szCs w:val="28"/>
        </w:rPr>
      </w:pPr>
      <w:r w:rsidRPr="00AB2363">
        <w:rPr>
          <w:color w:val="000000" w:themeColor="text1"/>
          <w:sz w:val="28"/>
          <w:szCs w:val="28"/>
        </w:rPr>
        <w:t>1. Обеспечение сбалансированности бюджета и безусловное исполнение принятых расходных обязательств. Мобилизация поступлений в бюджет налоговых и неналоговых платежей, повышение эффективности бюджетных расходов.</w:t>
      </w:r>
    </w:p>
    <w:p w:rsidR="00592C2E" w:rsidRPr="00AB2363" w:rsidRDefault="00592C2E" w:rsidP="00592C2E">
      <w:pPr>
        <w:ind w:firstLine="708"/>
        <w:jc w:val="both"/>
        <w:rPr>
          <w:color w:val="000000" w:themeColor="text1"/>
          <w:sz w:val="28"/>
          <w:szCs w:val="28"/>
        </w:rPr>
      </w:pPr>
      <w:r w:rsidRPr="00AB2363">
        <w:rPr>
          <w:color w:val="000000" w:themeColor="text1"/>
          <w:sz w:val="28"/>
          <w:szCs w:val="28"/>
        </w:rPr>
        <w:t>2. Достижение доведенных показателей региональных проектов и показателей результатов использования субсидий, установленных соглашениями о предоставлении межбюджетных трансфертов и органами исполнительной власти Ставропольского края.</w:t>
      </w:r>
    </w:p>
    <w:p w:rsidR="00592C2E" w:rsidRPr="00AB2363" w:rsidRDefault="00592C2E" w:rsidP="00592C2E">
      <w:pPr>
        <w:ind w:firstLine="708"/>
        <w:jc w:val="both"/>
        <w:rPr>
          <w:color w:val="000000" w:themeColor="text1"/>
          <w:sz w:val="28"/>
          <w:szCs w:val="28"/>
        </w:rPr>
      </w:pPr>
      <w:r w:rsidRPr="00AB2363">
        <w:rPr>
          <w:color w:val="000000" w:themeColor="text1"/>
          <w:sz w:val="28"/>
          <w:szCs w:val="28"/>
        </w:rPr>
        <w:t>3. Реализация инициативного бюджетирования в муниципальном округе.</w:t>
      </w:r>
    </w:p>
    <w:p w:rsidR="00A2611A" w:rsidRPr="00AB2363" w:rsidRDefault="00592C2E" w:rsidP="00592C2E">
      <w:pPr>
        <w:ind w:firstLine="708"/>
        <w:jc w:val="both"/>
        <w:rPr>
          <w:color w:val="000000" w:themeColor="text1"/>
          <w:sz w:val="28"/>
          <w:szCs w:val="28"/>
        </w:rPr>
      </w:pPr>
      <w:r w:rsidRPr="00AB2363">
        <w:rPr>
          <w:color w:val="000000" w:themeColor="text1"/>
          <w:sz w:val="28"/>
          <w:szCs w:val="28"/>
        </w:rPr>
        <w:t>4. Переход на автоматизацию и цифровизацию процессов планирования бюджета, составление и прием бюджетной отчетности в электронном виде, подписанной электронно-цифровыми подписями должностных лиц. Централизация бухгалтерского учета.</w:t>
      </w:r>
    </w:p>
    <w:p w:rsidR="00592C2E" w:rsidRPr="00AB2363" w:rsidRDefault="00592C2E" w:rsidP="00592C2E">
      <w:pPr>
        <w:ind w:firstLine="708"/>
        <w:jc w:val="both"/>
        <w:rPr>
          <w:color w:val="000000" w:themeColor="text1"/>
          <w:sz w:val="28"/>
          <w:szCs w:val="28"/>
        </w:rPr>
      </w:pPr>
      <w:r w:rsidRPr="00AB2363">
        <w:rPr>
          <w:color w:val="000000" w:themeColor="text1"/>
          <w:sz w:val="28"/>
          <w:szCs w:val="28"/>
        </w:rPr>
        <w:t>5. Обеспечение открытости и публичности бюджетного процесса.</w:t>
      </w:r>
    </w:p>
    <w:p w:rsidR="00592C2E" w:rsidRPr="00AB2363" w:rsidRDefault="00592C2E" w:rsidP="00592C2E">
      <w:pPr>
        <w:ind w:firstLine="708"/>
        <w:jc w:val="both"/>
        <w:rPr>
          <w:color w:val="000000" w:themeColor="text1"/>
          <w:sz w:val="28"/>
          <w:szCs w:val="28"/>
        </w:rPr>
      </w:pPr>
      <w:r w:rsidRPr="00AB2363">
        <w:rPr>
          <w:color w:val="000000" w:themeColor="text1"/>
          <w:sz w:val="28"/>
          <w:szCs w:val="28"/>
        </w:rPr>
        <w:t>Реализация бюджетной политики в 2022 году осуществлялась в условиях негативного влияния геополитической ситуации,</w:t>
      </w:r>
      <w:r w:rsidR="00A2611A" w:rsidRPr="00AB2363">
        <w:rPr>
          <w:color w:val="000000" w:themeColor="text1"/>
          <w:sz w:val="28"/>
          <w:szCs w:val="28"/>
        </w:rPr>
        <w:t xml:space="preserve"> </w:t>
      </w:r>
      <w:r w:rsidRPr="00AB2363">
        <w:rPr>
          <w:color w:val="000000" w:themeColor="text1"/>
          <w:sz w:val="28"/>
          <w:szCs w:val="28"/>
        </w:rPr>
        <w:t xml:space="preserve">была сопряжена с определенными рисками неисполнения как плановых назначений по собственным доходам, так и неисполнение, или несвоевременное исполнения расходных обязательств, в том числе при реализации проектов развития территории. Комплекс осуществляемых мероприятий, а также постоянный мониторинг складывающейся ситуации, позволили в полной мере обеспечить принятые на </w:t>
      </w:r>
      <w:r w:rsidR="00474A38">
        <w:rPr>
          <w:color w:val="000000" w:themeColor="text1"/>
          <w:sz w:val="28"/>
          <w:szCs w:val="28"/>
        </w:rPr>
        <w:t>ОМСУ</w:t>
      </w:r>
      <w:r w:rsidRPr="00AB2363">
        <w:rPr>
          <w:color w:val="000000" w:themeColor="text1"/>
          <w:sz w:val="28"/>
          <w:szCs w:val="28"/>
        </w:rPr>
        <w:t xml:space="preserve"> обязательства.</w:t>
      </w:r>
    </w:p>
    <w:p w:rsidR="00592C2E" w:rsidRPr="00AB2363" w:rsidRDefault="00592C2E" w:rsidP="00592C2E">
      <w:pPr>
        <w:ind w:firstLine="709"/>
        <w:jc w:val="both"/>
        <w:rPr>
          <w:color w:val="000000" w:themeColor="text1"/>
          <w:sz w:val="28"/>
          <w:szCs w:val="28"/>
        </w:rPr>
      </w:pPr>
      <w:r w:rsidRPr="00AB2363">
        <w:rPr>
          <w:color w:val="000000" w:themeColor="text1"/>
          <w:sz w:val="28"/>
          <w:szCs w:val="28"/>
        </w:rPr>
        <w:t xml:space="preserve">В рамках </w:t>
      </w:r>
      <w:r w:rsidRPr="00AB2363">
        <w:rPr>
          <w:b/>
          <w:bCs/>
          <w:color w:val="000000" w:themeColor="text1"/>
          <w:sz w:val="28"/>
          <w:szCs w:val="28"/>
        </w:rPr>
        <w:t>первого направления</w:t>
      </w:r>
      <w:r w:rsidRPr="00AB2363">
        <w:rPr>
          <w:color w:val="000000" w:themeColor="text1"/>
          <w:sz w:val="28"/>
          <w:szCs w:val="28"/>
        </w:rPr>
        <w:t xml:space="preserve"> осуществлялась работа по реализации мероприятий Программы оздоровления муниципальных финансов Предгорного муниципального округа на 2021-2024 годы</w:t>
      </w:r>
      <w:r w:rsidR="00413EA8">
        <w:rPr>
          <w:rStyle w:val="aff"/>
          <w:color w:val="000000" w:themeColor="text1"/>
          <w:sz w:val="28"/>
          <w:szCs w:val="28"/>
        </w:rPr>
        <w:footnoteReference w:id="9"/>
      </w:r>
      <w:r w:rsidRPr="00AB2363">
        <w:rPr>
          <w:color w:val="000000" w:themeColor="text1"/>
          <w:sz w:val="28"/>
          <w:szCs w:val="28"/>
        </w:rPr>
        <w:t>, в том числе достигнуты следующие результаты:</w:t>
      </w:r>
    </w:p>
    <w:p w:rsidR="00592C2E" w:rsidRPr="00AB2363" w:rsidRDefault="00592C2E" w:rsidP="00592C2E">
      <w:pPr>
        <w:ind w:firstLine="709"/>
        <w:jc w:val="both"/>
        <w:rPr>
          <w:color w:val="000000" w:themeColor="text1"/>
          <w:sz w:val="28"/>
          <w:szCs w:val="28"/>
        </w:rPr>
      </w:pPr>
      <w:bookmarkStart w:id="14" w:name="_Hlk128384719"/>
      <w:r w:rsidRPr="00AB2363">
        <w:rPr>
          <w:color w:val="000000" w:themeColor="text1"/>
          <w:sz w:val="28"/>
          <w:szCs w:val="28"/>
        </w:rPr>
        <w:t>1. Проведены мероприятия по государственной регистрации прав на объекты недвижимого имущества, в том числе на земельные участки, которые в соответствии с законодательством Российской Федерации и законодательством Ставропольского края подлежат отнесению к муниципальной собственности, а также на земельные участки, собственность на которые не разграничена, в целях вовлечения данных объектов недвижимого имущества в хозяйственный оборот. По результатам данной работы в хозяйственный оборот вовлечены 288 объектов недвижимости, а также заключены договоры аренды на 23 земельных участка. Дополнительные поступления по налоговым и неналоговым доходам в результате проведенных мероприятий в 2022 году составили 2 944,</w:t>
      </w:r>
      <w:r w:rsidR="00C7547F" w:rsidRPr="00AB2363">
        <w:rPr>
          <w:color w:val="000000" w:themeColor="text1"/>
          <w:sz w:val="28"/>
          <w:szCs w:val="28"/>
        </w:rPr>
        <w:t>7</w:t>
      </w:r>
      <w:r w:rsidRPr="00AB2363">
        <w:rPr>
          <w:color w:val="000000" w:themeColor="text1"/>
          <w:sz w:val="28"/>
          <w:szCs w:val="28"/>
        </w:rPr>
        <w:t xml:space="preserve"> тыс. рублей.</w:t>
      </w:r>
    </w:p>
    <w:p w:rsidR="00592C2E" w:rsidRPr="00AB2363" w:rsidRDefault="00592C2E" w:rsidP="00592C2E">
      <w:pPr>
        <w:ind w:firstLine="709"/>
        <w:jc w:val="both"/>
        <w:rPr>
          <w:color w:val="000000" w:themeColor="text1"/>
          <w:sz w:val="28"/>
          <w:szCs w:val="28"/>
        </w:rPr>
      </w:pPr>
      <w:bookmarkStart w:id="15" w:name="_Hlk128384734"/>
      <w:bookmarkEnd w:id="14"/>
      <w:r w:rsidRPr="00AB2363">
        <w:rPr>
          <w:color w:val="000000" w:themeColor="text1"/>
          <w:sz w:val="28"/>
          <w:szCs w:val="28"/>
        </w:rPr>
        <w:t>2. Проведены мероприятия по взысканию задолженности по арендной плате за пользование имуществом, находящимся в муниципальной собственности округа, и рассмотрение возможности ее погашения в досудебном порядке. По состоянию на 01.01.2023 задолженность по арендной плате за пользование имуществом, находящимся в муниципальной собственности округа отсутствует.</w:t>
      </w:r>
    </w:p>
    <w:p w:rsidR="00592C2E" w:rsidRPr="00AB2363" w:rsidRDefault="00592C2E" w:rsidP="00592C2E">
      <w:pPr>
        <w:ind w:firstLine="709"/>
        <w:jc w:val="both"/>
        <w:rPr>
          <w:color w:val="000000" w:themeColor="text1"/>
          <w:sz w:val="28"/>
          <w:szCs w:val="28"/>
        </w:rPr>
      </w:pPr>
      <w:bookmarkStart w:id="16" w:name="_Hlk128384746"/>
      <w:bookmarkEnd w:id="15"/>
      <w:r w:rsidRPr="00AB2363">
        <w:rPr>
          <w:color w:val="000000" w:themeColor="text1"/>
          <w:sz w:val="28"/>
          <w:szCs w:val="28"/>
        </w:rPr>
        <w:t>3. Совместно с Межрайонной Инспекцией Федеральной налоговой службы</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 xml:space="preserve">10 и администрацией округа проведены мероприятия по актуализации сведений об объектах недвижимого имущества, в том числе земельных участках, находящихся на территории Ставропольского края, с целью исчисления </w:t>
      </w:r>
      <w:r w:rsidR="008C0676">
        <w:rPr>
          <w:color w:val="000000" w:themeColor="text1"/>
          <w:sz w:val="28"/>
          <w:szCs w:val="28"/>
        </w:rPr>
        <w:t>НИФЛ</w:t>
      </w:r>
      <w:r w:rsidRPr="00AB2363">
        <w:rPr>
          <w:color w:val="000000" w:themeColor="text1"/>
          <w:sz w:val="28"/>
          <w:szCs w:val="28"/>
        </w:rPr>
        <w:t xml:space="preserve"> и земельного налога. Принято 157 нормативных правовых актов об установлении вида разрешенного использования земельных участков и категорий земель, а также уточнены адреса местонахождения 2 423 объектов. Дополнительные поступления в результате составили 832,5 тыс. рублей.</w:t>
      </w:r>
    </w:p>
    <w:p w:rsidR="00A2611A" w:rsidRPr="00AB2363" w:rsidRDefault="00592C2E" w:rsidP="00592C2E">
      <w:pPr>
        <w:ind w:firstLine="709"/>
        <w:jc w:val="both"/>
        <w:rPr>
          <w:color w:val="000000" w:themeColor="text1"/>
          <w:sz w:val="28"/>
          <w:szCs w:val="28"/>
        </w:rPr>
      </w:pPr>
      <w:bookmarkStart w:id="17" w:name="_Hlk128384766"/>
      <w:bookmarkEnd w:id="16"/>
      <w:r w:rsidRPr="00AB2363">
        <w:rPr>
          <w:color w:val="000000" w:themeColor="text1"/>
          <w:sz w:val="28"/>
          <w:szCs w:val="28"/>
        </w:rPr>
        <w:t>4. Совместно с Межрайонной Инспекцией Федеральной налоговой службы</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 xml:space="preserve">10 и администрацией округа проведены мероприятия по легализации </w:t>
      </w:r>
      <w:r w:rsidR="002C1B3A" w:rsidRPr="00AB2363">
        <w:rPr>
          <w:color w:val="000000" w:themeColor="text1"/>
          <w:sz w:val="28"/>
          <w:szCs w:val="28"/>
        </w:rPr>
        <w:t>«</w:t>
      </w:r>
      <w:r w:rsidRPr="00AB2363">
        <w:rPr>
          <w:color w:val="000000" w:themeColor="text1"/>
          <w:sz w:val="28"/>
          <w:szCs w:val="28"/>
        </w:rPr>
        <w:t>теневой</w:t>
      </w:r>
      <w:r w:rsidR="002C1B3A" w:rsidRPr="00AB2363">
        <w:rPr>
          <w:color w:val="000000" w:themeColor="text1"/>
          <w:sz w:val="28"/>
          <w:szCs w:val="28"/>
        </w:rPr>
        <w:t>»</w:t>
      </w:r>
      <w:r w:rsidRPr="00AB2363">
        <w:rPr>
          <w:color w:val="000000" w:themeColor="text1"/>
          <w:sz w:val="28"/>
          <w:szCs w:val="28"/>
        </w:rPr>
        <w:t xml:space="preserve"> заработной платы:</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проведено 12 заседаний межведомственной комиссии;</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 xml:space="preserve">информация о легализации </w:t>
      </w:r>
      <w:r w:rsidR="002C1B3A" w:rsidRPr="00AB2363">
        <w:rPr>
          <w:color w:val="000000" w:themeColor="text1"/>
          <w:sz w:val="28"/>
          <w:szCs w:val="28"/>
        </w:rPr>
        <w:t>«</w:t>
      </w:r>
      <w:r w:rsidR="00592C2E" w:rsidRPr="00AB2363">
        <w:rPr>
          <w:color w:val="000000" w:themeColor="text1"/>
          <w:sz w:val="28"/>
          <w:szCs w:val="28"/>
        </w:rPr>
        <w:t>теневой</w:t>
      </w:r>
      <w:r w:rsidR="002C1B3A" w:rsidRPr="00AB2363">
        <w:rPr>
          <w:color w:val="000000" w:themeColor="text1"/>
          <w:sz w:val="28"/>
          <w:szCs w:val="28"/>
        </w:rPr>
        <w:t>»</w:t>
      </w:r>
      <w:r w:rsidR="00592C2E" w:rsidRPr="00AB2363">
        <w:rPr>
          <w:color w:val="000000" w:themeColor="text1"/>
          <w:sz w:val="28"/>
          <w:szCs w:val="28"/>
        </w:rPr>
        <w:t xml:space="preserve"> заработной платы размещена в газете </w:t>
      </w:r>
      <w:r w:rsidR="002C1B3A" w:rsidRPr="00AB2363">
        <w:rPr>
          <w:color w:val="000000" w:themeColor="text1"/>
          <w:sz w:val="28"/>
          <w:szCs w:val="28"/>
        </w:rPr>
        <w:t>«</w:t>
      </w:r>
      <w:r w:rsidR="00592C2E" w:rsidRPr="00AB2363">
        <w:rPr>
          <w:color w:val="000000" w:themeColor="text1"/>
          <w:sz w:val="28"/>
          <w:szCs w:val="28"/>
        </w:rPr>
        <w:t>Вести Предгорья</w:t>
      </w:r>
      <w:r w:rsidR="002C1B3A" w:rsidRPr="00AB2363">
        <w:rPr>
          <w:color w:val="000000" w:themeColor="text1"/>
          <w:sz w:val="28"/>
          <w:szCs w:val="28"/>
        </w:rPr>
        <w:t>»</w:t>
      </w:r>
      <w:r w:rsidR="00592C2E" w:rsidRPr="00AB2363">
        <w:rPr>
          <w:color w:val="000000" w:themeColor="text1"/>
          <w:sz w:val="28"/>
          <w:szCs w:val="28"/>
        </w:rPr>
        <w:t>;</w:t>
      </w:r>
    </w:p>
    <w:p w:rsidR="00592C2E"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 xml:space="preserve">информация о легализации </w:t>
      </w:r>
      <w:r w:rsidR="002C1B3A" w:rsidRPr="00AB2363">
        <w:rPr>
          <w:color w:val="000000" w:themeColor="text1"/>
          <w:sz w:val="28"/>
          <w:szCs w:val="28"/>
        </w:rPr>
        <w:t>«</w:t>
      </w:r>
      <w:r w:rsidR="00592C2E" w:rsidRPr="00AB2363">
        <w:rPr>
          <w:color w:val="000000" w:themeColor="text1"/>
          <w:sz w:val="28"/>
          <w:szCs w:val="28"/>
        </w:rPr>
        <w:t>теневой</w:t>
      </w:r>
      <w:r w:rsidR="002C1B3A" w:rsidRPr="00AB2363">
        <w:rPr>
          <w:color w:val="000000" w:themeColor="text1"/>
          <w:sz w:val="28"/>
          <w:szCs w:val="28"/>
        </w:rPr>
        <w:t>»</w:t>
      </w:r>
      <w:r w:rsidR="00592C2E" w:rsidRPr="00AB2363">
        <w:rPr>
          <w:color w:val="000000" w:themeColor="text1"/>
          <w:sz w:val="28"/>
          <w:szCs w:val="28"/>
        </w:rPr>
        <w:t xml:space="preserve"> заработной платы размещена на официальном сайте округа в информационно-телекоммуникационной сети </w:t>
      </w:r>
      <w:r w:rsidR="002C1B3A" w:rsidRPr="00AB2363">
        <w:rPr>
          <w:color w:val="000000" w:themeColor="text1"/>
          <w:sz w:val="28"/>
          <w:szCs w:val="28"/>
        </w:rPr>
        <w:t>«</w:t>
      </w:r>
      <w:r w:rsidR="00592C2E" w:rsidRPr="00AB2363">
        <w:rPr>
          <w:color w:val="000000" w:themeColor="text1"/>
          <w:sz w:val="28"/>
          <w:szCs w:val="28"/>
        </w:rPr>
        <w:t>Интернет</w:t>
      </w:r>
      <w:r w:rsidR="002C1B3A" w:rsidRPr="00AB2363">
        <w:rPr>
          <w:color w:val="000000" w:themeColor="text1"/>
          <w:sz w:val="28"/>
          <w:szCs w:val="28"/>
        </w:rPr>
        <w:t>»</w:t>
      </w:r>
      <w:r w:rsidR="00592C2E" w:rsidRPr="00AB2363">
        <w:rPr>
          <w:color w:val="000000" w:themeColor="text1"/>
          <w:sz w:val="28"/>
          <w:szCs w:val="28"/>
        </w:rPr>
        <w:t>.</w:t>
      </w:r>
    </w:p>
    <w:p w:rsidR="00592C2E" w:rsidRPr="00AB2363" w:rsidRDefault="00592C2E" w:rsidP="00592C2E">
      <w:pPr>
        <w:ind w:firstLine="709"/>
        <w:jc w:val="both"/>
        <w:rPr>
          <w:color w:val="000000" w:themeColor="text1"/>
          <w:sz w:val="28"/>
          <w:szCs w:val="28"/>
        </w:rPr>
      </w:pPr>
      <w:r w:rsidRPr="00AB2363">
        <w:rPr>
          <w:color w:val="000000" w:themeColor="text1"/>
          <w:sz w:val="28"/>
          <w:szCs w:val="28"/>
        </w:rPr>
        <w:t xml:space="preserve">Дополнительные поступления в бюджет по </w:t>
      </w:r>
      <w:r w:rsidR="00264849">
        <w:rPr>
          <w:color w:val="000000" w:themeColor="text1"/>
          <w:sz w:val="28"/>
          <w:szCs w:val="28"/>
        </w:rPr>
        <w:t>НДФЛ</w:t>
      </w:r>
      <w:r w:rsidRPr="00AB2363">
        <w:rPr>
          <w:color w:val="000000" w:themeColor="text1"/>
          <w:sz w:val="28"/>
          <w:szCs w:val="28"/>
        </w:rPr>
        <w:t xml:space="preserve"> в результате работы комиссии по легализации </w:t>
      </w:r>
      <w:r w:rsidR="002C1B3A" w:rsidRPr="00AB2363">
        <w:rPr>
          <w:color w:val="000000" w:themeColor="text1"/>
          <w:sz w:val="28"/>
          <w:szCs w:val="28"/>
        </w:rPr>
        <w:t>«</w:t>
      </w:r>
      <w:r w:rsidRPr="00AB2363">
        <w:rPr>
          <w:color w:val="000000" w:themeColor="text1"/>
          <w:sz w:val="28"/>
          <w:szCs w:val="28"/>
        </w:rPr>
        <w:t>теневой</w:t>
      </w:r>
      <w:r w:rsidR="002C1B3A" w:rsidRPr="00AB2363">
        <w:rPr>
          <w:color w:val="000000" w:themeColor="text1"/>
          <w:sz w:val="28"/>
          <w:szCs w:val="28"/>
        </w:rPr>
        <w:t>»</w:t>
      </w:r>
      <w:r w:rsidRPr="00AB2363">
        <w:rPr>
          <w:color w:val="000000" w:themeColor="text1"/>
          <w:sz w:val="28"/>
          <w:szCs w:val="28"/>
        </w:rPr>
        <w:t xml:space="preserve"> заработной платы составили 368,3 тыс. рублей.</w:t>
      </w:r>
    </w:p>
    <w:p w:rsidR="00592C2E" w:rsidRPr="00AB2363" w:rsidRDefault="00592C2E" w:rsidP="00592C2E">
      <w:pPr>
        <w:ind w:firstLine="709"/>
        <w:jc w:val="both"/>
        <w:rPr>
          <w:color w:val="000000" w:themeColor="text1"/>
          <w:sz w:val="28"/>
          <w:szCs w:val="28"/>
        </w:rPr>
      </w:pPr>
      <w:r w:rsidRPr="00AB2363">
        <w:rPr>
          <w:color w:val="000000" w:themeColor="text1"/>
          <w:sz w:val="28"/>
          <w:szCs w:val="28"/>
        </w:rPr>
        <w:t>5. Проведены заседания межведомственной комиссии по контролю за поступлением в местный бюджет налоговых и неналоговых доходов. В результате данной работы дополнительные поступления в местный бюджет составили 1 200,0 тыс. рублей.</w:t>
      </w:r>
    </w:p>
    <w:bookmarkEnd w:id="17"/>
    <w:p w:rsidR="00A2611A" w:rsidRPr="00AB2363" w:rsidRDefault="00592C2E" w:rsidP="00592C2E">
      <w:pPr>
        <w:ind w:firstLine="709"/>
        <w:jc w:val="both"/>
        <w:rPr>
          <w:color w:val="000000" w:themeColor="text1"/>
          <w:sz w:val="28"/>
          <w:szCs w:val="28"/>
        </w:rPr>
      </w:pPr>
      <w:r w:rsidRPr="00AB2363">
        <w:rPr>
          <w:color w:val="000000" w:themeColor="text1"/>
          <w:sz w:val="28"/>
          <w:szCs w:val="28"/>
        </w:rPr>
        <w:t>6. Проведены мероприятия по оптимизации сети и штатов муниципальных учреждений и расходов на обеспечение их деятельности, без сокращения качества и количества оказываемых муниципальных услуг:</w:t>
      </w:r>
    </w:p>
    <w:p w:rsidR="00A2611A" w:rsidRPr="00AB2363" w:rsidRDefault="00592C2E" w:rsidP="00592C2E">
      <w:pPr>
        <w:ind w:firstLine="709"/>
        <w:jc w:val="both"/>
        <w:rPr>
          <w:color w:val="000000" w:themeColor="text1"/>
          <w:sz w:val="28"/>
          <w:szCs w:val="28"/>
        </w:rPr>
      </w:pPr>
      <w:r w:rsidRPr="00AB2363">
        <w:rPr>
          <w:color w:val="000000" w:themeColor="text1"/>
          <w:sz w:val="28"/>
          <w:szCs w:val="28"/>
        </w:rPr>
        <w:t>а) мероприятия начаты в 2021 году и заключаются в переходе от работы сторожей в нерабочее время к установке автоматизированных систем охраны и событийного видеонаблюдения. Таким образом было оборудовано системами охраны 24 объекта (15 административных – зданий и помещений территориальных отделов, 9 домов культуры), для сохранности которых необходимо было 58,8 штатных единиц сторожей с фондом оплаты труда на 2022 год 14 135,2 тыс. рублей.</w:t>
      </w:r>
    </w:p>
    <w:p w:rsidR="00592C2E" w:rsidRPr="00AB2363" w:rsidRDefault="00592C2E" w:rsidP="00592C2E">
      <w:pPr>
        <w:ind w:firstLine="709"/>
        <w:jc w:val="both"/>
        <w:rPr>
          <w:color w:val="000000" w:themeColor="text1"/>
          <w:sz w:val="28"/>
          <w:szCs w:val="28"/>
        </w:rPr>
      </w:pPr>
      <w:r w:rsidRPr="00AB2363">
        <w:rPr>
          <w:color w:val="000000" w:themeColor="text1"/>
          <w:sz w:val="28"/>
          <w:szCs w:val="28"/>
        </w:rPr>
        <w:t>Единовременные расходы на монтаж охранных систем составили в 2021-2022 годах составили 5 978,</w:t>
      </w:r>
      <w:r w:rsidR="00C7547F" w:rsidRPr="00AB2363">
        <w:rPr>
          <w:color w:val="000000" w:themeColor="text1"/>
          <w:sz w:val="28"/>
          <w:szCs w:val="28"/>
        </w:rPr>
        <w:t xml:space="preserve">1 </w:t>
      </w:r>
      <w:r w:rsidRPr="00AB2363">
        <w:rPr>
          <w:color w:val="000000" w:themeColor="text1"/>
          <w:sz w:val="28"/>
          <w:szCs w:val="28"/>
        </w:rPr>
        <w:t>тыс. рублей, годовое обслуживание оборудования и услуги охраны в 2022 году составили 3 947,0 тыс. рублей. Экономия по расходам по итогам 2022 года – 10 188, 2 тыс. рублей.</w:t>
      </w:r>
    </w:p>
    <w:p w:rsidR="00A2611A" w:rsidRPr="00AB2363" w:rsidRDefault="00592C2E" w:rsidP="00592C2E">
      <w:pPr>
        <w:ind w:firstLine="709"/>
        <w:jc w:val="both"/>
        <w:rPr>
          <w:color w:val="000000" w:themeColor="text1"/>
          <w:sz w:val="28"/>
          <w:szCs w:val="28"/>
        </w:rPr>
      </w:pPr>
      <w:r w:rsidRPr="00AB2363">
        <w:rPr>
          <w:color w:val="000000" w:themeColor="text1"/>
          <w:sz w:val="28"/>
          <w:szCs w:val="28"/>
        </w:rPr>
        <w:t>За счет средств экономии, а также сокращения штатных единиц сторожей и вакансий иного технического персонала в образовательных учреждениях на сумму 4 220,4 тыс. рублей, в 26 детских садах осуществлен переход на физическую охрану частными охранными предприятиями.</w:t>
      </w:r>
    </w:p>
    <w:p w:rsidR="00A2611A" w:rsidRPr="00AB2363" w:rsidRDefault="00592C2E" w:rsidP="00592C2E">
      <w:pPr>
        <w:ind w:firstLine="709"/>
        <w:jc w:val="both"/>
        <w:rPr>
          <w:color w:val="000000" w:themeColor="text1"/>
          <w:sz w:val="28"/>
          <w:szCs w:val="28"/>
        </w:rPr>
      </w:pPr>
      <w:r w:rsidRPr="00AB2363">
        <w:rPr>
          <w:color w:val="000000" w:themeColor="text1"/>
          <w:sz w:val="28"/>
          <w:szCs w:val="28"/>
        </w:rPr>
        <w:t>б) реорганизация сети клубных учреждений. В связи с преобразованием муниципального района в муниципальный округ, в ведение округа перешли 12 сельских домов культуры – отдельных юридических лиц. В результате анализа штатных расписаний указанных домов культуры установлено следующее:</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штатная численность составляет 109,6 единиц, из которых 59 единиц – административный и вспомогательный персонал (54%), работники культуры – 50,6 единиц (46%);</w:t>
      </w:r>
    </w:p>
    <w:p w:rsidR="00592C2E"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значительная дифференциация обеспеченности услугами культуры по населенным пунктам: количество работников культуры на 1 тыс. населения в разбросе от 0,</w:t>
      </w:r>
      <w:r w:rsidR="00C7547F" w:rsidRPr="00AB2363">
        <w:rPr>
          <w:color w:val="000000" w:themeColor="text1"/>
          <w:sz w:val="28"/>
          <w:szCs w:val="28"/>
        </w:rPr>
        <w:t xml:space="preserve">4 </w:t>
      </w:r>
      <w:r w:rsidR="00592C2E" w:rsidRPr="00AB2363">
        <w:rPr>
          <w:color w:val="000000" w:themeColor="text1"/>
          <w:sz w:val="28"/>
          <w:szCs w:val="28"/>
        </w:rPr>
        <w:t>до 1,</w:t>
      </w:r>
      <w:r w:rsidR="00C7547F" w:rsidRPr="00AB2363">
        <w:rPr>
          <w:color w:val="000000" w:themeColor="text1"/>
          <w:sz w:val="28"/>
          <w:szCs w:val="28"/>
        </w:rPr>
        <w:t>7</w:t>
      </w:r>
      <w:r w:rsidR="00592C2E" w:rsidRPr="00AB2363">
        <w:rPr>
          <w:color w:val="000000" w:themeColor="text1"/>
          <w:sz w:val="28"/>
          <w:szCs w:val="28"/>
        </w:rPr>
        <w:t>, то есть в 5 раз. Средняя обеспеченность услугами культуры в населенных пунктах составляла 0,</w:t>
      </w:r>
      <w:r w:rsidR="00C7547F" w:rsidRPr="00AB2363">
        <w:rPr>
          <w:color w:val="000000" w:themeColor="text1"/>
          <w:sz w:val="28"/>
          <w:szCs w:val="28"/>
        </w:rPr>
        <w:t xml:space="preserve">8 </w:t>
      </w:r>
      <w:r w:rsidR="00592C2E" w:rsidRPr="00AB2363">
        <w:rPr>
          <w:color w:val="000000" w:themeColor="text1"/>
          <w:sz w:val="28"/>
          <w:szCs w:val="28"/>
        </w:rPr>
        <w:t>штатных единиц на 1 тыс. человек.</w:t>
      </w:r>
    </w:p>
    <w:p w:rsidR="00A2611A" w:rsidRPr="00AB2363" w:rsidRDefault="00592C2E" w:rsidP="00592C2E">
      <w:pPr>
        <w:ind w:firstLine="709"/>
        <w:jc w:val="both"/>
        <w:rPr>
          <w:color w:val="000000" w:themeColor="text1"/>
          <w:sz w:val="28"/>
          <w:szCs w:val="28"/>
        </w:rPr>
      </w:pPr>
      <w:r w:rsidRPr="00AB2363">
        <w:rPr>
          <w:color w:val="000000" w:themeColor="text1"/>
          <w:sz w:val="28"/>
          <w:szCs w:val="28"/>
        </w:rPr>
        <w:t xml:space="preserve">Для устранения диспропорций, повышения обеспеченности жителей округа услугами культуры проведена реорганизация 12 учреждений культуры путем присоединения к окружному МБУК </w:t>
      </w:r>
      <w:r w:rsidR="002C1B3A" w:rsidRPr="00AB2363">
        <w:rPr>
          <w:color w:val="000000" w:themeColor="text1"/>
          <w:sz w:val="28"/>
          <w:szCs w:val="28"/>
        </w:rPr>
        <w:t>«</w:t>
      </w:r>
      <w:r w:rsidRPr="00AB2363">
        <w:rPr>
          <w:color w:val="000000" w:themeColor="text1"/>
          <w:sz w:val="28"/>
          <w:szCs w:val="28"/>
        </w:rPr>
        <w:t xml:space="preserve">Центру досуга и творчества </w:t>
      </w:r>
      <w:r w:rsidR="002C1B3A" w:rsidRPr="00AB2363">
        <w:rPr>
          <w:color w:val="000000" w:themeColor="text1"/>
          <w:sz w:val="28"/>
          <w:szCs w:val="28"/>
        </w:rPr>
        <w:t>«</w:t>
      </w:r>
      <w:r w:rsidRPr="00AB2363">
        <w:rPr>
          <w:color w:val="000000" w:themeColor="text1"/>
          <w:sz w:val="28"/>
          <w:szCs w:val="28"/>
        </w:rPr>
        <w:t>Предгорье</w:t>
      </w:r>
      <w:r w:rsidR="002C1B3A" w:rsidRPr="00AB2363">
        <w:rPr>
          <w:color w:val="000000" w:themeColor="text1"/>
          <w:sz w:val="28"/>
          <w:szCs w:val="28"/>
        </w:rPr>
        <w:t>»</w:t>
      </w:r>
      <w:r w:rsidRPr="00AB2363">
        <w:rPr>
          <w:color w:val="000000" w:themeColor="text1"/>
          <w:sz w:val="28"/>
          <w:szCs w:val="28"/>
        </w:rPr>
        <w:t>. В результате организационно-штатных мероприятий, без выделения дополнительных бюджетных ассигнований, достигнуты следующие результаты:</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общая штатная численность объединенной централизованной клубной системы составила 154,5 штатных единицы, с увеличением на 4,</w:t>
      </w:r>
      <w:r w:rsidR="00C7547F" w:rsidRPr="00AB2363">
        <w:rPr>
          <w:color w:val="000000" w:themeColor="text1"/>
          <w:sz w:val="28"/>
          <w:szCs w:val="28"/>
        </w:rPr>
        <w:t xml:space="preserve">9 </w:t>
      </w:r>
      <w:r w:rsidR="00592C2E" w:rsidRPr="00AB2363">
        <w:rPr>
          <w:color w:val="000000" w:themeColor="text1"/>
          <w:sz w:val="28"/>
          <w:szCs w:val="28"/>
        </w:rPr>
        <w:t>штатных единиц работников культуры за счет сокращения административно-управленческого персонала с большей заработной платой. Всего количество штатных единиц работников культуры после реорганизации</w:t>
      </w:r>
      <w:r w:rsidRPr="00AB2363">
        <w:rPr>
          <w:color w:val="000000" w:themeColor="text1"/>
          <w:sz w:val="28"/>
          <w:szCs w:val="28"/>
        </w:rPr>
        <w:t xml:space="preserve"> – </w:t>
      </w:r>
      <w:r w:rsidR="00592C2E" w:rsidRPr="00AB2363">
        <w:rPr>
          <w:color w:val="000000" w:themeColor="text1"/>
          <w:sz w:val="28"/>
          <w:szCs w:val="28"/>
        </w:rPr>
        <w:t>77 (было – 69,5), количество штатных единиц административно-управленческого и вспомогательного персонала – 77,5 (было – 80,1). При этом за счет оптимизации и концентрации методической работы на базе окружного дома культуры удалось значительно увеличить количество штатных единиц руководителей клубных формирований и культорганизаторов – с 22 единиц в 2021 году до 44 единиц в 2023 году;</w:t>
      </w:r>
    </w:p>
    <w:p w:rsidR="00592C2E"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средняя обеспеченность услугами культуры в населенных пунктах увеличилась на 10% и составила 0,</w:t>
      </w:r>
      <w:r w:rsidR="00C7547F" w:rsidRPr="00AB2363">
        <w:rPr>
          <w:color w:val="000000" w:themeColor="text1"/>
          <w:sz w:val="28"/>
          <w:szCs w:val="28"/>
        </w:rPr>
        <w:t xml:space="preserve">9 </w:t>
      </w:r>
      <w:r w:rsidR="00592C2E" w:rsidRPr="00AB2363">
        <w:rPr>
          <w:color w:val="000000" w:themeColor="text1"/>
          <w:sz w:val="28"/>
          <w:szCs w:val="28"/>
        </w:rPr>
        <w:t>штатных единиц работников культуры на 1 тыс. человек.</w:t>
      </w:r>
    </w:p>
    <w:p w:rsidR="00592C2E" w:rsidRPr="00AB2363" w:rsidRDefault="00592C2E" w:rsidP="00592C2E">
      <w:pPr>
        <w:ind w:firstLine="709"/>
        <w:jc w:val="both"/>
        <w:rPr>
          <w:color w:val="000000" w:themeColor="text1"/>
          <w:sz w:val="28"/>
          <w:szCs w:val="28"/>
        </w:rPr>
      </w:pPr>
      <w:r w:rsidRPr="00AB2363">
        <w:rPr>
          <w:color w:val="000000" w:themeColor="text1"/>
          <w:sz w:val="28"/>
          <w:szCs w:val="28"/>
        </w:rPr>
        <w:t>Суммарный экономический эффект от реализации программы оздоровления муниципальных финансов Предгорного муниципального округа Ставропольского края на 2021-2024 годы по итогам 2022 года составил 59 462,9 тыс. рублей.</w:t>
      </w:r>
    </w:p>
    <w:p w:rsidR="00A2611A" w:rsidRPr="00AB2363" w:rsidRDefault="00592C2E" w:rsidP="00592C2E">
      <w:pPr>
        <w:ind w:firstLine="709"/>
        <w:jc w:val="both"/>
        <w:rPr>
          <w:color w:val="000000" w:themeColor="text1"/>
          <w:sz w:val="28"/>
          <w:szCs w:val="28"/>
        </w:rPr>
      </w:pPr>
      <w:r w:rsidRPr="00AB2363">
        <w:rPr>
          <w:color w:val="000000" w:themeColor="text1"/>
          <w:sz w:val="28"/>
          <w:szCs w:val="28"/>
        </w:rPr>
        <w:t>Обеспечено исполнение бюджета округа в 2022 году:</w:t>
      </w:r>
    </w:p>
    <w:p w:rsidR="00A2611A" w:rsidRPr="00AB2363" w:rsidRDefault="00A2611A" w:rsidP="00413EA8">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по доходам на 107,</w:t>
      </w:r>
      <w:r w:rsidR="00C7547F" w:rsidRPr="00AB2363">
        <w:rPr>
          <w:color w:val="000000" w:themeColor="text1"/>
          <w:sz w:val="28"/>
          <w:szCs w:val="28"/>
        </w:rPr>
        <w:t>2</w:t>
      </w:r>
      <w:r w:rsidR="00592C2E" w:rsidRPr="00AB2363">
        <w:rPr>
          <w:color w:val="000000" w:themeColor="text1"/>
          <w:sz w:val="28"/>
          <w:szCs w:val="28"/>
        </w:rPr>
        <w:t xml:space="preserve"> % от утвержденных плановых назначений;</w:t>
      </w:r>
    </w:p>
    <w:p w:rsidR="00A2611A" w:rsidRPr="00AB2363" w:rsidRDefault="00A2611A" w:rsidP="00413EA8">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по расходам на 99,2% от утвержденных плановых назначений;</w:t>
      </w:r>
    </w:p>
    <w:p w:rsidR="00592C2E" w:rsidRPr="00AB2363" w:rsidRDefault="00A2611A" w:rsidP="00413EA8">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муниципальный долг в 2022 году погашен полностью и по состоянию на 01.01.2023</w:t>
      </w:r>
      <w:r w:rsidR="002C1B3A" w:rsidRPr="00AB2363">
        <w:rPr>
          <w:color w:val="000000" w:themeColor="text1"/>
          <w:sz w:val="28"/>
          <w:szCs w:val="28"/>
        </w:rPr>
        <w:t xml:space="preserve"> г. </w:t>
      </w:r>
      <w:r w:rsidR="00592C2E" w:rsidRPr="00AB2363">
        <w:rPr>
          <w:color w:val="000000" w:themeColor="text1"/>
          <w:sz w:val="28"/>
          <w:szCs w:val="28"/>
        </w:rPr>
        <w:t>отсутствует.</w:t>
      </w:r>
    </w:p>
    <w:p w:rsidR="00592C2E" w:rsidRPr="00AB2363" w:rsidRDefault="00592C2E">
      <w:pPr>
        <w:jc w:val="both"/>
        <w:rPr>
          <w:color w:val="000000" w:themeColor="text1"/>
          <w:sz w:val="28"/>
          <w:szCs w:val="28"/>
        </w:rPr>
      </w:pPr>
      <w:r w:rsidRPr="00AB2363">
        <w:rPr>
          <w:color w:val="000000" w:themeColor="text1"/>
          <w:sz w:val="28"/>
          <w:szCs w:val="28"/>
        </w:rPr>
        <w:tab/>
        <w:t xml:space="preserve">В рамках </w:t>
      </w:r>
      <w:r w:rsidRPr="00AB2363">
        <w:rPr>
          <w:b/>
          <w:bCs/>
          <w:color w:val="000000" w:themeColor="text1"/>
          <w:sz w:val="28"/>
          <w:szCs w:val="28"/>
        </w:rPr>
        <w:t>второго направления</w:t>
      </w:r>
      <w:r w:rsidRPr="00AB2363">
        <w:rPr>
          <w:color w:val="000000" w:themeColor="text1"/>
          <w:sz w:val="28"/>
          <w:szCs w:val="28"/>
        </w:rPr>
        <w:t xml:space="preserve"> администрацией округа принято участие в реализации 12 государственных программ Ставропольского края для реализации социальных и инфраструктурных проектов в целях повышения качества жизни жителей округа. Всего в 2022 году администрацией округа заключено 27 соглашений с органами власти Ставропольского края о предоставлении субсидий на общую сумму 636 303,</w:t>
      </w:r>
      <w:r w:rsidR="006972FB" w:rsidRPr="00AB2363">
        <w:rPr>
          <w:color w:val="000000" w:themeColor="text1"/>
          <w:sz w:val="28"/>
          <w:szCs w:val="28"/>
        </w:rPr>
        <w:t xml:space="preserve">2 </w:t>
      </w:r>
      <w:r w:rsidRPr="00AB2363">
        <w:rPr>
          <w:color w:val="000000" w:themeColor="text1"/>
          <w:sz w:val="28"/>
          <w:szCs w:val="28"/>
        </w:rPr>
        <w:t>тыс. рублей, в том числе 611 921,6 тыс. рублей – субсидии из федерального и краевого бюджета, 24 381,5 тыс. рублей – средства местного бюджета. Кассовое поступление по соглашениям составило 98,4%</w:t>
      </w:r>
      <w:r w:rsidR="00A2611A" w:rsidRPr="00AB2363">
        <w:rPr>
          <w:color w:val="000000" w:themeColor="text1"/>
          <w:sz w:val="28"/>
          <w:szCs w:val="28"/>
        </w:rPr>
        <w:t xml:space="preserve"> – </w:t>
      </w:r>
      <w:r w:rsidRPr="00AB2363">
        <w:rPr>
          <w:color w:val="000000" w:themeColor="text1"/>
          <w:sz w:val="28"/>
          <w:szCs w:val="28"/>
        </w:rPr>
        <w:t>601 962,9 тыс. рублей. Все проекты реализованы в полном объеме, особо стоит отметить следующие социально значимые мероприятия: проведен капитальный ремонт школы</w:t>
      </w:r>
      <w:r w:rsidR="00F010F7" w:rsidRPr="00AB2363">
        <w:rPr>
          <w:color w:val="000000" w:themeColor="text1"/>
          <w:sz w:val="28"/>
          <w:szCs w:val="28"/>
        </w:rPr>
        <w:t xml:space="preserve">, </w:t>
      </w:r>
      <w:r w:rsidRPr="00AB2363">
        <w:rPr>
          <w:color w:val="000000" w:themeColor="text1"/>
          <w:sz w:val="28"/>
          <w:szCs w:val="28"/>
        </w:rPr>
        <w:t>благоустроен парк</w:t>
      </w:r>
      <w:r w:rsidR="00F010F7" w:rsidRPr="00AB2363">
        <w:rPr>
          <w:color w:val="000000" w:themeColor="text1"/>
          <w:sz w:val="28"/>
          <w:szCs w:val="28"/>
        </w:rPr>
        <w:t xml:space="preserve">, </w:t>
      </w:r>
      <w:r w:rsidRPr="00AB2363">
        <w:rPr>
          <w:color w:val="000000" w:themeColor="text1"/>
          <w:sz w:val="28"/>
          <w:szCs w:val="28"/>
        </w:rPr>
        <w:t>отремонтировано свыше 20 км автомобильных дорог общего пользования</w:t>
      </w:r>
      <w:r w:rsidR="00F010F7" w:rsidRPr="00AB2363">
        <w:rPr>
          <w:color w:val="000000" w:themeColor="text1"/>
          <w:sz w:val="28"/>
          <w:szCs w:val="28"/>
        </w:rPr>
        <w:t xml:space="preserve">, </w:t>
      </w:r>
      <w:r w:rsidRPr="00AB2363">
        <w:rPr>
          <w:color w:val="000000" w:themeColor="text1"/>
          <w:sz w:val="28"/>
          <w:szCs w:val="28"/>
        </w:rPr>
        <w:t>реализовано 5 инициативных проектов</w:t>
      </w:r>
      <w:r w:rsidR="00F010F7" w:rsidRPr="00AB2363">
        <w:rPr>
          <w:color w:val="000000" w:themeColor="text1"/>
          <w:sz w:val="28"/>
          <w:szCs w:val="28"/>
        </w:rPr>
        <w:t xml:space="preserve">, </w:t>
      </w:r>
      <w:r w:rsidRPr="00AB2363">
        <w:rPr>
          <w:color w:val="000000" w:themeColor="text1"/>
          <w:sz w:val="28"/>
          <w:szCs w:val="28"/>
        </w:rPr>
        <w:t>капитально отремонтированы 2 сельских дома культуры</w:t>
      </w:r>
      <w:r w:rsidR="00F010F7" w:rsidRPr="00AB2363">
        <w:rPr>
          <w:color w:val="000000" w:themeColor="text1"/>
          <w:sz w:val="28"/>
          <w:szCs w:val="28"/>
        </w:rPr>
        <w:t xml:space="preserve">, </w:t>
      </w:r>
      <w:r w:rsidRPr="00AB2363">
        <w:rPr>
          <w:color w:val="000000" w:themeColor="text1"/>
          <w:sz w:val="28"/>
          <w:szCs w:val="28"/>
        </w:rPr>
        <w:t xml:space="preserve">восстановлен и отреставрирован объект культурного наследия </w:t>
      </w:r>
      <w:r w:rsidR="002C1B3A" w:rsidRPr="00AB2363">
        <w:rPr>
          <w:color w:val="000000" w:themeColor="text1"/>
          <w:sz w:val="28"/>
          <w:szCs w:val="28"/>
        </w:rPr>
        <w:t>«</w:t>
      </w:r>
      <w:r w:rsidRPr="00AB2363">
        <w:rPr>
          <w:color w:val="000000" w:themeColor="text1"/>
          <w:sz w:val="28"/>
          <w:szCs w:val="28"/>
        </w:rPr>
        <w:t>Братская могила воинов Советской армии, погибших в 1942-1943 гг. в боях с немецко-фашистскими захватчиками</w:t>
      </w:r>
      <w:r w:rsidR="002C1B3A" w:rsidRPr="00AB2363">
        <w:rPr>
          <w:color w:val="000000" w:themeColor="text1"/>
          <w:sz w:val="28"/>
          <w:szCs w:val="28"/>
        </w:rPr>
        <w:t>»</w:t>
      </w:r>
      <w:r w:rsidRPr="00AB2363">
        <w:rPr>
          <w:color w:val="000000" w:themeColor="text1"/>
          <w:sz w:val="28"/>
          <w:szCs w:val="28"/>
        </w:rPr>
        <w:t>.</w:t>
      </w:r>
    </w:p>
    <w:p w:rsidR="00592C2E" w:rsidRPr="00AB2363" w:rsidRDefault="00592C2E" w:rsidP="00592C2E">
      <w:pPr>
        <w:ind w:firstLine="709"/>
        <w:jc w:val="both"/>
        <w:rPr>
          <w:color w:val="000000" w:themeColor="text1"/>
          <w:sz w:val="28"/>
          <w:szCs w:val="28"/>
        </w:rPr>
      </w:pPr>
      <w:r w:rsidRPr="00AB2363">
        <w:rPr>
          <w:color w:val="000000" w:themeColor="text1"/>
          <w:sz w:val="28"/>
          <w:szCs w:val="28"/>
        </w:rPr>
        <w:t>Всего объем привлеченных субсидий из бюджета Ставропольского края в 2022 году в 2,</w:t>
      </w:r>
      <w:r w:rsidR="006972FB" w:rsidRPr="00AB2363">
        <w:rPr>
          <w:color w:val="000000" w:themeColor="text1"/>
          <w:sz w:val="28"/>
          <w:szCs w:val="28"/>
        </w:rPr>
        <w:t xml:space="preserve">9 </w:t>
      </w:r>
      <w:r w:rsidRPr="00AB2363">
        <w:rPr>
          <w:color w:val="000000" w:themeColor="text1"/>
          <w:sz w:val="28"/>
          <w:szCs w:val="28"/>
        </w:rPr>
        <w:t>раза больше по сравнению с 2021 годом.</w:t>
      </w:r>
    </w:p>
    <w:p w:rsidR="00A2611A" w:rsidRPr="00AB2363" w:rsidRDefault="00592C2E" w:rsidP="00592C2E">
      <w:pPr>
        <w:ind w:firstLine="709"/>
        <w:jc w:val="both"/>
        <w:rPr>
          <w:color w:val="000000" w:themeColor="text1"/>
          <w:sz w:val="28"/>
          <w:szCs w:val="28"/>
        </w:rPr>
      </w:pPr>
      <w:r w:rsidRPr="00AB2363">
        <w:rPr>
          <w:color w:val="000000" w:themeColor="text1"/>
          <w:sz w:val="28"/>
          <w:szCs w:val="28"/>
        </w:rPr>
        <w:t xml:space="preserve">В рамках </w:t>
      </w:r>
      <w:r w:rsidRPr="00AB2363">
        <w:rPr>
          <w:b/>
          <w:bCs/>
          <w:color w:val="000000" w:themeColor="text1"/>
          <w:sz w:val="28"/>
          <w:szCs w:val="28"/>
        </w:rPr>
        <w:t xml:space="preserve">третьего направления </w:t>
      </w:r>
      <w:r w:rsidRPr="00AB2363">
        <w:rPr>
          <w:color w:val="000000" w:themeColor="text1"/>
          <w:sz w:val="28"/>
          <w:szCs w:val="28"/>
        </w:rPr>
        <w:t>в 2022 году продолжена собственная практика инициативного бюджетирования. Для эффективного внедрения практики инициативного бюджетирования администрацией округу создана межведомственная рабочая группа по подготовке нормативных актов, регулирующих вопросы инициативного бюджетирования, в состав которой приглашены депутаты округа. Именно на заседаниях рабочей группы сформирована модель инициативного бюджетирования, актуальная для решения проблем жителей округа:</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реализация инициативного бюджетирования в населенных пунктах, с численностью населения до 500 человек;</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 xml:space="preserve">ежегодное резервирование средств в составе утвержденных расходов округа в рамках муниципальной программы </w:t>
      </w:r>
      <w:r w:rsidR="002C1B3A" w:rsidRPr="00AB2363">
        <w:rPr>
          <w:color w:val="000000" w:themeColor="text1"/>
          <w:sz w:val="28"/>
          <w:szCs w:val="28"/>
        </w:rPr>
        <w:t>«</w:t>
      </w:r>
      <w:r w:rsidR="00592C2E" w:rsidRPr="00AB2363">
        <w:rPr>
          <w:color w:val="000000" w:themeColor="text1"/>
          <w:sz w:val="28"/>
          <w:szCs w:val="28"/>
        </w:rPr>
        <w:t>Управление финансами и муниципальным имуществом</w:t>
      </w:r>
      <w:r w:rsidR="002C1B3A" w:rsidRPr="00AB2363">
        <w:rPr>
          <w:color w:val="000000" w:themeColor="text1"/>
          <w:sz w:val="28"/>
          <w:szCs w:val="28"/>
        </w:rPr>
        <w:t>»</w:t>
      </w:r>
      <w:r w:rsidR="00592C2E" w:rsidRPr="00AB2363">
        <w:rPr>
          <w:color w:val="000000" w:themeColor="text1"/>
          <w:sz w:val="28"/>
          <w:szCs w:val="28"/>
        </w:rPr>
        <w:t>;</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реализация инициативного проекта в рамках 1 финансового года;</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минимальные временные затраты от даты внесения проекта до его рассмотрения на заседании конкурсной комиссии, и, соответственно, реализации;</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сбор инициативных платежей не более 30 календарных дней, доведение лимитов бюджетных ассигнований в течение 3-х календарных дней после поступления заявленных инициативных платежей.</w:t>
      </w:r>
    </w:p>
    <w:p w:rsidR="00413EA8" w:rsidRDefault="007B3EDD" w:rsidP="00413EA8">
      <w:pPr>
        <w:keepNext/>
        <w:jc w:val="both"/>
      </w:pPr>
      <w:r w:rsidRPr="001B676B">
        <w:rPr>
          <w:noProof/>
          <w:color w:val="000000" w:themeColor="text1"/>
        </w:rPr>
        <w:drawing>
          <wp:inline distT="0" distB="0" distL="0" distR="0">
            <wp:extent cx="6299835" cy="3213100"/>
            <wp:effectExtent l="19050" t="19050" r="24765" b="2540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299835" cy="3213100"/>
                    </a:xfrm>
                    <a:prstGeom prst="rect">
                      <a:avLst/>
                    </a:prstGeom>
                    <a:ln>
                      <a:solidFill>
                        <a:schemeClr val="bg1">
                          <a:lumMod val="50000"/>
                        </a:schemeClr>
                      </a:solidFill>
                    </a:ln>
                  </pic:spPr>
                </pic:pic>
              </a:graphicData>
            </a:graphic>
          </wp:inline>
        </w:drawing>
      </w:r>
    </w:p>
    <w:p w:rsidR="007B3EDD" w:rsidRPr="001B676B" w:rsidRDefault="00413EA8" w:rsidP="00413EA8">
      <w:pPr>
        <w:pStyle w:val="affa"/>
        <w:jc w:val="both"/>
        <w:rPr>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7</w:t>
      </w:r>
      <w:r w:rsidR="00D23F2F">
        <w:rPr>
          <w:noProof/>
        </w:rPr>
        <w:fldChar w:fldCharType="end"/>
      </w:r>
      <w:r>
        <w:t xml:space="preserve"> Итоги реализации практики инициативного бюджетирования в 2022 году</w:t>
      </w:r>
    </w:p>
    <w:p w:rsidR="00A2611A" w:rsidRPr="00AB2363" w:rsidRDefault="00592C2E" w:rsidP="00592C2E">
      <w:pPr>
        <w:ind w:firstLine="709"/>
        <w:jc w:val="both"/>
        <w:rPr>
          <w:color w:val="000000" w:themeColor="text1"/>
          <w:sz w:val="28"/>
          <w:szCs w:val="28"/>
        </w:rPr>
      </w:pPr>
      <w:r w:rsidRPr="00AB2363">
        <w:rPr>
          <w:color w:val="000000" w:themeColor="text1"/>
          <w:sz w:val="28"/>
          <w:szCs w:val="28"/>
        </w:rPr>
        <w:t xml:space="preserve">В рамках </w:t>
      </w:r>
      <w:r w:rsidRPr="00AB2363">
        <w:rPr>
          <w:b/>
          <w:bCs/>
          <w:color w:val="000000" w:themeColor="text1"/>
          <w:sz w:val="28"/>
          <w:szCs w:val="28"/>
        </w:rPr>
        <w:t>четвертого направления</w:t>
      </w:r>
      <w:r w:rsidRPr="00AB2363">
        <w:rPr>
          <w:color w:val="000000" w:themeColor="text1"/>
          <w:sz w:val="28"/>
          <w:szCs w:val="28"/>
        </w:rPr>
        <w:t xml:space="preserve"> Предгорный округ в качестве одной из пилотных территорий в 2022 году реализовал мероприятия по планированию расходов бюджета в автоматизированной системе </w:t>
      </w:r>
      <w:r w:rsidR="002C1B3A" w:rsidRPr="00AB2363">
        <w:rPr>
          <w:color w:val="000000" w:themeColor="text1"/>
          <w:sz w:val="28"/>
          <w:szCs w:val="28"/>
        </w:rPr>
        <w:t>«</w:t>
      </w:r>
      <w:r w:rsidRPr="00AB2363">
        <w:rPr>
          <w:color w:val="000000" w:themeColor="text1"/>
          <w:sz w:val="28"/>
          <w:szCs w:val="28"/>
        </w:rPr>
        <w:t>Бюджет</w:t>
      </w:r>
      <w:r w:rsidR="002C1B3A" w:rsidRPr="00AB2363">
        <w:rPr>
          <w:color w:val="000000" w:themeColor="text1"/>
          <w:sz w:val="28"/>
          <w:szCs w:val="28"/>
        </w:rPr>
        <w:t>»</w:t>
      </w:r>
      <w:r w:rsidRPr="00AB2363">
        <w:rPr>
          <w:color w:val="000000" w:themeColor="text1"/>
          <w:sz w:val="28"/>
          <w:szCs w:val="28"/>
        </w:rPr>
        <w:t xml:space="preserve">, также финансовым управлением осуществляется безбумажный прием ежемесячной, квартальной и годовой отчетности в системе </w:t>
      </w:r>
      <w:r w:rsidR="002C1B3A" w:rsidRPr="00AB2363">
        <w:rPr>
          <w:color w:val="000000" w:themeColor="text1"/>
          <w:sz w:val="28"/>
          <w:szCs w:val="28"/>
        </w:rPr>
        <w:t>«</w:t>
      </w:r>
      <w:r w:rsidRPr="00AB2363">
        <w:rPr>
          <w:color w:val="000000" w:themeColor="text1"/>
          <w:sz w:val="28"/>
          <w:szCs w:val="28"/>
          <w:lang w:val="en-US"/>
        </w:rPr>
        <w:t>WEB</w:t>
      </w:r>
      <w:r w:rsidRPr="00AB2363">
        <w:rPr>
          <w:color w:val="000000" w:themeColor="text1"/>
          <w:sz w:val="28"/>
          <w:szCs w:val="28"/>
        </w:rPr>
        <w:t>-консолидация</w:t>
      </w:r>
      <w:r w:rsidR="002C1B3A" w:rsidRPr="00AB2363">
        <w:rPr>
          <w:color w:val="000000" w:themeColor="text1"/>
          <w:sz w:val="28"/>
          <w:szCs w:val="28"/>
        </w:rPr>
        <w:t>»</w:t>
      </w:r>
      <w:r w:rsidRPr="00AB2363">
        <w:rPr>
          <w:color w:val="000000" w:themeColor="text1"/>
          <w:sz w:val="28"/>
          <w:szCs w:val="28"/>
        </w:rPr>
        <w:t>.</w:t>
      </w:r>
    </w:p>
    <w:p w:rsidR="00F10304" w:rsidRPr="00AB2363" w:rsidRDefault="00592C2E" w:rsidP="00592C2E">
      <w:pPr>
        <w:ind w:firstLine="709"/>
        <w:jc w:val="both"/>
        <w:rPr>
          <w:color w:val="000000" w:themeColor="text1"/>
          <w:sz w:val="28"/>
          <w:szCs w:val="28"/>
        </w:rPr>
      </w:pPr>
      <w:r w:rsidRPr="00AB2363">
        <w:rPr>
          <w:color w:val="000000" w:themeColor="text1"/>
          <w:sz w:val="28"/>
          <w:szCs w:val="28"/>
        </w:rPr>
        <w:t xml:space="preserve">В 2022 году продолжена работа по централизации ведения бюджетного (бухгалтерского) учета и формирования отчетности. По состоянию на </w:t>
      </w:r>
      <w:r w:rsidR="00394144" w:rsidRPr="00AB2363">
        <w:rPr>
          <w:color w:val="000000" w:themeColor="text1"/>
          <w:sz w:val="28"/>
          <w:szCs w:val="28"/>
        </w:rPr>
        <w:t>0</w:t>
      </w:r>
      <w:r w:rsidRPr="00AB2363">
        <w:rPr>
          <w:color w:val="000000" w:themeColor="text1"/>
          <w:sz w:val="28"/>
          <w:szCs w:val="28"/>
        </w:rPr>
        <w:t>1</w:t>
      </w:r>
      <w:r w:rsidR="00394144" w:rsidRPr="00AB2363">
        <w:rPr>
          <w:color w:val="000000" w:themeColor="text1"/>
          <w:sz w:val="28"/>
          <w:szCs w:val="28"/>
        </w:rPr>
        <w:t>.01.</w:t>
      </w:r>
      <w:r w:rsidRPr="00AB2363">
        <w:rPr>
          <w:color w:val="000000" w:themeColor="text1"/>
          <w:sz w:val="28"/>
          <w:szCs w:val="28"/>
        </w:rPr>
        <w:t xml:space="preserve">2023 года МКУ </w:t>
      </w:r>
      <w:r w:rsidR="002C1B3A" w:rsidRPr="00AB2363">
        <w:rPr>
          <w:color w:val="000000" w:themeColor="text1"/>
          <w:sz w:val="28"/>
          <w:szCs w:val="28"/>
        </w:rPr>
        <w:t>«</w:t>
      </w:r>
      <w:r w:rsidRPr="00AB2363">
        <w:rPr>
          <w:color w:val="000000" w:themeColor="text1"/>
          <w:sz w:val="28"/>
          <w:szCs w:val="28"/>
        </w:rPr>
        <w:t>Централизованная бухгалтерия Предгорного округа Ставропольского края</w:t>
      </w:r>
      <w:r w:rsidR="002C1B3A" w:rsidRPr="00AB2363">
        <w:rPr>
          <w:color w:val="000000" w:themeColor="text1"/>
          <w:sz w:val="28"/>
          <w:szCs w:val="28"/>
        </w:rPr>
        <w:t>»</w:t>
      </w:r>
      <w:r w:rsidRPr="00AB2363">
        <w:rPr>
          <w:color w:val="000000" w:themeColor="text1"/>
          <w:sz w:val="28"/>
          <w:szCs w:val="28"/>
        </w:rPr>
        <w:t xml:space="preserve"> обслуживает 73 муниципальных учреждения из 87 (84%), утвержден план перехода на централизованное обслуживание еще 13 учреждений.</w:t>
      </w:r>
    </w:p>
    <w:p w:rsidR="00413EA8" w:rsidRDefault="00F10304" w:rsidP="00413EA8">
      <w:pPr>
        <w:keepNext/>
        <w:jc w:val="both"/>
      </w:pPr>
      <w:r w:rsidRPr="001B676B">
        <w:rPr>
          <w:noProof/>
          <w:color w:val="000000" w:themeColor="text1"/>
        </w:rPr>
        <w:drawing>
          <wp:inline distT="0" distB="0" distL="0" distR="0">
            <wp:extent cx="6299835" cy="3341370"/>
            <wp:effectExtent l="19050" t="19050" r="24765" b="1143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299835" cy="3341370"/>
                    </a:xfrm>
                    <a:prstGeom prst="rect">
                      <a:avLst/>
                    </a:prstGeom>
                    <a:ln>
                      <a:solidFill>
                        <a:schemeClr val="bg1">
                          <a:lumMod val="50000"/>
                        </a:schemeClr>
                      </a:solidFill>
                    </a:ln>
                  </pic:spPr>
                </pic:pic>
              </a:graphicData>
            </a:graphic>
          </wp:inline>
        </w:drawing>
      </w:r>
    </w:p>
    <w:p w:rsidR="00A2611A" w:rsidRPr="001B676B" w:rsidRDefault="00413EA8" w:rsidP="00413EA8">
      <w:pPr>
        <w:pStyle w:val="affa"/>
        <w:jc w:val="both"/>
        <w:rPr>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8</w:t>
      </w:r>
      <w:r w:rsidR="00D23F2F">
        <w:rPr>
          <w:noProof/>
        </w:rPr>
        <w:fldChar w:fldCharType="end"/>
      </w:r>
      <w:r>
        <w:t xml:space="preserve"> Повышение открытости бюджетных данных</w:t>
      </w:r>
    </w:p>
    <w:p w:rsidR="00592C2E" w:rsidRPr="00AB2363" w:rsidRDefault="00592C2E" w:rsidP="00592C2E">
      <w:pPr>
        <w:ind w:firstLine="709"/>
        <w:jc w:val="both"/>
        <w:rPr>
          <w:color w:val="000000" w:themeColor="text1"/>
          <w:sz w:val="28"/>
          <w:szCs w:val="28"/>
        </w:rPr>
      </w:pPr>
      <w:r w:rsidRPr="00AB2363">
        <w:rPr>
          <w:color w:val="000000" w:themeColor="text1"/>
          <w:sz w:val="28"/>
          <w:szCs w:val="28"/>
        </w:rPr>
        <w:t>В 2022 году осуществлен переход на электронный (безбумажный) документооборот с обслуживаемыми учреждениями, что существенно сократило время доставки и приемки первичных документов, сроки отражения фактов хозяйственной жизни в регистрах бухгалтерского учета, повысило актуальность и достоверность бюджетной (бухгалтерской) отчетности.</w:t>
      </w:r>
    </w:p>
    <w:p w:rsidR="00592C2E" w:rsidRPr="00AB2363" w:rsidRDefault="00592C2E" w:rsidP="00592C2E">
      <w:pPr>
        <w:ind w:firstLine="709"/>
        <w:jc w:val="both"/>
        <w:rPr>
          <w:color w:val="000000" w:themeColor="text1"/>
          <w:sz w:val="28"/>
          <w:szCs w:val="28"/>
        </w:rPr>
      </w:pPr>
      <w:r w:rsidRPr="00AB2363">
        <w:rPr>
          <w:color w:val="000000" w:themeColor="text1"/>
          <w:sz w:val="28"/>
          <w:szCs w:val="28"/>
        </w:rPr>
        <w:t>В результате, текущая кредиторская задолженность по бюджетным обязательствам муниципальных учреждений по состоянию на 01.01.2023</w:t>
      </w:r>
      <w:r w:rsidR="002C1B3A" w:rsidRPr="00AB2363">
        <w:rPr>
          <w:color w:val="000000" w:themeColor="text1"/>
          <w:sz w:val="28"/>
          <w:szCs w:val="28"/>
        </w:rPr>
        <w:t xml:space="preserve"> </w:t>
      </w:r>
      <w:r w:rsidRPr="00AB2363">
        <w:rPr>
          <w:color w:val="000000" w:themeColor="text1"/>
          <w:sz w:val="28"/>
          <w:szCs w:val="28"/>
        </w:rPr>
        <w:t>сократилась на 18,5 % по отношению к показателям на 01.01.2022, просроченная кредиторская задолженность муниципального образования отсутствует.</w:t>
      </w:r>
    </w:p>
    <w:p w:rsidR="00592C2E" w:rsidRPr="00AB2363" w:rsidRDefault="00592C2E" w:rsidP="00592C2E">
      <w:pPr>
        <w:jc w:val="both"/>
        <w:rPr>
          <w:color w:val="000000" w:themeColor="text1"/>
          <w:sz w:val="28"/>
          <w:szCs w:val="28"/>
        </w:rPr>
      </w:pPr>
      <w:r w:rsidRPr="00AB2363">
        <w:rPr>
          <w:color w:val="000000" w:themeColor="text1"/>
          <w:sz w:val="28"/>
          <w:szCs w:val="28"/>
        </w:rPr>
        <w:tab/>
        <w:t xml:space="preserve">В целях обеспечения </w:t>
      </w:r>
      <w:r w:rsidRPr="00AB2363">
        <w:rPr>
          <w:b/>
          <w:bCs/>
          <w:color w:val="000000" w:themeColor="text1"/>
          <w:sz w:val="28"/>
          <w:szCs w:val="28"/>
        </w:rPr>
        <w:t>открытости и публичности</w:t>
      </w:r>
      <w:r w:rsidRPr="00AB2363">
        <w:rPr>
          <w:color w:val="000000" w:themeColor="text1"/>
          <w:sz w:val="28"/>
          <w:szCs w:val="28"/>
        </w:rPr>
        <w:t xml:space="preserve"> бюджетного процесса в Предгорном муниципальном округе реализуются следующие мероприятия:</w:t>
      </w:r>
    </w:p>
    <w:p w:rsidR="00592C2E" w:rsidRPr="00AB2363" w:rsidRDefault="00592C2E" w:rsidP="00592C2E">
      <w:pPr>
        <w:ind w:firstLine="709"/>
        <w:jc w:val="both"/>
        <w:rPr>
          <w:color w:val="000000" w:themeColor="text1"/>
          <w:sz w:val="28"/>
          <w:szCs w:val="28"/>
        </w:rPr>
      </w:pPr>
      <w:r w:rsidRPr="00AB2363">
        <w:rPr>
          <w:color w:val="000000" w:themeColor="text1"/>
          <w:sz w:val="28"/>
          <w:szCs w:val="28"/>
        </w:rPr>
        <w:t xml:space="preserve">1. На официальном сайте Предгорного округа открыт раздел </w:t>
      </w:r>
      <w:r w:rsidR="002C1B3A" w:rsidRPr="00AB2363">
        <w:rPr>
          <w:color w:val="000000" w:themeColor="text1"/>
          <w:sz w:val="28"/>
          <w:szCs w:val="28"/>
        </w:rPr>
        <w:t>«</w:t>
      </w:r>
      <w:r w:rsidRPr="00AB2363">
        <w:rPr>
          <w:color w:val="000000" w:themeColor="text1"/>
          <w:sz w:val="28"/>
          <w:szCs w:val="28"/>
        </w:rPr>
        <w:t>Финансы</w:t>
      </w:r>
      <w:r w:rsidR="002C1B3A" w:rsidRPr="00AB2363">
        <w:rPr>
          <w:color w:val="000000" w:themeColor="text1"/>
          <w:sz w:val="28"/>
          <w:szCs w:val="28"/>
        </w:rPr>
        <w:t>»</w:t>
      </w:r>
      <w:r w:rsidRPr="00AB2363">
        <w:rPr>
          <w:color w:val="000000" w:themeColor="text1"/>
          <w:sz w:val="28"/>
          <w:szCs w:val="28"/>
        </w:rPr>
        <w:t xml:space="preserve">, в котором размещаются материалы для различных групп пользователей, как для </w:t>
      </w:r>
      <w:r w:rsidR="00327B93">
        <w:rPr>
          <w:color w:val="000000" w:themeColor="text1"/>
          <w:sz w:val="28"/>
          <w:szCs w:val="28"/>
        </w:rPr>
        <w:t>ГРБС</w:t>
      </w:r>
      <w:r w:rsidRPr="00AB2363">
        <w:rPr>
          <w:color w:val="000000" w:themeColor="text1"/>
          <w:sz w:val="28"/>
          <w:szCs w:val="28"/>
        </w:rPr>
        <w:t xml:space="preserve"> и получателей средств местного бюджета (правовые акты финансового управления), так и для любых заинтересованных лиц.</w:t>
      </w:r>
    </w:p>
    <w:p w:rsidR="00A2611A" w:rsidRPr="00AB2363" w:rsidRDefault="00592C2E" w:rsidP="00592C2E">
      <w:pPr>
        <w:jc w:val="both"/>
        <w:rPr>
          <w:color w:val="000000" w:themeColor="text1"/>
          <w:sz w:val="28"/>
          <w:szCs w:val="28"/>
        </w:rPr>
      </w:pPr>
      <w:r w:rsidRPr="00AB2363">
        <w:rPr>
          <w:color w:val="000000" w:themeColor="text1"/>
          <w:sz w:val="28"/>
          <w:szCs w:val="28"/>
        </w:rPr>
        <w:t xml:space="preserve">2. В социальной сети </w:t>
      </w:r>
      <w:r w:rsidR="002C1B3A" w:rsidRPr="00AB2363">
        <w:rPr>
          <w:color w:val="000000" w:themeColor="text1"/>
          <w:sz w:val="28"/>
          <w:szCs w:val="28"/>
        </w:rPr>
        <w:t>«</w:t>
      </w:r>
      <w:r w:rsidRPr="00AB2363">
        <w:rPr>
          <w:color w:val="000000" w:themeColor="text1"/>
          <w:sz w:val="28"/>
          <w:szCs w:val="28"/>
        </w:rPr>
        <w:t>Вконтакте</w:t>
      </w:r>
      <w:r w:rsidR="002C1B3A" w:rsidRPr="00AB2363">
        <w:rPr>
          <w:color w:val="000000" w:themeColor="text1"/>
          <w:sz w:val="28"/>
          <w:szCs w:val="28"/>
        </w:rPr>
        <w:t>»</w:t>
      </w:r>
      <w:r w:rsidRPr="00AB2363">
        <w:rPr>
          <w:color w:val="000000" w:themeColor="text1"/>
          <w:sz w:val="28"/>
          <w:szCs w:val="28"/>
        </w:rPr>
        <w:t xml:space="preserve"> ведется официальная страница финансового управления</w:t>
      </w:r>
      <w:r w:rsidR="00413EA8">
        <w:rPr>
          <w:rStyle w:val="aff"/>
          <w:color w:val="000000" w:themeColor="text1"/>
          <w:sz w:val="28"/>
          <w:szCs w:val="28"/>
        </w:rPr>
        <w:footnoteReference w:id="10"/>
      </w:r>
      <w:r w:rsidRPr="001B676B">
        <w:rPr>
          <w:color w:val="000000" w:themeColor="text1"/>
          <w:sz w:val="28"/>
          <w:szCs w:val="28"/>
        </w:rPr>
        <w:t xml:space="preserve"> и размещаются:</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оперативная информация о ходе исполнения бюджета округа;</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информация о внесенных изменениях в бюджет округа;</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объявления о конкурсных отборах инициативных проектов, информационная инфографика по данной теме, в том числе отчетная;</w:t>
      </w:r>
    </w:p>
    <w:p w:rsidR="00A2611A" w:rsidRPr="00AB2363" w:rsidRDefault="00A2611A" w:rsidP="00592C2E">
      <w:pPr>
        <w:ind w:firstLine="709"/>
        <w:jc w:val="both"/>
        <w:rPr>
          <w:color w:val="000000" w:themeColor="text1"/>
          <w:sz w:val="28"/>
          <w:szCs w:val="28"/>
        </w:rPr>
      </w:pPr>
      <w:r w:rsidRPr="00AB2363">
        <w:rPr>
          <w:color w:val="000000" w:themeColor="text1"/>
          <w:sz w:val="28"/>
          <w:szCs w:val="28"/>
        </w:rPr>
        <w:t xml:space="preserve">– </w:t>
      </w:r>
      <w:r w:rsidR="00592C2E" w:rsidRPr="00AB2363">
        <w:rPr>
          <w:color w:val="000000" w:themeColor="text1"/>
          <w:sz w:val="28"/>
          <w:szCs w:val="28"/>
        </w:rPr>
        <w:t>актуальные материалы, направленные на повышение финансовой грамотности, о сроках и порядке оплаты местных налогов и информация о бюджете;</w:t>
      </w:r>
    </w:p>
    <w:p w:rsidR="00592C2E" w:rsidRPr="00AB2363" w:rsidRDefault="00A2611A" w:rsidP="00592C2E">
      <w:pPr>
        <w:ind w:firstLine="709"/>
        <w:jc w:val="both"/>
        <w:rPr>
          <w:color w:val="000000" w:themeColor="text1"/>
          <w:sz w:val="28"/>
          <w:szCs w:val="28"/>
        </w:rPr>
      </w:pPr>
      <w:r w:rsidRPr="00AB2363">
        <w:rPr>
          <w:color w:val="000000" w:themeColor="text1"/>
          <w:sz w:val="28"/>
          <w:szCs w:val="28"/>
        </w:rPr>
        <w:t>– </w:t>
      </w:r>
      <w:r w:rsidR="00592C2E" w:rsidRPr="00AB2363">
        <w:rPr>
          <w:color w:val="000000" w:themeColor="text1"/>
          <w:sz w:val="28"/>
          <w:szCs w:val="28"/>
        </w:rPr>
        <w:t>информация о реализации социально-значимых мероприяти</w:t>
      </w:r>
      <w:r w:rsidR="00F010F7" w:rsidRPr="00AB2363">
        <w:rPr>
          <w:color w:val="000000" w:themeColor="text1"/>
          <w:sz w:val="28"/>
          <w:szCs w:val="28"/>
        </w:rPr>
        <w:t>й</w:t>
      </w:r>
      <w:r w:rsidR="00592C2E" w:rsidRPr="00AB2363">
        <w:rPr>
          <w:color w:val="000000" w:themeColor="text1"/>
          <w:sz w:val="28"/>
          <w:szCs w:val="28"/>
        </w:rPr>
        <w:t xml:space="preserve"> в округе.</w:t>
      </w:r>
    </w:p>
    <w:p w:rsidR="00592C2E" w:rsidRPr="00AB2363" w:rsidRDefault="00592C2E" w:rsidP="00592C2E">
      <w:pPr>
        <w:jc w:val="both"/>
        <w:rPr>
          <w:color w:val="000000" w:themeColor="text1"/>
          <w:sz w:val="28"/>
          <w:szCs w:val="28"/>
        </w:rPr>
      </w:pPr>
      <w:r w:rsidRPr="00AB2363">
        <w:rPr>
          <w:color w:val="000000" w:themeColor="text1"/>
          <w:sz w:val="28"/>
          <w:szCs w:val="28"/>
        </w:rPr>
        <w:tab/>
        <w:t xml:space="preserve">В 2022 году проект финансового управления </w:t>
      </w:r>
      <w:r w:rsidR="002C1B3A" w:rsidRPr="00AB2363">
        <w:rPr>
          <w:color w:val="000000" w:themeColor="text1"/>
          <w:sz w:val="28"/>
          <w:szCs w:val="28"/>
        </w:rPr>
        <w:t>«</w:t>
      </w:r>
      <w:r w:rsidRPr="00AB2363">
        <w:rPr>
          <w:color w:val="000000" w:themeColor="text1"/>
          <w:sz w:val="28"/>
          <w:szCs w:val="28"/>
        </w:rPr>
        <w:t>Проект бюджета округа для граждан</w:t>
      </w:r>
      <w:r w:rsidR="002C1B3A" w:rsidRPr="00AB2363">
        <w:rPr>
          <w:color w:val="000000" w:themeColor="text1"/>
          <w:sz w:val="28"/>
          <w:szCs w:val="28"/>
        </w:rPr>
        <w:t>»</w:t>
      </w:r>
      <w:r w:rsidRPr="00AB2363">
        <w:rPr>
          <w:color w:val="000000" w:themeColor="text1"/>
          <w:sz w:val="28"/>
          <w:szCs w:val="28"/>
        </w:rPr>
        <w:t xml:space="preserve"> признан победителем регионального этапа конкурсного отбора министерства финансов Ставропольского края и размещён на сайте </w:t>
      </w:r>
      <w:r w:rsidR="002C1B3A" w:rsidRPr="00AB2363">
        <w:rPr>
          <w:color w:val="000000" w:themeColor="text1"/>
          <w:sz w:val="28"/>
          <w:szCs w:val="28"/>
        </w:rPr>
        <w:t>«</w:t>
      </w:r>
      <w:r w:rsidRPr="00AB2363">
        <w:rPr>
          <w:color w:val="000000" w:themeColor="text1"/>
          <w:sz w:val="28"/>
          <w:szCs w:val="28"/>
        </w:rPr>
        <w:t>Открытый бюджет Ставропольского края</w:t>
      </w:r>
      <w:r w:rsidR="002C1B3A" w:rsidRPr="00AB2363">
        <w:rPr>
          <w:color w:val="000000" w:themeColor="text1"/>
          <w:sz w:val="28"/>
          <w:szCs w:val="28"/>
        </w:rPr>
        <w:t>»</w:t>
      </w:r>
      <w:r w:rsidRPr="00AB2363">
        <w:rPr>
          <w:color w:val="000000" w:themeColor="text1"/>
          <w:sz w:val="28"/>
          <w:szCs w:val="28"/>
        </w:rPr>
        <w:t xml:space="preserve"> в разделе </w:t>
      </w:r>
      <w:r w:rsidR="002C1B3A" w:rsidRPr="00AB2363">
        <w:rPr>
          <w:color w:val="000000" w:themeColor="text1"/>
          <w:sz w:val="28"/>
          <w:szCs w:val="28"/>
        </w:rPr>
        <w:t>«</w:t>
      </w:r>
      <w:r w:rsidRPr="00AB2363">
        <w:rPr>
          <w:color w:val="000000" w:themeColor="text1"/>
          <w:sz w:val="28"/>
          <w:szCs w:val="28"/>
        </w:rPr>
        <w:t>Лучшая практика</w:t>
      </w:r>
      <w:r w:rsidR="002C1B3A" w:rsidRPr="00AB2363">
        <w:rPr>
          <w:color w:val="000000" w:themeColor="text1"/>
          <w:sz w:val="28"/>
          <w:szCs w:val="28"/>
        </w:rPr>
        <w:t>»</w:t>
      </w:r>
      <w:r w:rsidRPr="00AB2363">
        <w:rPr>
          <w:color w:val="000000" w:themeColor="text1"/>
          <w:sz w:val="28"/>
          <w:szCs w:val="28"/>
        </w:rPr>
        <w:t>.</w:t>
      </w:r>
    </w:p>
    <w:p w:rsidR="00D75A32" w:rsidRPr="00AB2363" w:rsidRDefault="00413EA8" w:rsidP="00592C2E">
      <w:pPr>
        <w:jc w:val="both"/>
        <w:rPr>
          <w:color w:val="000000" w:themeColor="text1"/>
          <w:sz w:val="28"/>
          <w:szCs w:val="28"/>
        </w:rPr>
      </w:pPr>
      <w:r w:rsidRPr="001B676B">
        <w:rPr>
          <w:b/>
          <w:noProof/>
          <w:color w:val="000000" w:themeColor="text1"/>
          <w:sz w:val="28"/>
          <w:szCs w:val="28"/>
        </w:rPr>
        <w:drawing>
          <wp:anchor distT="0" distB="0" distL="114300" distR="114300" simplePos="0" relativeHeight="251714560" behindDoc="0" locked="0" layoutInCell="1" allowOverlap="1">
            <wp:simplePos x="0" y="0"/>
            <wp:positionH relativeFrom="column">
              <wp:posOffset>6985</wp:posOffset>
            </wp:positionH>
            <wp:positionV relativeFrom="paragraph">
              <wp:posOffset>203200</wp:posOffset>
            </wp:positionV>
            <wp:extent cx="810260" cy="1043305"/>
            <wp:effectExtent l="0" t="0" r="8890" b="4445"/>
            <wp:wrapSquare wrapText="bothSides"/>
            <wp:docPr id="60" name="Picture 10" descr="Файл:Coat of Arms of Kurchatov (Kursk oblast).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 descr="Файл:Coat of Arms of Kurchatov (Kursk oblast).png">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10260" cy="1043305"/>
                    </a:xfrm>
                    <a:prstGeom prst="rect">
                      <a:avLst/>
                    </a:prstGeom>
                    <a:noFill/>
                    <a:ln>
                      <a:noFill/>
                    </a:ln>
                    <a:extLst/>
                  </pic:spPr>
                </pic:pic>
              </a:graphicData>
            </a:graphic>
          </wp:anchor>
        </w:drawing>
      </w:r>
    </w:p>
    <w:p w:rsidR="00A2611A" w:rsidRPr="00AB2363" w:rsidRDefault="0099297E" w:rsidP="00D75A32">
      <w:pPr>
        <w:tabs>
          <w:tab w:val="left" w:pos="709"/>
        </w:tabs>
        <w:autoSpaceDE w:val="0"/>
        <w:autoSpaceDN w:val="0"/>
        <w:adjustRightInd w:val="0"/>
        <w:ind w:firstLine="709"/>
        <w:contextualSpacing/>
        <w:jc w:val="both"/>
        <w:rPr>
          <w:b/>
          <w:color w:val="000000" w:themeColor="text1"/>
          <w:sz w:val="28"/>
          <w:szCs w:val="28"/>
        </w:rPr>
      </w:pPr>
      <w:r w:rsidRPr="001B676B">
        <w:rPr>
          <w:b/>
          <w:color w:val="000000" w:themeColor="text1"/>
          <w:sz w:val="28"/>
          <w:szCs w:val="28"/>
        </w:rPr>
        <w:t>ГОРОД КУРЧАТОВ КУРСКОЙ ОБЛАСТИ</w:t>
      </w:r>
    </w:p>
    <w:p w:rsidR="00AA0A04" w:rsidRPr="00AB2363" w:rsidRDefault="00AA0A04" w:rsidP="00AA0A04">
      <w:pPr>
        <w:ind w:firstLine="709"/>
        <w:contextualSpacing/>
        <w:jc w:val="both"/>
        <w:rPr>
          <w:b/>
          <w:bCs/>
          <w:color w:val="000000" w:themeColor="text1"/>
          <w:sz w:val="28"/>
          <w:szCs w:val="28"/>
        </w:rPr>
      </w:pPr>
      <w:r w:rsidRPr="00AB2363">
        <w:rPr>
          <w:b/>
          <w:bCs/>
          <w:color w:val="000000" w:themeColor="text1"/>
          <w:sz w:val="28"/>
          <w:szCs w:val="28"/>
        </w:rPr>
        <w:t>Управление доходами и расходами</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Управление доходами и расходами бюджета города Курчатова представляет собой комплекс мероприятий, направленных на развитие налогового потенциала города Курчатова, укрепление и увеличение собственной доходной базы бюджета города Курчатова, анализ налоговых расходов, налоговой и бюджетной политики.</w:t>
      </w:r>
    </w:p>
    <w:p w:rsidR="000E4E6F" w:rsidRPr="00AB2363" w:rsidRDefault="000E4E6F" w:rsidP="00AA0A04">
      <w:pPr>
        <w:ind w:firstLine="709"/>
        <w:contextualSpacing/>
        <w:jc w:val="both"/>
        <w:rPr>
          <w:b/>
          <w:bCs/>
          <w:color w:val="000000" w:themeColor="text1"/>
          <w:sz w:val="28"/>
          <w:szCs w:val="28"/>
        </w:rPr>
      </w:pPr>
      <w:r w:rsidRPr="00AB2363">
        <w:rPr>
          <w:b/>
          <w:bCs/>
          <w:color w:val="000000" w:themeColor="text1"/>
          <w:sz w:val="28"/>
          <w:szCs w:val="28"/>
        </w:rPr>
        <w:t>Управление бюджетными доходами</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 xml:space="preserve">В городе </w:t>
      </w:r>
      <w:r w:rsidR="005C7E99" w:rsidRPr="00AB2363">
        <w:rPr>
          <w:color w:val="000000" w:themeColor="text1"/>
          <w:sz w:val="28"/>
          <w:szCs w:val="28"/>
        </w:rPr>
        <w:t xml:space="preserve">Курчатове </w:t>
      </w:r>
      <w:r w:rsidRPr="00AB2363">
        <w:rPr>
          <w:color w:val="000000" w:themeColor="text1"/>
          <w:sz w:val="28"/>
          <w:szCs w:val="28"/>
        </w:rPr>
        <w:t>на протяжении 16 лет осуществляет работу Межведомственная комиссия по социально-экономическим вопросам города Курчатова (далее</w:t>
      </w:r>
      <w:r w:rsidR="00A2611A" w:rsidRPr="00AB2363">
        <w:rPr>
          <w:color w:val="000000" w:themeColor="text1"/>
          <w:sz w:val="28"/>
          <w:szCs w:val="28"/>
        </w:rPr>
        <w:t xml:space="preserve"> – </w:t>
      </w:r>
      <w:r w:rsidRPr="00AB2363">
        <w:rPr>
          <w:color w:val="000000" w:themeColor="text1"/>
          <w:sz w:val="28"/>
          <w:szCs w:val="28"/>
        </w:rPr>
        <w:t>Межведомственная комиссия), на заседания которой приглашаются представители организаций и физические лица, имеющие задолженность по налоговым платежам и страховым взносам, для укрепления финансовой дисциплины юридических и физических лиц; заслушиваются отчеты юридических лиц, осуществлявших выплату заработной платы наемным работникам в меньшем размере, чем определено Федеральным законом от 19</w:t>
      </w:r>
      <w:r w:rsidR="000D32E5" w:rsidRPr="00AB2363">
        <w:rPr>
          <w:color w:val="000000" w:themeColor="text1"/>
          <w:sz w:val="28"/>
          <w:szCs w:val="28"/>
        </w:rPr>
        <w:t>.06.</w:t>
      </w:r>
      <w:r w:rsidRPr="00AB2363">
        <w:rPr>
          <w:color w:val="000000" w:themeColor="text1"/>
          <w:sz w:val="28"/>
          <w:szCs w:val="28"/>
        </w:rPr>
        <w:t>2000 года</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 xml:space="preserve">82-ФЗ </w:t>
      </w:r>
      <w:r w:rsidR="002C1B3A" w:rsidRPr="00AB2363">
        <w:rPr>
          <w:color w:val="000000" w:themeColor="text1"/>
          <w:sz w:val="28"/>
          <w:szCs w:val="28"/>
        </w:rPr>
        <w:t>«</w:t>
      </w:r>
      <w:r w:rsidRPr="00AB2363">
        <w:rPr>
          <w:color w:val="000000" w:themeColor="text1"/>
          <w:sz w:val="28"/>
          <w:szCs w:val="28"/>
        </w:rPr>
        <w:t>О минимальном размере оплаты труда</w:t>
      </w:r>
      <w:r w:rsidR="002C1B3A" w:rsidRPr="00AB2363">
        <w:rPr>
          <w:color w:val="000000" w:themeColor="text1"/>
          <w:sz w:val="28"/>
          <w:szCs w:val="28"/>
        </w:rPr>
        <w:t>»</w:t>
      </w:r>
      <w:r w:rsidRPr="00AB2363">
        <w:rPr>
          <w:color w:val="000000" w:themeColor="text1"/>
          <w:sz w:val="28"/>
          <w:szCs w:val="28"/>
        </w:rPr>
        <w:t xml:space="preserve">, с целью легализации заработной платы работающего населения и выводу из </w:t>
      </w:r>
      <w:r w:rsidR="002C1B3A" w:rsidRPr="00AB2363">
        <w:rPr>
          <w:color w:val="000000" w:themeColor="text1"/>
          <w:sz w:val="28"/>
          <w:szCs w:val="28"/>
        </w:rPr>
        <w:t>«</w:t>
      </w:r>
      <w:r w:rsidRPr="00AB2363">
        <w:rPr>
          <w:color w:val="000000" w:themeColor="text1"/>
          <w:sz w:val="28"/>
          <w:szCs w:val="28"/>
        </w:rPr>
        <w:t>тени</w:t>
      </w:r>
      <w:r w:rsidR="002C1B3A" w:rsidRPr="00AB2363">
        <w:rPr>
          <w:color w:val="000000" w:themeColor="text1"/>
          <w:sz w:val="28"/>
          <w:szCs w:val="28"/>
        </w:rPr>
        <w:t>»</w:t>
      </w:r>
      <w:r w:rsidRPr="00AB2363">
        <w:rPr>
          <w:color w:val="000000" w:themeColor="text1"/>
          <w:sz w:val="28"/>
          <w:szCs w:val="28"/>
        </w:rPr>
        <w:t xml:space="preserve"> доходов субъектов малого и среднего бизнеса.</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 xml:space="preserve">В целях обеспечения полноты уплаты </w:t>
      </w:r>
      <w:r w:rsidR="00264849">
        <w:rPr>
          <w:color w:val="000000" w:themeColor="text1"/>
          <w:sz w:val="28"/>
          <w:szCs w:val="28"/>
        </w:rPr>
        <w:t>НДФЛ</w:t>
      </w:r>
      <w:r w:rsidRPr="00AB2363">
        <w:rPr>
          <w:color w:val="000000" w:themeColor="text1"/>
          <w:sz w:val="28"/>
          <w:szCs w:val="28"/>
        </w:rPr>
        <w:t xml:space="preserve"> в адрес УФНС России по Курской области администрация города Курчатова ежеквартально направляет сведения об организациях, осуществляющих строительство объектов Курской АЭС-2 и зарегистрированных в других субъектах, для контроля за своевременной постановкой на учет и уплаты налоговых платежей в бюджеты всех уровней бюджетной системы Российской Федерации.</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 xml:space="preserve">На постоянной основе организована работа с руководством заказчика (Курская АЭС), Генерального подрядчика по строительству Курской АЭС-2 (АО ИК </w:t>
      </w:r>
      <w:r w:rsidR="002C1B3A" w:rsidRPr="00AB2363">
        <w:rPr>
          <w:color w:val="000000" w:themeColor="text1"/>
          <w:sz w:val="28"/>
          <w:szCs w:val="28"/>
        </w:rPr>
        <w:t>«</w:t>
      </w:r>
      <w:r w:rsidRPr="00AB2363">
        <w:rPr>
          <w:color w:val="000000" w:themeColor="text1"/>
          <w:sz w:val="28"/>
          <w:szCs w:val="28"/>
        </w:rPr>
        <w:t>АСЭ</w:t>
      </w:r>
      <w:r w:rsidR="002C1B3A" w:rsidRPr="00AB2363">
        <w:rPr>
          <w:color w:val="000000" w:themeColor="text1"/>
          <w:sz w:val="28"/>
          <w:szCs w:val="28"/>
        </w:rPr>
        <w:t>»</w:t>
      </w:r>
      <w:r w:rsidRPr="00AB2363">
        <w:rPr>
          <w:color w:val="000000" w:themeColor="text1"/>
          <w:sz w:val="28"/>
          <w:szCs w:val="28"/>
        </w:rPr>
        <w:t>), руководителем УФНС России по Курской области и крупными субподрядными организациями, выполняющими работы по строительству Курской АЭС-2, по вопросу уплаты налоговых платежей в бюджет.</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Направляется список налоговых агентов, привлекающих наемных работников бет заключения с ними трудовых договоров и договоров гражданско-правового характера, выявленных в результате проведения рейдов специалистами отдела экономического развития и малого предпринимательства администрации города Курчатова совместно с сотрудниками Управления Пенсионного фонда Российской Федерации в</w:t>
      </w:r>
      <w:r w:rsidR="002C1B3A" w:rsidRPr="00AB2363">
        <w:rPr>
          <w:color w:val="000000" w:themeColor="text1"/>
          <w:sz w:val="28"/>
          <w:szCs w:val="28"/>
        </w:rPr>
        <w:t xml:space="preserve"> г. </w:t>
      </w:r>
      <w:r w:rsidRPr="00AB2363">
        <w:rPr>
          <w:color w:val="000000" w:themeColor="text1"/>
          <w:sz w:val="28"/>
          <w:szCs w:val="28"/>
        </w:rPr>
        <w:t>Курчатове.</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Начиная с 2016 года в целях сокращения задолженности по налоговым платежам администрацией города Курчатова организована работа Оперативного штаба по ликвидации задолженности по имущественным налогам физических лиц, членами которого являются руководители администрации города Курчатова, УФНС России по Курской области, отдела службы судебных приставов по Курчатовскому району.</w:t>
      </w:r>
    </w:p>
    <w:p w:rsidR="000E4E6F" w:rsidRPr="00AB2363" w:rsidRDefault="000E4E6F" w:rsidP="00EB6933">
      <w:pPr>
        <w:ind w:firstLine="709"/>
        <w:contextualSpacing/>
        <w:jc w:val="both"/>
        <w:rPr>
          <w:color w:val="000000" w:themeColor="text1"/>
          <w:sz w:val="28"/>
          <w:szCs w:val="28"/>
        </w:rPr>
      </w:pPr>
      <w:r w:rsidRPr="00AB2363">
        <w:rPr>
          <w:color w:val="000000" w:themeColor="text1"/>
          <w:sz w:val="28"/>
          <w:szCs w:val="28"/>
        </w:rPr>
        <w:t>Ежедневный мониторинг доходов бюджета, оперативное взаимодействие с администраторами доходов бюджета позволили своевременн</w:t>
      </w:r>
      <w:r w:rsidR="00EB6933" w:rsidRPr="00AB2363">
        <w:rPr>
          <w:color w:val="000000" w:themeColor="text1"/>
          <w:sz w:val="28"/>
          <w:szCs w:val="28"/>
        </w:rPr>
        <w:t>о</w:t>
      </w:r>
      <w:r w:rsidRPr="00AB2363">
        <w:rPr>
          <w:color w:val="000000" w:themeColor="text1"/>
          <w:sz w:val="28"/>
          <w:szCs w:val="28"/>
        </w:rPr>
        <w:t xml:space="preserve"> реагировать на динамику поступлений в течение года и принимать</w:t>
      </w:r>
      <w:r w:rsidRPr="00AB2363">
        <w:rPr>
          <w:color w:val="000000" w:themeColor="text1"/>
          <w:sz w:val="28"/>
          <w:szCs w:val="28"/>
        </w:rPr>
        <w:tab/>
        <w:t>эффективные</w:t>
      </w:r>
      <w:r w:rsidR="00EB6933" w:rsidRPr="00AB2363">
        <w:rPr>
          <w:color w:val="000000" w:themeColor="text1"/>
          <w:sz w:val="28"/>
          <w:szCs w:val="28"/>
        </w:rPr>
        <w:t xml:space="preserve"> </w:t>
      </w:r>
      <w:r w:rsidRPr="00AB2363">
        <w:rPr>
          <w:color w:val="000000" w:themeColor="text1"/>
          <w:sz w:val="28"/>
          <w:szCs w:val="28"/>
        </w:rPr>
        <w:t>меры</w:t>
      </w:r>
      <w:r w:rsidR="00EB6933" w:rsidRPr="00AB2363">
        <w:rPr>
          <w:color w:val="000000" w:themeColor="text1"/>
          <w:sz w:val="28"/>
          <w:szCs w:val="28"/>
        </w:rPr>
        <w:t xml:space="preserve"> </w:t>
      </w:r>
      <w:r w:rsidRPr="00AB2363">
        <w:rPr>
          <w:color w:val="000000" w:themeColor="text1"/>
          <w:sz w:val="28"/>
          <w:szCs w:val="28"/>
        </w:rPr>
        <w:t>по</w:t>
      </w:r>
      <w:r w:rsidR="00EB6933" w:rsidRPr="00AB2363">
        <w:rPr>
          <w:color w:val="000000" w:themeColor="text1"/>
          <w:sz w:val="28"/>
          <w:szCs w:val="28"/>
        </w:rPr>
        <w:t xml:space="preserve"> </w:t>
      </w:r>
      <w:r w:rsidRPr="00AB2363">
        <w:rPr>
          <w:color w:val="000000" w:themeColor="text1"/>
          <w:sz w:val="28"/>
          <w:szCs w:val="28"/>
        </w:rPr>
        <w:t>мобилизации</w:t>
      </w:r>
      <w:r w:rsidR="00EB6933" w:rsidRPr="00AB2363">
        <w:rPr>
          <w:color w:val="000000" w:themeColor="text1"/>
          <w:sz w:val="28"/>
          <w:szCs w:val="28"/>
        </w:rPr>
        <w:t xml:space="preserve"> </w:t>
      </w:r>
      <w:r w:rsidRPr="00AB2363">
        <w:rPr>
          <w:color w:val="000000" w:themeColor="text1"/>
          <w:sz w:val="28"/>
          <w:szCs w:val="28"/>
        </w:rPr>
        <w:t>доходов в бюджет и уменьшению недоимки в результате проведения своевременной претензионно-исковой работы с неплательщиками.</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Комитет по управлению имуществом</w:t>
      </w:r>
      <w:r w:rsidR="002C1B3A" w:rsidRPr="00AB2363">
        <w:rPr>
          <w:color w:val="000000" w:themeColor="text1"/>
          <w:sz w:val="28"/>
          <w:szCs w:val="28"/>
        </w:rPr>
        <w:t xml:space="preserve"> г. </w:t>
      </w:r>
      <w:r w:rsidRPr="00AB2363">
        <w:rPr>
          <w:color w:val="000000" w:themeColor="text1"/>
          <w:sz w:val="28"/>
          <w:szCs w:val="28"/>
        </w:rPr>
        <w:t>Курчатова осуществляет мероприятия по выявлению, принятию на учет, регистрации в муниципальную собственность бесхозяйного имущества на территорий города Курчатова. Так, в 2022 году было зарегистрировано право муниципальной собственности на 101 объект недвижимости, из них 40 квартир и 61 сооружение.</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По итогам проведенной администрацией города Курчатова работы объем налоговых и неналоговых доходов бюджета города в 2022 году по сравнению с поступлением 2021 года увеличился на 21,0 %, или на 181 331,2 тыс. руб..</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 xml:space="preserve">Ежегодно проводится оценка эффективности предоставляемых (планируемых к предоставлению) налоговых льгот по местным налогам. После проведения оценки эффективности большинство льгот по земельному налогу было отменено. В 2021 году льгота в виде понижения ставки по земельному налогу до 0,75 процента предоставлена только гаражно-строительным кооперативам (ГСК) с целью социальной поддержки льготных категорий граждан (пенсионеры, участники ликвидации последствий аварии на Чернобыльской АЭС, инвалиды). </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В течение 2022 года в целях установления правообладателей земельных участков были проведены работы в отношении 1 630 земельных участков (запрошены выписки из ЕГРН и другие документы).</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В 2022 году подготовлены 14 постановлений об установлении (уточнении) вида разрешенного использования.</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Ежемесячно на сайте администрации города Курчатова размещается информация о свободных объектах движимого и недвижимого имущества, в том числе земельных участках, для предоставления их на праве аренды. Проводятся аукционы по сдаче в аренду муниципального имущества.</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Сдача в аренду нежилых помещений осуществляется по рыночной стоимости в соответствии с решением Курчатовской городской Думы от 05.06.2012</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 xml:space="preserve">35 (ред. от 06.04.2018) </w:t>
      </w:r>
      <w:r w:rsidR="002C1B3A" w:rsidRPr="00AB2363">
        <w:rPr>
          <w:color w:val="000000" w:themeColor="text1"/>
          <w:sz w:val="28"/>
          <w:szCs w:val="28"/>
        </w:rPr>
        <w:t>«</w:t>
      </w:r>
      <w:r w:rsidRPr="00AB2363">
        <w:rPr>
          <w:color w:val="000000" w:themeColor="text1"/>
          <w:sz w:val="28"/>
          <w:szCs w:val="28"/>
        </w:rPr>
        <w:t>Об утверждении Положения о порядке предоставления в аренду и безвозмездное пользование муниципального имущества города Курчатова</w:t>
      </w:r>
      <w:r w:rsidR="002C1B3A" w:rsidRPr="00AB2363">
        <w:rPr>
          <w:color w:val="000000" w:themeColor="text1"/>
          <w:sz w:val="28"/>
          <w:szCs w:val="28"/>
        </w:rPr>
        <w:t>»</w:t>
      </w:r>
      <w:r w:rsidRPr="00AB2363">
        <w:rPr>
          <w:color w:val="000000" w:themeColor="text1"/>
          <w:sz w:val="28"/>
          <w:szCs w:val="28"/>
        </w:rPr>
        <w:t>.</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 xml:space="preserve">В целях вовлечения в оборот свободных земельных участков в рамках реализации Закона Курской области от </w:t>
      </w:r>
      <w:r w:rsidR="0063752F" w:rsidRPr="00AB2363">
        <w:rPr>
          <w:color w:val="000000" w:themeColor="text1"/>
          <w:sz w:val="28"/>
          <w:szCs w:val="28"/>
        </w:rPr>
        <w:t>0</w:t>
      </w:r>
      <w:r w:rsidRPr="00AB2363">
        <w:rPr>
          <w:color w:val="000000" w:themeColor="text1"/>
          <w:sz w:val="28"/>
          <w:szCs w:val="28"/>
        </w:rPr>
        <w:t>2</w:t>
      </w:r>
      <w:r w:rsidR="0063752F" w:rsidRPr="00AB2363">
        <w:rPr>
          <w:color w:val="000000" w:themeColor="text1"/>
          <w:sz w:val="28"/>
          <w:szCs w:val="28"/>
        </w:rPr>
        <w:t>.06.</w:t>
      </w:r>
      <w:r w:rsidRPr="00AB2363">
        <w:rPr>
          <w:color w:val="000000" w:themeColor="text1"/>
          <w:sz w:val="28"/>
          <w:szCs w:val="28"/>
        </w:rPr>
        <w:t>2020 года</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 xml:space="preserve">ЗЗ-ЗКО </w:t>
      </w:r>
      <w:r w:rsidR="00413EA8">
        <w:rPr>
          <w:rStyle w:val="aff"/>
          <w:color w:val="000000" w:themeColor="text1"/>
          <w:sz w:val="28"/>
          <w:szCs w:val="28"/>
        </w:rPr>
        <w:footnoteReference w:id="11"/>
      </w:r>
      <w:r w:rsidR="00413EA8">
        <w:rPr>
          <w:color w:val="000000" w:themeColor="text1"/>
          <w:sz w:val="28"/>
          <w:szCs w:val="28"/>
        </w:rPr>
        <w:t xml:space="preserve"> </w:t>
      </w:r>
      <w:r w:rsidRPr="00AB2363">
        <w:rPr>
          <w:color w:val="000000" w:themeColor="text1"/>
          <w:sz w:val="28"/>
          <w:szCs w:val="28"/>
        </w:rPr>
        <w:t>в 2022 году заключены 16 договоров безвозмездного пользования.</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Бесплатно в собственность гражданам, имеющим 3 и более детей, в 2022 году выделено 23 земельных участков.</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За указанный период обследованы 280 зданий и помещений, признанных объектами налогообложения, в отношении которых налоговая база определяется как кадастровая стоимость, информация передана в УФНС России по Курской области.</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Администрацией города Курчатова и муниципальными учреждениями ведется работа по привлечению внебюджетных средств на решение вопросов местного значения. За 2022 год на счета бюджетных и автономных учреждений из внебюджетных источников поступило 48 488,</w:t>
      </w:r>
      <w:r w:rsidR="00A41DB4" w:rsidRPr="00AB2363">
        <w:rPr>
          <w:color w:val="000000" w:themeColor="text1"/>
          <w:sz w:val="28"/>
          <w:szCs w:val="28"/>
        </w:rPr>
        <w:t xml:space="preserve">9 </w:t>
      </w:r>
      <w:r w:rsidRPr="00AB2363">
        <w:rPr>
          <w:color w:val="000000" w:themeColor="text1"/>
          <w:sz w:val="28"/>
          <w:szCs w:val="28"/>
        </w:rPr>
        <w:t>тыс. руб., казенным учреждениям (доход бюджета)</w:t>
      </w:r>
      <w:r w:rsidR="00A2611A" w:rsidRPr="00AB2363">
        <w:rPr>
          <w:color w:val="000000" w:themeColor="text1"/>
          <w:sz w:val="28"/>
          <w:szCs w:val="28"/>
        </w:rPr>
        <w:t xml:space="preserve"> – </w:t>
      </w:r>
      <w:r w:rsidRPr="00AB2363">
        <w:rPr>
          <w:color w:val="000000" w:themeColor="text1"/>
          <w:sz w:val="28"/>
          <w:szCs w:val="28"/>
        </w:rPr>
        <w:t>2 277,5 тыс. руб.</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 xml:space="preserve">Для обеспечения прозрачности и открытости бюджетного процесса 4 бюджетной политики в городе Курчатове начиная с 2013 года на официальном сайте в сети Интернет в разделе </w:t>
      </w:r>
      <w:r w:rsidR="002C1B3A" w:rsidRPr="00AB2363">
        <w:rPr>
          <w:color w:val="000000" w:themeColor="text1"/>
          <w:sz w:val="28"/>
          <w:szCs w:val="28"/>
        </w:rPr>
        <w:t>«</w:t>
      </w:r>
      <w:r w:rsidRPr="00AB2363">
        <w:rPr>
          <w:color w:val="000000" w:themeColor="text1"/>
          <w:sz w:val="28"/>
          <w:szCs w:val="28"/>
        </w:rPr>
        <w:t>Бюджет для граждан</w:t>
      </w:r>
      <w:r w:rsidR="002C1B3A" w:rsidRPr="00AB2363">
        <w:rPr>
          <w:color w:val="000000" w:themeColor="text1"/>
          <w:sz w:val="28"/>
          <w:szCs w:val="28"/>
        </w:rPr>
        <w:t>»</w:t>
      </w:r>
      <w:r w:rsidRPr="00AB2363">
        <w:rPr>
          <w:color w:val="000000" w:themeColor="text1"/>
          <w:sz w:val="28"/>
          <w:szCs w:val="28"/>
        </w:rPr>
        <w:t xml:space="preserve"> регулярно размешается брошюра </w:t>
      </w:r>
      <w:r w:rsidR="002C1B3A" w:rsidRPr="00AB2363">
        <w:rPr>
          <w:color w:val="000000" w:themeColor="text1"/>
          <w:sz w:val="28"/>
          <w:szCs w:val="28"/>
        </w:rPr>
        <w:t>«</w:t>
      </w:r>
      <w:r w:rsidRPr="00AB2363">
        <w:rPr>
          <w:color w:val="000000" w:themeColor="text1"/>
          <w:sz w:val="28"/>
          <w:szCs w:val="28"/>
        </w:rPr>
        <w:t>Бюджет для граждан</w:t>
      </w:r>
      <w:r w:rsidR="002C1B3A" w:rsidRPr="00AB2363">
        <w:rPr>
          <w:color w:val="000000" w:themeColor="text1"/>
          <w:sz w:val="28"/>
          <w:szCs w:val="28"/>
        </w:rPr>
        <w:t>»</w:t>
      </w:r>
      <w:r w:rsidRPr="00AB2363">
        <w:rPr>
          <w:color w:val="000000" w:themeColor="text1"/>
          <w:sz w:val="28"/>
          <w:szCs w:val="28"/>
        </w:rPr>
        <w:t>. Публикуемая в открытых источниках информация позволит гражданам составить представление о направлениях расходования бюджетных средств и сделать выводы об эффективности расходов и целевом использовании средств.</w:t>
      </w:r>
    </w:p>
    <w:p w:rsidR="000E4E6F" w:rsidRPr="00AB2363" w:rsidRDefault="000E4E6F" w:rsidP="00AA0A04">
      <w:pPr>
        <w:ind w:firstLine="709"/>
        <w:contextualSpacing/>
        <w:jc w:val="both"/>
        <w:rPr>
          <w:b/>
          <w:bCs/>
          <w:color w:val="000000" w:themeColor="text1"/>
          <w:sz w:val="28"/>
          <w:szCs w:val="28"/>
        </w:rPr>
      </w:pPr>
      <w:r w:rsidRPr="00AB2363">
        <w:rPr>
          <w:b/>
          <w:bCs/>
          <w:color w:val="000000" w:themeColor="text1"/>
          <w:sz w:val="28"/>
          <w:szCs w:val="28"/>
        </w:rPr>
        <w:t>Управление бюджетными расходами</w:t>
      </w:r>
      <w:r w:rsidR="00413EA8">
        <w:rPr>
          <w:b/>
          <w:bCs/>
          <w:color w:val="000000" w:themeColor="text1"/>
          <w:sz w:val="28"/>
          <w:szCs w:val="28"/>
        </w:rPr>
        <w:t>.</w:t>
      </w:r>
    </w:p>
    <w:p w:rsidR="000E4E6F" w:rsidRPr="00AB2363" w:rsidRDefault="000E4E6F">
      <w:pPr>
        <w:ind w:firstLine="709"/>
        <w:contextualSpacing/>
        <w:jc w:val="both"/>
        <w:rPr>
          <w:color w:val="000000" w:themeColor="text1"/>
          <w:sz w:val="28"/>
          <w:szCs w:val="28"/>
        </w:rPr>
      </w:pPr>
      <w:r w:rsidRPr="00AB2363">
        <w:rPr>
          <w:color w:val="000000" w:themeColor="text1"/>
          <w:sz w:val="28"/>
          <w:szCs w:val="28"/>
        </w:rPr>
        <w:t>Бюджет города Курчатова на 2022 гад планировался на основе программно-целевых принципов бюджетного планирования, способствующих соблюдению единого подхода к рациональному использованию средств городского бюджета для решения вопросов местного значения.</w:t>
      </w:r>
      <w:r w:rsidRPr="00AB2363">
        <w:rPr>
          <w:color w:val="000000" w:themeColor="text1"/>
          <w:sz w:val="28"/>
          <w:szCs w:val="28"/>
        </w:rPr>
        <w:tab/>
        <w:t>В муниципальных программах обеспечена</w:t>
      </w:r>
      <w:r w:rsidR="00BC3A8A" w:rsidRPr="00AB2363">
        <w:rPr>
          <w:color w:val="000000" w:themeColor="text1"/>
          <w:sz w:val="28"/>
          <w:szCs w:val="28"/>
        </w:rPr>
        <w:t xml:space="preserve"> </w:t>
      </w:r>
      <w:r w:rsidRPr="00AB2363">
        <w:rPr>
          <w:color w:val="000000" w:themeColor="text1"/>
          <w:sz w:val="28"/>
          <w:szCs w:val="28"/>
        </w:rPr>
        <w:t>взаимосвязь поставленных целей и бюджетных ограничений, увязка с основными параметрами оказания муниципальных услуг и объёмами финансирования, достижение целевых показателей.</w:t>
      </w:r>
      <w:r w:rsidRPr="00AB2363">
        <w:rPr>
          <w:color w:val="000000" w:themeColor="text1"/>
          <w:sz w:val="28"/>
          <w:szCs w:val="28"/>
        </w:rPr>
        <w:tab/>
        <w:t>Механизм</w:t>
      </w:r>
      <w:r w:rsidR="00BC3A8A" w:rsidRPr="00AB2363">
        <w:rPr>
          <w:color w:val="000000" w:themeColor="text1"/>
          <w:sz w:val="28"/>
          <w:szCs w:val="28"/>
        </w:rPr>
        <w:t xml:space="preserve"> </w:t>
      </w:r>
      <w:r w:rsidRPr="00AB2363">
        <w:rPr>
          <w:color w:val="000000" w:themeColor="text1"/>
          <w:sz w:val="28"/>
          <w:szCs w:val="28"/>
        </w:rPr>
        <w:t>реализации</w:t>
      </w:r>
      <w:r w:rsidR="00BC3A8A" w:rsidRPr="00AB2363">
        <w:rPr>
          <w:color w:val="000000" w:themeColor="text1"/>
          <w:sz w:val="28"/>
          <w:szCs w:val="28"/>
        </w:rPr>
        <w:t xml:space="preserve"> </w:t>
      </w:r>
      <w:r w:rsidRPr="00AB2363">
        <w:rPr>
          <w:color w:val="000000" w:themeColor="text1"/>
          <w:sz w:val="28"/>
          <w:szCs w:val="28"/>
        </w:rPr>
        <w:t>муниципальных программ способствует достижению поставленных целей в пределах выделенных объёмов финансирования. За 2022 год осуществлялось исполнение мероприятий по 17 муниципальным программам. Доля программных расходов в общем объеме расходов бюджета города составляет 94,5%.</w:t>
      </w:r>
    </w:p>
    <w:p w:rsidR="000E4E6F" w:rsidRPr="00AB2363" w:rsidRDefault="000E4E6F" w:rsidP="00AA0A04">
      <w:pPr>
        <w:ind w:firstLine="709"/>
        <w:contextualSpacing/>
        <w:jc w:val="both"/>
        <w:rPr>
          <w:color w:val="000000" w:themeColor="text1"/>
          <w:sz w:val="28"/>
          <w:szCs w:val="28"/>
        </w:rPr>
      </w:pPr>
      <w:r w:rsidRPr="00AB2363">
        <w:rPr>
          <w:color w:val="000000" w:themeColor="text1"/>
          <w:sz w:val="28"/>
          <w:szCs w:val="28"/>
        </w:rPr>
        <w:t>Просроченная кредиторская задолженность за 2022 год в муниципальных учреждениях отсутствует.</w:t>
      </w:r>
    </w:p>
    <w:p w:rsidR="006C18F9" w:rsidRDefault="000E4E6F" w:rsidP="006C18F9">
      <w:pPr>
        <w:ind w:firstLine="709"/>
        <w:contextualSpacing/>
        <w:jc w:val="both"/>
        <w:rPr>
          <w:color w:val="000000" w:themeColor="text1"/>
          <w:sz w:val="28"/>
          <w:szCs w:val="28"/>
        </w:rPr>
      </w:pPr>
      <w:r w:rsidRPr="00AB2363">
        <w:rPr>
          <w:color w:val="000000" w:themeColor="text1"/>
          <w:sz w:val="28"/>
          <w:szCs w:val="28"/>
        </w:rPr>
        <w:t xml:space="preserve">В городе Курчатове Курской области активно внедряются практики инициативного бюджетирования как в рамках проекта </w:t>
      </w:r>
      <w:r w:rsidR="002C1B3A" w:rsidRPr="00AB2363">
        <w:rPr>
          <w:color w:val="000000" w:themeColor="text1"/>
          <w:sz w:val="28"/>
          <w:szCs w:val="28"/>
        </w:rPr>
        <w:t>«</w:t>
      </w:r>
      <w:r w:rsidRPr="00AB2363">
        <w:rPr>
          <w:color w:val="000000" w:themeColor="text1"/>
          <w:sz w:val="28"/>
          <w:szCs w:val="28"/>
        </w:rPr>
        <w:t>Народный бюджет</w:t>
      </w:r>
      <w:r w:rsidR="002C1B3A" w:rsidRPr="00AB2363">
        <w:rPr>
          <w:color w:val="000000" w:themeColor="text1"/>
          <w:sz w:val="28"/>
          <w:szCs w:val="28"/>
        </w:rPr>
        <w:t>»</w:t>
      </w:r>
      <w:r w:rsidRPr="00AB2363">
        <w:rPr>
          <w:color w:val="000000" w:themeColor="text1"/>
          <w:sz w:val="28"/>
          <w:szCs w:val="28"/>
        </w:rPr>
        <w:t xml:space="preserve">, так и в рамках реализации муниципальной программы </w:t>
      </w:r>
      <w:r w:rsidR="002C1B3A" w:rsidRPr="00AB2363">
        <w:rPr>
          <w:color w:val="000000" w:themeColor="text1"/>
          <w:sz w:val="28"/>
          <w:szCs w:val="28"/>
        </w:rPr>
        <w:t>«</w:t>
      </w:r>
      <w:r w:rsidRPr="00AB2363">
        <w:rPr>
          <w:color w:val="000000" w:themeColor="text1"/>
          <w:sz w:val="28"/>
          <w:szCs w:val="28"/>
        </w:rPr>
        <w:t xml:space="preserve">Формирование современной городской среды на территории муниципального образования </w:t>
      </w:r>
      <w:r w:rsidR="002C1B3A" w:rsidRPr="00AB2363">
        <w:rPr>
          <w:color w:val="000000" w:themeColor="text1"/>
          <w:sz w:val="28"/>
          <w:szCs w:val="28"/>
        </w:rPr>
        <w:t>«</w:t>
      </w:r>
      <w:r w:rsidRPr="00AB2363">
        <w:rPr>
          <w:color w:val="000000" w:themeColor="text1"/>
          <w:sz w:val="28"/>
          <w:szCs w:val="28"/>
        </w:rPr>
        <w:t>Город Курчатов</w:t>
      </w:r>
      <w:r w:rsidR="006C18F9">
        <w:rPr>
          <w:color w:val="000000" w:themeColor="text1"/>
          <w:sz w:val="28"/>
          <w:szCs w:val="28"/>
        </w:rPr>
        <w:t>».</w:t>
      </w:r>
    </w:p>
    <w:p w:rsidR="000E4E6F" w:rsidRPr="00AB2363" w:rsidRDefault="000E4E6F" w:rsidP="006C18F9">
      <w:pPr>
        <w:ind w:firstLine="709"/>
        <w:contextualSpacing/>
        <w:jc w:val="both"/>
        <w:rPr>
          <w:color w:val="000000" w:themeColor="text1"/>
          <w:sz w:val="28"/>
          <w:szCs w:val="28"/>
        </w:rPr>
      </w:pPr>
      <w:r w:rsidRPr="00AB2363">
        <w:rPr>
          <w:color w:val="000000" w:themeColor="text1"/>
          <w:sz w:val="28"/>
          <w:szCs w:val="28"/>
        </w:rPr>
        <w:t xml:space="preserve">В 2022 году в рамках реализации проекта </w:t>
      </w:r>
      <w:r w:rsidR="002C1B3A" w:rsidRPr="00AB2363">
        <w:rPr>
          <w:color w:val="000000" w:themeColor="text1"/>
          <w:sz w:val="28"/>
          <w:szCs w:val="28"/>
        </w:rPr>
        <w:t>«</w:t>
      </w:r>
      <w:r w:rsidRPr="00AB2363">
        <w:rPr>
          <w:color w:val="000000" w:themeColor="text1"/>
          <w:sz w:val="28"/>
          <w:szCs w:val="28"/>
        </w:rPr>
        <w:t>Народный бюджет</w:t>
      </w:r>
      <w:r w:rsidR="002C1B3A" w:rsidRPr="00AB2363">
        <w:rPr>
          <w:color w:val="000000" w:themeColor="text1"/>
          <w:sz w:val="28"/>
          <w:szCs w:val="28"/>
        </w:rPr>
        <w:t>»</w:t>
      </w:r>
      <w:r w:rsidRPr="00AB2363">
        <w:rPr>
          <w:color w:val="000000" w:themeColor="text1"/>
          <w:sz w:val="28"/>
          <w:szCs w:val="28"/>
        </w:rPr>
        <w:t xml:space="preserve"> с участием жителей города Курчатова выполнено 5 проектов: обустройство 2 детских площадок; капитальный ремонт инженерных коммуникаций (холодное водоснабжение, горячее водоснабжение, водоотведение) с выходами до колодцев, ремонт подвального помещения школы; капитальный ремонт по устройству детской спортивной площадки дошкольного образовательного учреждения.</w:t>
      </w:r>
    </w:p>
    <w:p w:rsidR="000E4E6F" w:rsidRDefault="000E4E6F" w:rsidP="008A3C2A">
      <w:pPr>
        <w:ind w:firstLine="709"/>
        <w:contextualSpacing/>
        <w:jc w:val="both"/>
        <w:rPr>
          <w:color w:val="000000" w:themeColor="text1"/>
          <w:sz w:val="28"/>
          <w:szCs w:val="28"/>
        </w:rPr>
      </w:pPr>
      <w:r w:rsidRPr="00AB2363">
        <w:rPr>
          <w:color w:val="000000" w:themeColor="text1"/>
          <w:sz w:val="28"/>
          <w:szCs w:val="28"/>
        </w:rPr>
        <w:t xml:space="preserve">С участием средств населения и на основании заявок жителей города в 2022 году в рамках реализации муниципальной программы </w:t>
      </w:r>
      <w:r w:rsidR="002C1B3A" w:rsidRPr="00AB2363">
        <w:rPr>
          <w:color w:val="000000" w:themeColor="text1"/>
          <w:sz w:val="28"/>
          <w:szCs w:val="28"/>
        </w:rPr>
        <w:t>«</w:t>
      </w:r>
      <w:r w:rsidRPr="00AB2363">
        <w:rPr>
          <w:color w:val="000000" w:themeColor="text1"/>
          <w:sz w:val="28"/>
          <w:szCs w:val="28"/>
        </w:rPr>
        <w:t xml:space="preserve">Формирование современной городской среды на территории муниципального образования </w:t>
      </w:r>
      <w:r w:rsidR="002C1B3A" w:rsidRPr="00AB2363">
        <w:rPr>
          <w:color w:val="000000" w:themeColor="text1"/>
          <w:sz w:val="28"/>
          <w:szCs w:val="28"/>
        </w:rPr>
        <w:t>«</w:t>
      </w:r>
      <w:r w:rsidRPr="00AB2363">
        <w:rPr>
          <w:color w:val="000000" w:themeColor="text1"/>
          <w:sz w:val="28"/>
          <w:szCs w:val="28"/>
        </w:rPr>
        <w:t>Город Курчатов</w:t>
      </w:r>
      <w:r w:rsidR="002C1B3A" w:rsidRPr="00AB2363">
        <w:rPr>
          <w:color w:val="000000" w:themeColor="text1"/>
          <w:sz w:val="28"/>
          <w:szCs w:val="28"/>
        </w:rPr>
        <w:t>»</w:t>
      </w:r>
      <w:r w:rsidRPr="00AB2363">
        <w:rPr>
          <w:color w:val="000000" w:themeColor="text1"/>
          <w:sz w:val="28"/>
          <w:szCs w:val="28"/>
        </w:rPr>
        <w:t xml:space="preserve"> произведено благоустройство дворовых и общественных территорий города </w:t>
      </w:r>
      <w:r w:rsidR="00AA0A04" w:rsidRPr="00AB2363">
        <w:rPr>
          <w:color w:val="000000" w:themeColor="text1"/>
          <w:sz w:val="28"/>
          <w:szCs w:val="28"/>
        </w:rPr>
        <w:t>н</w:t>
      </w:r>
      <w:r w:rsidRPr="00AB2363">
        <w:rPr>
          <w:color w:val="000000" w:themeColor="text1"/>
          <w:sz w:val="28"/>
          <w:szCs w:val="28"/>
        </w:rPr>
        <w:t>а сумму 67 267 тыс. руб..</w:t>
      </w:r>
    </w:p>
    <w:p w:rsidR="00413EA8" w:rsidRDefault="00413EA8" w:rsidP="00413EA8">
      <w:pPr>
        <w:contextualSpacing/>
        <w:jc w:val="both"/>
        <w:rPr>
          <w:color w:val="000000" w:themeColor="text1"/>
          <w:sz w:val="28"/>
          <w:szCs w:val="28"/>
        </w:rPr>
      </w:pPr>
      <w:r w:rsidRPr="00AB2363">
        <w:rPr>
          <w:noProof/>
          <w:color w:val="000000" w:themeColor="text1"/>
        </w:rPr>
        <w:drawing>
          <wp:inline distT="0" distB="0" distL="0" distR="0">
            <wp:extent cx="6260078" cy="4629150"/>
            <wp:effectExtent l="0" t="0" r="762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631" r="-1"/>
                    <a:stretch/>
                  </pic:blipFill>
                  <pic:spPr bwMode="auto">
                    <a:xfrm>
                      <a:off x="0" y="0"/>
                      <a:ext cx="6260078" cy="4629150"/>
                    </a:xfrm>
                    <a:prstGeom prst="rect">
                      <a:avLst/>
                    </a:prstGeom>
                    <a:ln>
                      <a:noFill/>
                    </a:ln>
                    <a:extLst>
                      <a:ext uri="{53640926-AAD7-44D8-BBD7-CCE9431645EC}">
                        <a14:shadowObscured xmlns:a14="http://schemas.microsoft.com/office/drawing/2010/main"/>
                      </a:ext>
                    </a:extLst>
                  </pic:spPr>
                </pic:pic>
              </a:graphicData>
            </a:graphic>
          </wp:inline>
        </w:drawing>
      </w:r>
    </w:p>
    <w:p w:rsidR="00413EA8" w:rsidRDefault="00413EA8" w:rsidP="00413EA8">
      <w:pPr>
        <w:pStyle w:val="affa"/>
        <w:rPr>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9</w:t>
      </w:r>
      <w:r w:rsidR="00D23F2F">
        <w:rPr>
          <w:noProof/>
        </w:rPr>
        <w:fldChar w:fldCharType="end"/>
      </w:r>
      <w:r>
        <w:t xml:space="preserve"> Реализация проекта "Народный бюджет"</w:t>
      </w:r>
    </w:p>
    <w:p w:rsidR="000E4E6F" w:rsidRPr="00AB2363" w:rsidRDefault="000E4E6F" w:rsidP="00413EA8">
      <w:pPr>
        <w:ind w:firstLine="709"/>
        <w:contextualSpacing/>
        <w:jc w:val="both"/>
        <w:rPr>
          <w:color w:val="000000" w:themeColor="text1"/>
          <w:sz w:val="28"/>
          <w:szCs w:val="28"/>
        </w:rPr>
      </w:pPr>
      <w:r w:rsidRPr="00AB2363">
        <w:rPr>
          <w:color w:val="000000" w:themeColor="text1"/>
          <w:sz w:val="28"/>
          <w:szCs w:val="28"/>
        </w:rPr>
        <w:t>В сфере муниципальной экономической политики по состоянию на 01.01.2023 в городе Курчатове осуществляют свою деятельность 2 социально ориентированные некоммерческие организации. Общий объем финансирования из городского бюджета за 2022 год составил 838,6 тыс. руб.</w:t>
      </w:r>
    </w:p>
    <w:p w:rsidR="000E4E6F" w:rsidRPr="00AB2363" w:rsidRDefault="000E4E6F" w:rsidP="00AA0A04">
      <w:pPr>
        <w:ind w:firstLine="709"/>
        <w:contextualSpacing/>
        <w:jc w:val="both"/>
        <w:rPr>
          <w:b/>
          <w:bCs/>
          <w:color w:val="000000" w:themeColor="text1"/>
          <w:sz w:val="28"/>
          <w:szCs w:val="28"/>
        </w:rPr>
      </w:pPr>
      <w:r w:rsidRPr="00AB2363">
        <w:rPr>
          <w:b/>
          <w:bCs/>
          <w:color w:val="000000" w:themeColor="text1"/>
          <w:sz w:val="28"/>
          <w:szCs w:val="28"/>
        </w:rPr>
        <w:t>Управление муниципальным долгом</w:t>
      </w:r>
    </w:p>
    <w:p w:rsidR="000E4E6F" w:rsidRDefault="000E4E6F" w:rsidP="00D75A32">
      <w:pPr>
        <w:ind w:firstLine="709"/>
        <w:contextualSpacing/>
        <w:jc w:val="both"/>
        <w:rPr>
          <w:color w:val="000000" w:themeColor="text1"/>
          <w:sz w:val="28"/>
          <w:szCs w:val="28"/>
        </w:rPr>
      </w:pPr>
      <w:r w:rsidRPr="00AB2363">
        <w:rPr>
          <w:color w:val="000000" w:themeColor="text1"/>
          <w:sz w:val="28"/>
          <w:szCs w:val="28"/>
        </w:rPr>
        <w:t xml:space="preserve">В результате проводимой взвешенной долговой политики муниципальному образованию </w:t>
      </w:r>
      <w:r w:rsidR="002C1B3A" w:rsidRPr="00AB2363">
        <w:rPr>
          <w:color w:val="000000" w:themeColor="text1"/>
          <w:sz w:val="28"/>
          <w:szCs w:val="28"/>
        </w:rPr>
        <w:t>«</w:t>
      </w:r>
      <w:r w:rsidRPr="00AB2363">
        <w:rPr>
          <w:color w:val="000000" w:themeColor="text1"/>
          <w:sz w:val="28"/>
          <w:szCs w:val="28"/>
        </w:rPr>
        <w:t>Город Курчатов</w:t>
      </w:r>
      <w:r w:rsidR="002C1B3A" w:rsidRPr="00AB2363">
        <w:rPr>
          <w:color w:val="000000" w:themeColor="text1"/>
          <w:sz w:val="28"/>
          <w:szCs w:val="28"/>
        </w:rPr>
        <w:t>»</w:t>
      </w:r>
      <w:r w:rsidRPr="00AB2363">
        <w:rPr>
          <w:color w:val="000000" w:themeColor="text1"/>
          <w:sz w:val="28"/>
          <w:szCs w:val="28"/>
        </w:rPr>
        <w:t xml:space="preserve"> в 2019 году удалось в полном объеме погасить коммерческий и бюджетный кредиты. С 2020 года по настоящее время муниципальный долг отсутствует. Выплаты по муниципальным гарантиям муниципальное образование в 2022 году не предоставляло.</w:t>
      </w:r>
    </w:p>
    <w:p w:rsidR="00D75A32" w:rsidRDefault="00D75A32" w:rsidP="00D75A32">
      <w:pPr>
        <w:ind w:firstLine="709"/>
        <w:contextualSpacing/>
        <w:jc w:val="both"/>
        <w:rPr>
          <w:color w:val="000000" w:themeColor="text1"/>
          <w:sz w:val="28"/>
          <w:szCs w:val="28"/>
        </w:rPr>
      </w:pPr>
    </w:p>
    <w:p w:rsidR="00A2611A" w:rsidRPr="00AB2363" w:rsidRDefault="00811879" w:rsidP="00D75A32">
      <w:pPr>
        <w:tabs>
          <w:tab w:val="left" w:pos="709"/>
        </w:tabs>
        <w:autoSpaceDE w:val="0"/>
        <w:autoSpaceDN w:val="0"/>
        <w:adjustRightInd w:val="0"/>
        <w:ind w:firstLine="709"/>
        <w:contextualSpacing/>
        <w:jc w:val="both"/>
        <w:rPr>
          <w:b/>
          <w:color w:val="000000" w:themeColor="text1"/>
          <w:sz w:val="28"/>
          <w:szCs w:val="28"/>
        </w:rPr>
      </w:pPr>
      <w:r w:rsidRPr="001B676B">
        <w:rPr>
          <w:noProof/>
          <w:color w:val="000000" w:themeColor="text1"/>
        </w:rPr>
        <w:drawing>
          <wp:anchor distT="0" distB="0" distL="114300" distR="114300" simplePos="0" relativeHeight="251715584" behindDoc="0" locked="0" layoutInCell="1" allowOverlap="1">
            <wp:simplePos x="0" y="0"/>
            <wp:positionH relativeFrom="column">
              <wp:posOffset>3810</wp:posOffset>
            </wp:positionH>
            <wp:positionV relativeFrom="paragraph">
              <wp:posOffset>4445</wp:posOffset>
            </wp:positionV>
            <wp:extent cx="1038225" cy="1697726"/>
            <wp:effectExtent l="0" t="0" r="0" b="0"/>
            <wp:wrapSquare wrapText="bothSides"/>
            <wp:docPr id="14337" name="Рисунок 14337" descr="http://www.heraldicum.ru/russia/subjects/towns/images/guryev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heraldicum.ru/russia/subjects/towns/images/guryev1.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38225" cy="1697726"/>
                    </a:xfrm>
                    <a:prstGeom prst="rect">
                      <a:avLst/>
                    </a:prstGeom>
                    <a:noFill/>
                    <a:ln>
                      <a:noFill/>
                    </a:ln>
                  </pic:spPr>
                </pic:pic>
              </a:graphicData>
            </a:graphic>
          </wp:anchor>
        </w:drawing>
      </w:r>
      <w:r w:rsidR="0099297E" w:rsidRPr="001B676B">
        <w:rPr>
          <w:b/>
          <w:color w:val="000000" w:themeColor="text1"/>
          <w:sz w:val="28"/>
          <w:szCs w:val="28"/>
        </w:rPr>
        <w:t>ГУРЬЕВСКИЙ МУНИЦИПАЛЬНЫЙ ОКРУГ КЕМЕРОВСКОЙ ОБЛАСТИ</w:t>
      </w:r>
    </w:p>
    <w:p w:rsidR="0099297E" w:rsidRPr="00AB2363" w:rsidRDefault="0099297E" w:rsidP="0099297E">
      <w:pPr>
        <w:tabs>
          <w:tab w:val="left" w:pos="709"/>
        </w:tabs>
        <w:autoSpaceDE w:val="0"/>
        <w:autoSpaceDN w:val="0"/>
        <w:adjustRightInd w:val="0"/>
        <w:ind w:firstLine="709"/>
        <w:contextualSpacing/>
        <w:jc w:val="both"/>
        <w:rPr>
          <w:b/>
          <w:color w:val="000000" w:themeColor="text1"/>
          <w:sz w:val="28"/>
          <w:szCs w:val="28"/>
        </w:rPr>
      </w:pPr>
    </w:p>
    <w:p w:rsidR="00A2611A" w:rsidRPr="00AB2363" w:rsidRDefault="000E4E6F" w:rsidP="00A82385">
      <w:pPr>
        <w:ind w:firstLine="709"/>
        <w:contextualSpacing/>
        <w:jc w:val="both"/>
        <w:rPr>
          <w:b/>
          <w:bCs/>
          <w:color w:val="000000" w:themeColor="text1"/>
          <w:sz w:val="28"/>
          <w:szCs w:val="28"/>
        </w:rPr>
      </w:pPr>
      <w:r w:rsidRPr="00AB2363">
        <w:rPr>
          <w:b/>
          <w:bCs/>
          <w:color w:val="000000" w:themeColor="text1"/>
          <w:sz w:val="28"/>
          <w:szCs w:val="28"/>
        </w:rPr>
        <w:t>Бюджетная и налоговая политика</w:t>
      </w:r>
    </w:p>
    <w:p w:rsidR="00A2611A" w:rsidRPr="00AB2363" w:rsidRDefault="000E4E6F" w:rsidP="00A82385">
      <w:pPr>
        <w:ind w:firstLine="709"/>
        <w:contextualSpacing/>
        <w:jc w:val="both"/>
        <w:rPr>
          <w:color w:val="000000" w:themeColor="text1"/>
          <w:sz w:val="28"/>
          <w:szCs w:val="28"/>
        </w:rPr>
      </w:pPr>
      <w:r w:rsidRPr="00AB2363">
        <w:rPr>
          <w:color w:val="000000" w:themeColor="text1"/>
          <w:sz w:val="28"/>
          <w:szCs w:val="28"/>
        </w:rPr>
        <w:t>8 мая 2019 года Федеральным законом от 01.05.2019</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87-ФЗ в целях обеспечения большего разнообразия подходов к осуществлению местного самоуправления введен новый вид муниципального образования</w:t>
      </w:r>
      <w:r w:rsidR="00A2611A" w:rsidRPr="00AB2363">
        <w:rPr>
          <w:color w:val="000000" w:themeColor="text1"/>
          <w:sz w:val="28"/>
          <w:szCs w:val="28"/>
        </w:rPr>
        <w:t xml:space="preserve"> – </w:t>
      </w:r>
      <w:r w:rsidRPr="00AB2363">
        <w:rPr>
          <w:color w:val="000000" w:themeColor="text1"/>
          <w:sz w:val="28"/>
          <w:szCs w:val="28"/>
        </w:rPr>
        <w:t>муниципальный округ.</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Гурьевский муниципальный район стал одним из первых муниципальных образований Российской Федераций, применивший новый этап реформы местного самоуправления.</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В Гурьевском муниципальном округе определены следующие приоритеты бюджетной и налоговой политики в сфере управления муниципальными финансами:</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обеспечение экономической стабильности и бюджетной устойчивости;</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продуманность и обоснованность механизмов реализации и ресурсного обеспечения муниципальных программ;</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проведение политики накопления финансовых резервов для исключения возможных внешних воздействий на сбалансированность и устойчивость бюджета Гурьевского муниципального округа;</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повышение качества управления муниципальными финансами в общественном секторе и качества предоставляемых гражданам государственных и муниципальных услуг;</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обеспечение долгосрочной сбалансированности и устойчивости бюджета муниципального округа как базового принципа ответственной бюджетной политики при безусловном исполнении всех обязательств округа и выполнении задач, поставленных в указах Президента Российской Федерации от 7 мая 2018 года.</w:t>
      </w:r>
    </w:p>
    <w:p w:rsidR="00A2611A" w:rsidRPr="00AB2363" w:rsidRDefault="000E4E6F" w:rsidP="00A82385">
      <w:pPr>
        <w:ind w:firstLine="709"/>
        <w:contextualSpacing/>
        <w:jc w:val="both"/>
        <w:rPr>
          <w:color w:val="000000" w:themeColor="text1"/>
          <w:sz w:val="28"/>
          <w:szCs w:val="28"/>
        </w:rPr>
      </w:pPr>
      <w:r w:rsidRPr="00AB2363">
        <w:rPr>
          <w:color w:val="000000" w:themeColor="text1"/>
          <w:sz w:val="28"/>
          <w:szCs w:val="28"/>
        </w:rPr>
        <w:t>Реализация целей и задач бюджетной и налоговой политики основывается на усовершенствованной системе социально-экономического и бюджетного планирования Гурьевского муниципального округа, обеспечивающей достижение стратегической цели прогноза социально-экономического развития округа</w:t>
      </w:r>
      <w:r w:rsidR="00A2611A" w:rsidRPr="00AB2363">
        <w:rPr>
          <w:color w:val="000000" w:themeColor="text1"/>
          <w:sz w:val="28"/>
          <w:szCs w:val="28"/>
        </w:rPr>
        <w:t xml:space="preserve"> – </w:t>
      </w:r>
      <w:r w:rsidRPr="00AB2363">
        <w:rPr>
          <w:color w:val="000000" w:themeColor="text1"/>
          <w:sz w:val="28"/>
          <w:szCs w:val="28"/>
        </w:rPr>
        <w:t>повышение качества жизни населения.</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Налоговая политика округа ориентирована на мобилизацию собственных доходов на основе экономического роста и развития доходного потенциала.</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Основными направлениями налоговой политики муниципального округа в среднесрочной перспективе являются:</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совершенствование законодательства по местным налогам с учетом изменений в налоговом законодательстве Российской Федерации;</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реализация механизмов налогового стимулирования;</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обеспечение бюджетной, экономической и социальной эффективности налоговых расходов;</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оказание содействия субъектам среднего и малого бизнеса для развития предпринимательской деятельности;</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усиление мер по укреплению налоговой дисциплины налогоплательщиков;</w:t>
      </w:r>
    </w:p>
    <w:p w:rsidR="000E4E6F" w:rsidRPr="00AB2363" w:rsidRDefault="00D75A32" w:rsidP="00A82385">
      <w:pPr>
        <w:ind w:firstLine="709"/>
        <w:contextualSpacing/>
        <w:jc w:val="both"/>
        <w:rPr>
          <w:color w:val="000000" w:themeColor="text1"/>
          <w:sz w:val="28"/>
          <w:szCs w:val="28"/>
        </w:rPr>
      </w:pPr>
      <w:r>
        <w:rPr>
          <w:color w:val="000000" w:themeColor="text1"/>
          <w:sz w:val="28"/>
          <w:szCs w:val="28"/>
        </w:rPr>
        <w:t xml:space="preserve">- </w:t>
      </w:r>
      <w:r w:rsidR="000E4E6F" w:rsidRPr="00AB2363">
        <w:rPr>
          <w:color w:val="000000" w:themeColor="text1"/>
          <w:sz w:val="28"/>
          <w:szCs w:val="28"/>
        </w:rPr>
        <w:t>повышение эффективности управления муниципальным имуществом округа.</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Эффективность управления финансовыми патоками местного бюджета подтверждает социально-экономическая стабильность муниципалитета, создание условий для развития предпринимательской деятельности и экономического роста в сочетании с интересами муниципалитета.</w:t>
      </w:r>
    </w:p>
    <w:p w:rsidR="000E4E6F" w:rsidRPr="00AB2363" w:rsidRDefault="000E4E6F" w:rsidP="00A82385">
      <w:pPr>
        <w:ind w:firstLine="709"/>
        <w:contextualSpacing/>
        <w:jc w:val="both"/>
        <w:rPr>
          <w:b/>
          <w:bCs/>
          <w:color w:val="000000" w:themeColor="text1"/>
          <w:sz w:val="28"/>
          <w:szCs w:val="28"/>
        </w:rPr>
      </w:pPr>
      <w:r w:rsidRPr="00AB2363">
        <w:rPr>
          <w:b/>
          <w:bCs/>
          <w:color w:val="000000" w:themeColor="text1"/>
          <w:sz w:val="28"/>
          <w:szCs w:val="28"/>
        </w:rPr>
        <w:t>Бюджетное планирование</w:t>
      </w:r>
      <w:r w:rsidR="00413EA8">
        <w:rPr>
          <w:b/>
          <w:bCs/>
          <w:color w:val="000000" w:themeColor="text1"/>
          <w:sz w:val="28"/>
          <w:szCs w:val="28"/>
        </w:rPr>
        <w:t>.</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 xml:space="preserve">Руководствуясь ст.179 </w:t>
      </w:r>
      <w:r w:rsidR="00327B93">
        <w:rPr>
          <w:color w:val="000000" w:themeColor="text1"/>
          <w:sz w:val="28"/>
          <w:szCs w:val="28"/>
        </w:rPr>
        <w:t>БК РФ</w:t>
      </w:r>
      <w:r w:rsidRPr="00AB2363">
        <w:rPr>
          <w:color w:val="000000" w:themeColor="text1"/>
          <w:sz w:val="28"/>
          <w:szCs w:val="28"/>
        </w:rPr>
        <w:t xml:space="preserve"> с 2014 года осуществлен</w:t>
      </w:r>
      <w:r w:rsidR="00A2611A" w:rsidRPr="00AB2363">
        <w:rPr>
          <w:color w:val="000000" w:themeColor="text1"/>
          <w:sz w:val="28"/>
          <w:szCs w:val="28"/>
        </w:rPr>
        <w:t xml:space="preserve"> </w:t>
      </w:r>
      <w:r w:rsidRPr="00AB2363">
        <w:rPr>
          <w:color w:val="000000" w:themeColor="text1"/>
          <w:sz w:val="28"/>
          <w:szCs w:val="28"/>
        </w:rPr>
        <w:t>переход на программно-целевой метод планирования бюджета. Муниципальными программами охвачены все отрасли муниципального управления, традиционно наибольшую долю в структуре муниципальных программ составляют расходы на социальную сферу (социальная политика, образование, культура, физическая культура и спорт) – 65,7% в 2022 году от общего объема финансирования муниципальных программ.</w:t>
      </w:r>
    </w:p>
    <w:p w:rsidR="00A2611A" w:rsidRPr="00AB2363" w:rsidRDefault="000E4E6F" w:rsidP="00A82385">
      <w:pPr>
        <w:ind w:firstLine="709"/>
        <w:contextualSpacing/>
        <w:jc w:val="both"/>
        <w:rPr>
          <w:color w:val="000000" w:themeColor="text1"/>
          <w:sz w:val="28"/>
          <w:szCs w:val="28"/>
        </w:rPr>
      </w:pPr>
      <w:r w:rsidRPr="00AB2363">
        <w:rPr>
          <w:color w:val="000000" w:themeColor="text1"/>
          <w:sz w:val="28"/>
          <w:szCs w:val="28"/>
        </w:rPr>
        <w:t>Программный метод планирования бюджетных расходов по итогам 2022 года составляет 99,6% (реализация 18 муниципальных программ), что позволяет оценить исполнение бюджета округа не только с позиции финансовых показателей, но и с позиции достижения целевых показателей социально-экономического развития округа.</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Ежегодно, в течение всего срока реализации муниципальных программ, ответственными исполнителями муниципальных программ осуществляется оценка их эффективности согласно Методике оценки эффективности реализации муниципальных программ для мониторинга вклада результатов муниципальных программ в социально-экономическое развитие округа.</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 xml:space="preserve">Полная информация о реализации муниципальных программ в форме презентационных материалов размещается на сайте финансового управления в разделе </w:t>
      </w:r>
      <w:r w:rsidR="002C1B3A" w:rsidRPr="00AB2363">
        <w:rPr>
          <w:color w:val="000000" w:themeColor="text1"/>
          <w:sz w:val="28"/>
          <w:szCs w:val="28"/>
        </w:rPr>
        <w:t>«</w:t>
      </w:r>
      <w:r w:rsidRPr="00AB2363">
        <w:rPr>
          <w:color w:val="000000" w:themeColor="text1"/>
          <w:sz w:val="28"/>
          <w:szCs w:val="28"/>
        </w:rPr>
        <w:t>Бюджет для граждан</w:t>
      </w:r>
      <w:r w:rsidR="002C1B3A" w:rsidRPr="00AB2363">
        <w:rPr>
          <w:color w:val="000000" w:themeColor="text1"/>
          <w:sz w:val="28"/>
          <w:szCs w:val="28"/>
        </w:rPr>
        <w:t>»</w:t>
      </w:r>
      <w:r w:rsidRPr="00AB2363">
        <w:rPr>
          <w:color w:val="000000" w:themeColor="text1"/>
          <w:sz w:val="28"/>
          <w:szCs w:val="28"/>
        </w:rPr>
        <w:t>.</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 xml:space="preserve">В целях повышения качества бюджетного планирования, управления муниципальными финансами и повышения эффективности бюджетных расходов финансовым управлением ежегодно, начиная с 2014 года, проводится мониторинг качества финансового менеджмента, осуществляемого </w:t>
      </w:r>
      <w:r w:rsidR="00327B93">
        <w:rPr>
          <w:color w:val="000000" w:themeColor="text1"/>
          <w:sz w:val="28"/>
          <w:szCs w:val="28"/>
        </w:rPr>
        <w:t>ГРБС</w:t>
      </w:r>
      <w:r w:rsidRPr="00AB2363">
        <w:rPr>
          <w:color w:val="000000" w:themeColor="text1"/>
          <w:sz w:val="28"/>
          <w:szCs w:val="28"/>
        </w:rPr>
        <w:t xml:space="preserve"> округа. На основании результатов оценки качества финансового менеджмента финансовое управление</w:t>
      </w:r>
      <w:r w:rsidR="00A2611A" w:rsidRPr="00AB2363">
        <w:rPr>
          <w:color w:val="000000" w:themeColor="text1"/>
          <w:sz w:val="28"/>
          <w:szCs w:val="28"/>
        </w:rPr>
        <w:t xml:space="preserve"> </w:t>
      </w:r>
      <w:r w:rsidRPr="00AB2363">
        <w:rPr>
          <w:color w:val="000000" w:themeColor="text1"/>
          <w:sz w:val="28"/>
          <w:szCs w:val="28"/>
        </w:rPr>
        <w:t>формирует Рейтинг главных администраторов средств местного бюджета по уровню качества финансового менеджмента Гурьевского муниципального округа, который размещается на официальном сайте финансового управления в сети Интернет.</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 xml:space="preserve">Средняя итоговая оценка по </w:t>
      </w:r>
      <w:r w:rsidR="00327B93">
        <w:rPr>
          <w:color w:val="000000" w:themeColor="text1"/>
          <w:sz w:val="28"/>
          <w:szCs w:val="28"/>
        </w:rPr>
        <w:t>ГРБС</w:t>
      </w:r>
      <w:r w:rsidRPr="00AB2363">
        <w:rPr>
          <w:color w:val="000000" w:themeColor="text1"/>
          <w:sz w:val="28"/>
          <w:szCs w:val="28"/>
        </w:rPr>
        <w:t xml:space="preserve"> местного бюджета ежегодно увеличивается, что свидетельствует о повышении качества организации бюджетного процесса </w:t>
      </w:r>
      <w:r w:rsidR="00327B93">
        <w:rPr>
          <w:color w:val="000000" w:themeColor="text1"/>
          <w:sz w:val="28"/>
          <w:szCs w:val="28"/>
        </w:rPr>
        <w:t>ГРБС</w:t>
      </w:r>
      <w:r w:rsidRPr="00AB2363">
        <w:rPr>
          <w:color w:val="000000" w:themeColor="text1"/>
          <w:sz w:val="28"/>
          <w:szCs w:val="28"/>
        </w:rPr>
        <w:t xml:space="preserve"> округа.</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В целях усиления контроля при расходовании средств местного бюджета с 01</w:t>
      </w:r>
      <w:r w:rsidR="00394144" w:rsidRPr="00AB2363">
        <w:rPr>
          <w:color w:val="000000" w:themeColor="text1"/>
          <w:sz w:val="28"/>
          <w:szCs w:val="28"/>
        </w:rPr>
        <w:t>.01.</w:t>
      </w:r>
      <w:r w:rsidRPr="00AB2363">
        <w:rPr>
          <w:color w:val="000000" w:themeColor="text1"/>
          <w:sz w:val="28"/>
          <w:szCs w:val="28"/>
        </w:rPr>
        <w:t>2017 Финансовое управление администрации Гурьевского муниципального округа осуществляет</w:t>
      </w:r>
      <w:r w:rsidR="00C46B7C" w:rsidRPr="00AB2363">
        <w:rPr>
          <w:color w:val="000000" w:themeColor="text1"/>
          <w:sz w:val="28"/>
          <w:szCs w:val="28"/>
        </w:rPr>
        <w:t xml:space="preserve"> контроль</w:t>
      </w:r>
      <w:r w:rsidRPr="00AB2363">
        <w:rPr>
          <w:color w:val="000000" w:themeColor="text1"/>
          <w:sz w:val="28"/>
          <w:szCs w:val="28"/>
        </w:rPr>
        <w:t xml:space="preserve"> </w:t>
      </w:r>
      <w:r w:rsidR="00C46B7C" w:rsidRPr="00AB2363">
        <w:rPr>
          <w:color w:val="000000" w:themeColor="text1"/>
          <w:sz w:val="28"/>
          <w:szCs w:val="28"/>
        </w:rPr>
        <w:t xml:space="preserve">в сфере закупок </w:t>
      </w:r>
      <w:r w:rsidRPr="00AB2363">
        <w:rPr>
          <w:color w:val="000000" w:themeColor="text1"/>
          <w:sz w:val="28"/>
          <w:szCs w:val="28"/>
        </w:rPr>
        <w:t>путем проведения проверки:</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а) объема финансового обеспечения, включенного в план-график, отдельное приложение к плану-графику;</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б) объема финансового обеспечения для осуществления закупки, информация о котором содержится в объектах контроля;</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в) информации об идентификационном коде закупки;</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г) соответствия источника финансирования (кодов видов расходов классификации расходов бюджетов бюджетной системы Российской Федерации);</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д) непревышения предельных размеров аванса, определенных в соответствии с нормативными правовыми актами, регулирующими бюджетные правоотношения.</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С 2014 года в целях обеспечения открытости и прозрачности муниципальных финансов, повышения доступности информации о бюджете округа на официальном сайте финансового управления в информационно</w:t>
      </w:r>
      <w:r w:rsidR="00A2611A" w:rsidRPr="00AB2363">
        <w:rPr>
          <w:color w:val="000000" w:themeColor="text1"/>
          <w:sz w:val="28"/>
          <w:szCs w:val="28"/>
        </w:rPr>
        <w:t xml:space="preserve"> – </w:t>
      </w:r>
      <w:r w:rsidRPr="00AB2363">
        <w:rPr>
          <w:color w:val="000000" w:themeColor="text1"/>
          <w:sz w:val="28"/>
          <w:szCs w:val="28"/>
        </w:rPr>
        <w:t>телекоммуникационной сети Интернет регулярно размещаются проекты решений о бюджете Гурьевского муниципального округа, решения о бюджете (решения о внесении изменений</w:t>
      </w:r>
      <w:r w:rsidR="00A2611A" w:rsidRPr="00AB2363">
        <w:rPr>
          <w:color w:val="000000" w:themeColor="text1"/>
          <w:sz w:val="28"/>
          <w:szCs w:val="28"/>
        </w:rPr>
        <w:t xml:space="preserve"> </w:t>
      </w:r>
      <w:r w:rsidRPr="00AB2363">
        <w:rPr>
          <w:color w:val="000000" w:themeColor="text1"/>
          <w:sz w:val="28"/>
          <w:szCs w:val="28"/>
        </w:rPr>
        <w:t xml:space="preserve">бюджет) и отчеты об исполнении бюджета. А также в разделе </w:t>
      </w:r>
      <w:r w:rsidR="002C1B3A" w:rsidRPr="00AB2363">
        <w:rPr>
          <w:color w:val="000000" w:themeColor="text1"/>
          <w:sz w:val="28"/>
          <w:szCs w:val="28"/>
        </w:rPr>
        <w:t>«</w:t>
      </w:r>
      <w:r w:rsidRPr="00AB2363">
        <w:rPr>
          <w:color w:val="000000" w:themeColor="text1"/>
          <w:sz w:val="28"/>
          <w:szCs w:val="28"/>
        </w:rPr>
        <w:t>Бюджет для граждан</w:t>
      </w:r>
      <w:r w:rsidR="002C1B3A" w:rsidRPr="00AB2363">
        <w:rPr>
          <w:color w:val="000000" w:themeColor="text1"/>
          <w:sz w:val="28"/>
          <w:szCs w:val="28"/>
        </w:rPr>
        <w:t>»</w:t>
      </w:r>
      <w:r w:rsidRPr="00AB2363">
        <w:rPr>
          <w:color w:val="000000" w:themeColor="text1"/>
          <w:sz w:val="28"/>
          <w:szCs w:val="28"/>
        </w:rPr>
        <w:t xml:space="preserve"> наглядно отражаются основные параметры бюджета Гурьевского муниципального округа в динамике и структуре муниципальных программ, муниципального долга, доходов, расходов, иных сведений о бюджете в доступной для граждан форме.</w:t>
      </w:r>
    </w:p>
    <w:p w:rsidR="00A2611A" w:rsidRPr="00AB2363" w:rsidRDefault="000E4E6F" w:rsidP="00A82385">
      <w:pPr>
        <w:ind w:firstLine="709"/>
        <w:contextualSpacing/>
        <w:jc w:val="both"/>
        <w:rPr>
          <w:color w:val="000000" w:themeColor="text1"/>
          <w:sz w:val="28"/>
          <w:szCs w:val="28"/>
        </w:rPr>
      </w:pPr>
      <w:r w:rsidRPr="00AB2363">
        <w:rPr>
          <w:color w:val="000000" w:themeColor="text1"/>
          <w:sz w:val="28"/>
          <w:szCs w:val="28"/>
        </w:rPr>
        <w:t>Кроме того, в 2022 году финансовым управлением Гурьевского округа активно велась работа по размещению и представлению информации на едином портале бюджетной системы Российской Федерации, что также</w:t>
      </w:r>
      <w:r w:rsidR="00A2611A" w:rsidRPr="00AB2363">
        <w:rPr>
          <w:color w:val="000000" w:themeColor="text1"/>
          <w:sz w:val="28"/>
          <w:szCs w:val="28"/>
        </w:rPr>
        <w:t xml:space="preserve"> </w:t>
      </w:r>
      <w:r w:rsidRPr="00AB2363">
        <w:rPr>
          <w:color w:val="000000" w:themeColor="text1"/>
          <w:sz w:val="28"/>
          <w:szCs w:val="28"/>
        </w:rPr>
        <w:t>способствовало прозрачности и открытости бюджетного процесса в Гурьевском муниципальном округе.</w:t>
      </w:r>
    </w:p>
    <w:p w:rsidR="000E4E6F" w:rsidRPr="00AB2363" w:rsidRDefault="000E4E6F" w:rsidP="00C46B7C">
      <w:pPr>
        <w:ind w:firstLine="709"/>
        <w:contextualSpacing/>
        <w:jc w:val="both"/>
        <w:rPr>
          <w:color w:val="000000" w:themeColor="text1"/>
          <w:sz w:val="28"/>
          <w:szCs w:val="28"/>
        </w:rPr>
      </w:pPr>
      <w:r w:rsidRPr="00AB2363">
        <w:rPr>
          <w:color w:val="000000" w:themeColor="text1"/>
          <w:sz w:val="28"/>
          <w:szCs w:val="28"/>
        </w:rPr>
        <w:t>Одной из форм непосредственного участия населения в осуществлении местного самоуправления является участие граждан муниципального образования в публичных слушаниях в целях обсуждения проектов муниципальных правовых актов по вопросам местного значения</w:t>
      </w:r>
      <w:r w:rsidR="00C46B7C" w:rsidRPr="00AB2363">
        <w:rPr>
          <w:color w:val="000000" w:themeColor="text1"/>
          <w:sz w:val="28"/>
          <w:szCs w:val="28"/>
        </w:rPr>
        <w:t xml:space="preserve">, в том числе </w:t>
      </w:r>
      <w:r w:rsidRPr="00AB2363">
        <w:rPr>
          <w:color w:val="000000" w:themeColor="text1"/>
          <w:sz w:val="28"/>
          <w:szCs w:val="28"/>
        </w:rPr>
        <w:t>проект</w:t>
      </w:r>
      <w:r w:rsidR="00C46B7C" w:rsidRPr="00AB2363">
        <w:rPr>
          <w:color w:val="000000" w:themeColor="text1"/>
          <w:sz w:val="28"/>
          <w:szCs w:val="28"/>
        </w:rPr>
        <w:t>а</w:t>
      </w:r>
      <w:r w:rsidRPr="00AB2363">
        <w:rPr>
          <w:color w:val="000000" w:themeColor="text1"/>
          <w:sz w:val="28"/>
          <w:szCs w:val="28"/>
        </w:rPr>
        <w:t xml:space="preserve"> решения Совета народных депутатов Гурьевского муниципального округа о бюджете Гурьевского муниципального округа на очередной финансовый год и плановый период последующих двух лет, а также проект</w:t>
      </w:r>
      <w:r w:rsidR="00C46B7C" w:rsidRPr="00AB2363">
        <w:rPr>
          <w:color w:val="000000" w:themeColor="text1"/>
          <w:sz w:val="28"/>
          <w:szCs w:val="28"/>
        </w:rPr>
        <w:t>а</w:t>
      </w:r>
      <w:r w:rsidRPr="00AB2363">
        <w:rPr>
          <w:color w:val="000000" w:themeColor="text1"/>
          <w:sz w:val="28"/>
          <w:szCs w:val="28"/>
        </w:rPr>
        <w:t xml:space="preserve"> решения представительного органа муниципального округа об утверждении отчета об исполнении бюджета муниципального образования.</w:t>
      </w:r>
    </w:p>
    <w:p w:rsidR="000E4E6F" w:rsidRPr="00AB2363" w:rsidRDefault="000E4E6F" w:rsidP="00A82385">
      <w:pPr>
        <w:ind w:firstLine="709"/>
        <w:contextualSpacing/>
        <w:jc w:val="both"/>
        <w:rPr>
          <w:b/>
          <w:bCs/>
          <w:color w:val="000000" w:themeColor="text1"/>
          <w:sz w:val="28"/>
          <w:szCs w:val="28"/>
        </w:rPr>
      </w:pPr>
      <w:r w:rsidRPr="00AB2363">
        <w:rPr>
          <w:b/>
          <w:bCs/>
          <w:color w:val="000000" w:themeColor="text1"/>
          <w:sz w:val="28"/>
          <w:szCs w:val="28"/>
        </w:rPr>
        <w:t>Налоговые доходы бюджета</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В целях активизации работы по мобилизации доходов в бюджет Гурьевского муниципального округа, изыскания дополнительных резервов поступлений и сокращения размера дефицита округа на системной основе осуществляется деятельность рабочей группы по финансовому оздоровлению Гурьевского муниципального округа. Цель рабочей группы</w:t>
      </w:r>
      <w:r w:rsidR="00A2611A" w:rsidRPr="00AB2363">
        <w:rPr>
          <w:color w:val="000000" w:themeColor="text1"/>
          <w:sz w:val="28"/>
          <w:szCs w:val="28"/>
        </w:rPr>
        <w:t xml:space="preserve"> – </w:t>
      </w:r>
      <w:r w:rsidRPr="00AB2363">
        <w:rPr>
          <w:color w:val="000000" w:themeColor="text1"/>
          <w:sz w:val="28"/>
          <w:szCs w:val="28"/>
        </w:rPr>
        <w:t>разработка и реализация мероприятий по оптимизации расходов бюджета и повышению эффективности использования бюджетных средств, разработка и реализация мероприятий по обеспечению роста налогооблагаемой базы округа и обеспечение взимания налогов и сборов в полном объеме.</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Функционирует штаб по финансовому мониторингу и выработке мер поддержки отраслей экономики.</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 xml:space="preserve">В 2022 году на заседаниях антикризисного штаба были рассмотрены следующие основные вопросы: мероприятия по увеличению поступлений имущественных налогов, повышения уровня платежной дисциплины организаций, индивидуальных предпринимателей и физических лиц в части полноты и своевременности уплаты налогов, сборов и иных платежей в бюджет Гурьевского муниципального округа. На заседание приглашаются руководители предприятий, допустившие образование недоимки по платежам в бюджет. Заседание проходит в виде беседы, донесения до руководителей организаций важности соблюдения законодательства в сфере уплаты налогов. Данный вид общения помогает выстроить конструктивный диалог между бизнесом и представителями </w:t>
      </w:r>
      <w:r w:rsidR="00474A38">
        <w:rPr>
          <w:color w:val="000000" w:themeColor="text1"/>
          <w:sz w:val="28"/>
          <w:szCs w:val="28"/>
        </w:rPr>
        <w:t>ОМСУ</w:t>
      </w:r>
      <w:r w:rsidRPr="00AB2363">
        <w:rPr>
          <w:color w:val="000000" w:themeColor="text1"/>
          <w:sz w:val="28"/>
          <w:szCs w:val="28"/>
        </w:rPr>
        <w:t>. По итогам работы сумма погашенной задолженности по платежам в бюджеты составила 5 394,0 тыс. рублей.</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 xml:space="preserve">Также в целях пополнения доходной части бюджета проводилась работа по выявлению предпринимателей, осуществляющих незаконную деятельность, находящихся </w:t>
      </w:r>
      <w:r w:rsidR="002C1B3A" w:rsidRPr="00AB2363">
        <w:rPr>
          <w:color w:val="000000" w:themeColor="text1"/>
          <w:sz w:val="28"/>
          <w:szCs w:val="28"/>
        </w:rPr>
        <w:t>«</w:t>
      </w:r>
      <w:r w:rsidRPr="00AB2363">
        <w:rPr>
          <w:color w:val="000000" w:themeColor="text1"/>
          <w:sz w:val="28"/>
          <w:szCs w:val="28"/>
        </w:rPr>
        <w:t>в тени</w:t>
      </w:r>
      <w:r w:rsidR="002C1B3A" w:rsidRPr="00AB2363">
        <w:rPr>
          <w:color w:val="000000" w:themeColor="text1"/>
          <w:sz w:val="28"/>
          <w:szCs w:val="28"/>
        </w:rPr>
        <w:t>»</w:t>
      </w:r>
      <w:r w:rsidRPr="00AB2363">
        <w:rPr>
          <w:color w:val="000000" w:themeColor="text1"/>
          <w:sz w:val="28"/>
          <w:szCs w:val="28"/>
        </w:rPr>
        <w:t>.</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 xml:space="preserve">Борьба с </w:t>
      </w:r>
      <w:r w:rsidR="002C1B3A" w:rsidRPr="00AB2363">
        <w:rPr>
          <w:color w:val="000000" w:themeColor="text1"/>
          <w:sz w:val="28"/>
          <w:szCs w:val="28"/>
        </w:rPr>
        <w:t>«</w:t>
      </w:r>
      <w:r w:rsidRPr="00AB2363">
        <w:rPr>
          <w:color w:val="000000" w:themeColor="text1"/>
          <w:sz w:val="28"/>
          <w:szCs w:val="28"/>
        </w:rPr>
        <w:t>серыми схемами</w:t>
      </w:r>
      <w:r w:rsidR="002C1B3A" w:rsidRPr="00AB2363">
        <w:rPr>
          <w:color w:val="000000" w:themeColor="text1"/>
          <w:sz w:val="28"/>
          <w:szCs w:val="28"/>
        </w:rPr>
        <w:t>»</w:t>
      </w:r>
      <w:r w:rsidRPr="00AB2363">
        <w:rPr>
          <w:color w:val="000000" w:themeColor="text1"/>
          <w:sz w:val="28"/>
          <w:szCs w:val="28"/>
        </w:rPr>
        <w:t xml:space="preserve"> выплаты заработной платы находится на особом контроле. При выявлении подобных случаев данные незамедлительно сообщаются в государственную инспекцию труда. На сайте администрации Гурьевского муниципального округа создана вкладка </w:t>
      </w:r>
      <w:r w:rsidR="002C1B3A" w:rsidRPr="00AB2363">
        <w:rPr>
          <w:color w:val="000000" w:themeColor="text1"/>
          <w:sz w:val="28"/>
          <w:szCs w:val="28"/>
        </w:rPr>
        <w:t>«</w:t>
      </w:r>
      <w:r w:rsidRPr="00AB2363">
        <w:rPr>
          <w:color w:val="000000" w:themeColor="text1"/>
          <w:sz w:val="28"/>
          <w:szCs w:val="28"/>
        </w:rPr>
        <w:t>Трудовые отношения</w:t>
      </w:r>
      <w:r w:rsidR="002C1B3A" w:rsidRPr="00AB2363">
        <w:rPr>
          <w:color w:val="000000" w:themeColor="text1"/>
          <w:sz w:val="28"/>
          <w:szCs w:val="28"/>
        </w:rPr>
        <w:t>»</w:t>
      </w:r>
      <w:r w:rsidRPr="00AB2363">
        <w:rPr>
          <w:color w:val="000000" w:themeColor="text1"/>
          <w:sz w:val="28"/>
          <w:szCs w:val="28"/>
        </w:rPr>
        <w:t xml:space="preserve">, где отражены телефоны горячих линий и образцы обращений в органы власти о получении заработной платы </w:t>
      </w:r>
      <w:r w:rsidR="002C1B3A" w:rsidRPr="00AB2363">
        <w:rPr>
          <w:color w:val="000000" w:themeColor="text1"/>
          <w:sz w:val="28"/>
          <w:szCs w:val="28"/>
        </w:rPr>
        <w:t>«</w:t>
      </w:r>
      <w:r w:rsidRPr="00AB2363">
        <w:rPr>
          <w:color w:val="000000" w:themeColor="text1"/>
          <w:sz w:val="28"/>
          <w:szCs w:val="28"/>
        </w:rPr>
        <w:t>в конверте</w:t>
      </w:r>
      <w:r w:rsidR="002C1B3A" w:rsidRPr="00AB2363">
        <w:rPr>
          <w:color w:val="000000" w:themeColor="text1"/>
          <w:sz w:val="28"/>
          <w:szCs w:val="28"/>
        </w:rPr>
        <w:t>»</w:t>
      </w:r>
      <w:r w:rsidRPr="00AB2363">
        <w:rPr>
          <w:color w:val="000000" w:themeColor="text1"/>
          <w:sz w:val="28"/>
          <w:szCs w:val="28"/>
        </w:rPr>
        <w:t>. Также разработаны буклеты о рисках при получении указанной заработной платы, которые распространяются в местах массового пребывания людей.</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 xml:space="preserve">Одним из направлений рабочей группы является возвращение </w:t>
      </w:r>
      <w:r w:rsidR="00C46B7C" w:rsidRPr="00AB2363">
        <w:rPr>
          <w:color w:val="000000" w:themeColor="text1"/>
          <w:sz w:val="28"/>
          <w:szCs w:val="28"/>
        </w:rPr>
        <w:t xml:space="preserve">в округ </w:t>
      </w:r>
      <w:r w:rsidRPr="00AB2363">
        <w:rPr>
          <w:color w:val="000000" w:themeColor="text1"/>
          <w:sz w:val="28"/>
          <w:szCs w:val="28"/>
        </w:rPr>
        <w:t>предпринимателей, сменивших когда-либо место регистрации юридического лица.</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Одним из важных направлений в пополнении доходной части бюджета по налоговым платежам является работа по сокращению недоимки.</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Ведется работа по наполнению единого государственного реестра недвижимости актуальными сведениями. На основании распоряжения Комитета по управлению муниципальным имуществом Гурьевского муниципального района от 13.04.2020</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 xml:space="preserve">86 </w:t>
      </w:r>
      <w:r w:rsidR="002C1B3A" w:rsidRPr="00AB2363">
        <w:rPr>
          <w:color w:val="000000" w:themeColor="text1"/>
          <w:sz w:val="28"/>
          <w:szCs w:val="28"/>
        </w:rPr>
        <w:t>«</w:t>
      </w:r>
      <w:r w:rsidRPr="00AB2363">
        <w:rPr>
          <w:color w:val="000000" w:themeColor="text1"/>
          <w:sz w:val="28"/>
          <w:szCs w:val="28"/>
        </w:rPr>
        <w:t>О проведении мероприятий по финансовому оздоровлению КУМИ Гурьевского муниципального района</w:t>
      </w:r>
      <w:r w:rsidR="002C1B3A" w:rsidRPr="00AB2363">
        <w:rPr>
          <w:color w:val="000000" w:themeColor="text1"/>
          <w:sz w:val="28"/>
          <w:szCs w:val="28"/>
        </w:rPr>
        <w:t>»</w:t>
      </w:r>
      <w:r w:rsidRPr="00AB2363">
        <w:rPr>
          <w:color w:val="000000" w:themeColor="text1"/>
          <w:sz w:val="28"/>
          <w:szCs w:val="28"/>
        </w:rPr>
        <w:t xml:space="preserve"> предусмотрен ряд мероприятий по повышению доходной базы консолидированного бюджета Гурьевского муниципального округа, такие как:</w:t>
      </w:r>
    </w:p>
    <w:p w:rsidR="00A2611A" w:rsidRPr="00AB2363" w:rsidRDefault="000E4E6F" w:rsidP="00A82385">
      <w:pPr>
        <w:ind w:firstLine="709"/>
        <w:contextualSpacing/>
        <w:jc w:val="both"/>
        <w:rPr>
          <w:color w:val="000000" w:themeColor="text1"/>
          <w:sz w:val="28"/>
          <w:szCs w:val="28"/>
        </w:rPr>
      </w:pPr>
      <w:r w:rsidRPr="00AB2363">
        <w:rPr>
          <w:color w:val="000000" w:themeColor="text1"/>
          <w:sz w:val="28"/>
          <w:szCs w:val="28"/>
        </w:rPr>
        <w:t>Проведение мероприятий по определению (уточнению) характеристик объектов недвижимого имущества с целью их вовлечения в налоговый оборот, в том числе:</w:t>
      </w:r>
    </w:p>
    <w:p w:rsidR="00A2611A" w:rsidRPr="00AB2363" w:rsidRDefault="00A2611A" w:rsidP="00A82385">
      <w:pPr>
        <w:ind w:firstLine="709"/>
        <w:contextualSpacing/>
        <w:jc w:val="both"/>
        <w:rPr>
          <w:color w:val="000000" w:themeColor="text1"/>
          <w:sz w:val="28"/>
          <w:szCs w:val="28"/>
        </w:rPr>
      </w:pPr>
      <w:r w:rsidRPr="00AB2363">
        <w:rPr>
          <w:color w:val="000000" w:themeColor="text1"/>
          <w:sz w:val="28"/>
          <w:szCs w:val="28"/>
        </w:rPr>
        <w:t>– </w:t>
      </w:r>
      <w:r w:rsidR="000E4E6F" w:rsidRPr="00AB2363">
        <w:rPr>
          <w:color w:val="000000" w:themeColor="text1"/>
          <w:sz w:val="28"/>
          <w:szCs w:val="28"/>
        </w:rPr>
        <w:t>принятие решений об определении категорий земель и (или) вида использования земельных участков; (установление (уточнение) адреса места нахождения объектов недвижимости);</w:t>
      </w:r>
    </w:p>
    <w:p w:rsidR="00A2611A" w:rsidRPr="00AB2363" w:rsidRDefault="00A2611A" w:rsidP="00A82385">
      <w:pPr>
        <w:ind w:firstLine="709"/>
        <w:contextualSpacing/>
        <w:jc w:val="both"/>
        <w:rPr>
          <w:color w:val="000000" w:themeColor="text1"/>
          <w:sz w:val="28"/>
          <w:szCs w:val="28"/>
        </w:rPr>
      </w:pPr>
      <w:r w:rsidRPr="00AB2363">
        <w:rPr>
          <w:color w:val="000000" w:themeColor="text1"/>
          <w:sz w:val="28"/>
          <w:szCs w:val="28"/>
        </w:rPr>
        <w:t>– </w:t>
      </w:r>
      <w:r w:rsidR="000E4E6F" w:rsidRPr="00AB2363">
        <w:rPr>
          <w:color w:val="000000" w:themeColor="text1"/>
          <w:sz w:val="28"/>
          <w:szCs w:val="28"/>
        </w:rPr>
        <w:t>уточнение сведений о правообладателях ранее уточненных объектов недвижимости в случае отсутствия соответствующих сведений в Едином государственном реестре прав, (в соответствии с методическими рекомендациями для органов исполнительной власти субъектов РФ и местного самоуправления по выявлению правообладателей ранее учтенных объектов недвижимости от Росреестра);</w:t>
      </w:r>
    </w:p>
    <w:p w:rsidR="00A2611A" w:rsidRPr="00AB2363" w:rsidRDefault="00A2611A" w:rsidP="00A82385">
      <w:pPr>
        <w:ind w:firstLine="709"/>
        <w:contextualSpacing/>
        <w:jc w:val="both"/>
        <w:rPr>
          <w:color w:val="000000" w:themeColor="text1"/>
          <w:sz w:val="28"/>
          <w:szCs w:val="28"/>
        </w:rPr>
      </w:pPr>
      <w:r w:rsidRPr="00AB2363">
        <w:rPr>
          <w:color w:val="000000" w:themeColor="text1"/>
          <w:sz w:val="28"/>
          <w:szCs w:val="28"/>
        </w:rPr>
        <w:t>– </w:t>
      </w:r>
      <w:r w:rsidR="000E4E6F" w:rsidRPr="00AB2363">
        <w:rPr>
          <w:color w:val="000000" w:themeColor="text1"/>
          <w:sz w:val="28"/>
          <w:szCs w:val="28"/>
        </w:rPr>
        <w:t>принятие мер по регистрации прав собственности в отношении объектов недвижимого имущества участников долевого строительства, а так же жилых домов, квартир, иных объектов недвижимости и объектов незавершенного строительства, введенных в эксплуатацию, сведения о регистрации прав по которым отсутствуют в Едином государственном реестре прав, в том числе объектов муниципальной собственности;</w:t>
      </w:r>
    </w:p>
    <w:p w:rsidR="000E4E6F" w:rsidRPr="00AB2363" w:rsidRDefault="00A2611A" w:rsidP="00A82385">
      <w:pPr>
        <w:ind w:firstLine="709"/>
        <w:contextualSpacing/>
        <w:jc w:val="both"/>
        <w:rPr>
          <w:color w:val="000000" w:themeColor="text1"/>
          <w:sz w:val="28"/>
          <w:szCs w:val="28"/>
        </w:rPr>
      </w:pPr>
      <w:r w:rsidRPr="00AB2363">
        <w:rPr>
          <w:color w:val="000000" w:themeColor="text1"/>
          <w:sz w:val="28"/>
          <w:szCs w:val="28"/>
        </w:rPr>
        <w:t>– </w:t>
      </w:r>
      <w:r w:rsidR="000E4E6F" w:rsidRPr="00AB2363">
        <w:rPr>
          <w:color w:val="000000" w:themeColor="text1"/>
          <w:sz w:val="28"/>
          <w:szCs w:val="28"/>
        </w:rPr>
        <w:t>проведение мероприятий по выявлению фактических пользователей объектами собственности, принадлежащими ликвидированным юридическим лицам, с целью постановки на учет бесхозяйных недвижимых вещей и предъявления исковых требований о взыскании суммы неосновательного обогащения за пользование объектами недвижимости.</w:t>
      </w:r>
    </w:p>
    <w:p w:rsidR="000E4E6F" w:rsidRPr="00AB2363" w:rsidRDefault="000E4E6F" w:rsidP="00A82385">
      <w:pPr>
        <w:ind w:firstLine="709"/>
        <w:contextualSpacing/>
        <w:jc w:val="both"/>
        <w:rPr>
          <w:b/>
          <w:bCs/>
          <w:color w:val="000000" w:themeColor="text1"/>
          <w:sz w:val="28"/>
          <w:szCs w:val="28"/>
        </w:rPr>
      </w:pPr>
      <w:r w:rsidRPr="00AB2363">
        <w:rPr>
          <w:b/>
          <w:bCs/>
          <w:color w:val="000000" w:themeColor="text1"/>
          <w:sz w:val="28"/>
          <w:szCs w:val="28"/>
        </w:rPr>
        <w:t>Неналоговые доходы бюджета</w:t>
      </w:r>
    </w:p>
    <w:p w:rsidR="000E4E6F" w:rsidRPr="00993F68" w:rsidRDefault="000E4E6F" w:rsidP="00A7249C">
      <w:pPr>
        <w:ind w:firstLine="709"/>
        <w:contextualSpacing/>
        <w:jc w:val="both"/>
        <w:rPr>
          <w:strike/>
          <w:color w:val="000000" w:themeColor="text1"/>
          <w:sz w:val="28"/>
          <w:szCs w:val="28"/>
        </w:rPr>
      </w:pPr>
      <w:r w:rsidRPr="00AB2363">
        <w:rPr>
          <w:color w:val="000000" w:themeColor="text1"/>
          <w:sz w:val="28"/>
          <w:szCs w:val="28"/>
        </w:rPr>
        <w:t xml:space="preserve">В части доходов от использования муниципальной собственности проводится инвентаризация имущества с целью оптимизации излишнего, неиспользуемого или неучтенного муниципального имущества. </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Проводится работа по регистрации права муниципальной собственности имущества, имеющего признаки бесхозяйного и выморочного, для последующей продажи, предоставления в аренду, либо заключения концессионного соглашения.</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На постоянной основе ведется мониторинг задолженности по арендной плате за пользование муниципальным имуществом и земельными участками, ведется претензионно-исковая работа по взысканию задолженности с недобросовестных арендаторов, допустивших образования задолженности по арендной плате. Ведется работа по заключению договоров социального найма. В 2022 году доходы от социального найма составили 762,6 тыс. рублей.</w:t>
      </w:r>
    </w:p>
    <w:p w:rsidR="00A2611A" w:rsidRPr="00AB2363" w:rsidRDefault="000E4E6F" w:rsidP="00A82385">
      <w:pPr>
        <w:ind w:firstLine="709"/>
        <w:contextualSpacing/>
        <w:jc w:val="both"/>
        <w:rPr>
          <w:color w:val="000000" w:themeColor="text1"/>
          <w:sz w:val="28"/>
          <w:szCs w:val="28"/>
        </w:rPr>
      </w:pPr>
      <w:r w:rsidRPr="00AB2363">
        <w:rPr>
          <w:color w:val="000000" w:themeColor="text1"/>
          <w:sz w:val="28"/>
          <w:szCs w:val="28"/>
        </w:rPr>
        <w:t>Также на территории округа ведется борьба с несанкционированной рекламой. За 2022 год демонтировано 16 единиц рекламных конструкций. Еженедельно осуществляются выезды для выявления самовольно установленных рекламных конструкций с составлением актов для дальнейшего демонтажа.</w:t>
      </w:r>
    </w:p>
    <w:p w:rsidR="00A2611A" w:rsidRPr="00AB2363" w:rsidRDefault="000E4E6F" w:rsidP="00A82385">
      <w:pPr>
        <w:ind w:firstLine="709"/>
        <w:contextualSpacing/>
        <w:jc w:val="both"/>
        <w:rPr>
          <w:color w:val="000000" w:themeColor="text1"/>
          <w:sz w:val="28"/>
          <w:szCs w:val="28"/>
        </w:rPr>
      </w:pPr>
      <w:r w:rsidRPr="00AB2363">
        <w:rPr>
          <w:color w:val="000000" w:themeColor="text1"/>
          <w:sz w:val="28"/>
          <w:szCs w:val="28"/>
        </w:rPr>
        <w:t>В результате выявления земельных участков, используемых без оформления договорных отношений, и возмещение стоимости неосновательного обогащения в 2022 году выявлено 34 земельных участков, площадью 1081,4 га, доначисления в бюджет по арендным платежам составили 15,51 тыс. рублей.</w:t>
      </w:r>
    </w:p>
    <w:p w:rsidR="000E4E6F" w:rsidRPr="00AB2363" w:rsidRDefault="000E4E6F" w:rsidP="002828E0">
      <w:pPr>
        <w:ind w:firstLine="709"/>
        <w:contextualSpacing/>
        <w:jc w:val="both"/>
        <w:rPr>
          <w:color w:val="000000" w:themeColor="text1"/>
          <w:sz w:val="28"/>
          <w:szCs w:val="28"/>
        </w:rPr>
      </w:pPr>
      <w:r w:rsidRPr="00AB2363">
        <w:rPr>
          <w:color w:val="000000" w:themeColor="text1"/>
          <w:sz w:val="28"/>
          <w:szCs w:val="28"/>
        </w:rPr>
        <w:t>Предъявлено 79 претензий по земельно-имущественным отношениям на сумму 4 026,7 тыс. рублей.</w:t>
      </w:r>
      <w:r w:rsidR="002828E0" w:rsidRPr="00AB2363">
        <w:rPr>
          <w:color w:val="000000" w:themeColor="text1"/>
          <w:sz w:val="28"/>
          <w:szCs w:val="28"/>
        </w:rPr>
        <w:t xml:space="preserve"> </w:t>
      </w:r>
      <w:r w:rsidRPr="00AB2363">
        <w:rPr>
          <w:color w:val="000000" w:themeColor="text1"/>
          <w:sz w:val="28"/>
          <w:szCs w:val="28"/>
        </w:rPr>
        <w:t>Предъявлено 9 претензий по муниципальным контрактам на сумму 870,7 тыс. рублей.</w:t>
      </w:r>
      <w:r w:rsidR="002828E0" w:rsidRPr="00AB2363">
        <w:rPr>
          <w:color w:val="000000" w:themeColor="text1"/>
          <w:sz w:val="28"/>
          <w:szCs w:val="28"/>
        </w:rPr>
        <w:t xml:space="preserve"> </w:t>
      </w:r>
      <w:r w:rsidRPr="00AB2363">
        <w:rPr>
          <w:color w:val="000000" w:themeColor="text1"/>
          <w:sz w:val="28"/>
          <w:szCs w:val="28"/>
        </w:rPr>
        <w:t>Всего поступило от претензионной работы 955,0</w:t>
      </w:r>
      <w:r w:rsidR="00E73FF5" w:rsidRPr="00AB2363">
        <w:rPr>
          <w:color w:val="000000" w:themeColor="text1"/>
          <w:sz w:val="28"/>
          <w:szCs w:val="28"/>
        </w:rPr>
        <w:t xml:space="preserve"> </w:t>
      </w:r>
      <w:r w:rsidRPr="00AB2363">
        <w:rPr>
          <w:color w:val="000000" w:themeColor="text1"/>
          <w:sz w:val="28"/>
          <w:szCs w:val="28"/>
        </w:rPr>
        <w:t>тыс. рублей.</w:t>
      </w:r>
    </w:p>
    <w:p w:rsidR="000E4E6F" w:rsidRPr="00AB2363" w:rsidRDefault="000E4E6F" w:rsidP="00A82385">
      <w:pPr>
        <w:ind w:firstLine="709"/>
        <w:contextualSpacing/>
        <w:jc w:val="both"/>
        <w:rPr>
          <w:b/>
          <w:bCs/>
          <w:color w:val="000000" w:themeColor="text1"/>
          <w:sz w:val="28"/>
          <w:szCs w:val="28"/>
        </w:rPr>
      </w:pPr>
      <w:r w:rsidRPr="00AB2363">
        <w:rPr>
          <w:b/>
          <w:bCs/>
          <w:color w:val="000000" w:themeColor="text1"/>
          <w:sz w:val="28"/>
          <w:szCs w:val="28"/>
        </w:rPr>
        <w:t xml:space="preserve">Управление </w:t>
      </w:r>
      <w:r w:rsidR="00A82385" w:rsidRPr="00AB2363">
        <w:rPr>
          <w:b/>
          <w:bCs/>
          <w:color w:val="000000" w:themeColor="text1"/>
          <w:sz w:val="28"/>
          <w:szCs w:val="28"/>
        </w:rPr>
        <w:t>бюджетными расходами</w:t>
      </w:r>
      <w:r w:rsidR="00413EA8">
        <w:rPr>
          <w:b/>
          <w:bCs/>
          <w:color w:val="000000" w:themeColor="text1"/>
          <w:sz w:val="28"/>
          <w:szCs w:val="28"/>
        </w:rPr>
        <w:t>.</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Решениями Совета народных депутатов ежегодно устанавливается первоочередное финансирование из местного бюджета. Это расходы по выплате заработной платы с начислениями; по погашению муниципального долга Гурьевского муниципального округа (если таковой имеется); на питание; на организацию отдыха, оздоровления и занятости детей и молодежи в период школьных каникул; а также расходы, связанные с мероприятиями по предотвращению чрезвычайных ситуаций на территории Гурьевского муниципального округа.</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Кроме того, решениями о бюджете ежегодно устанавливается запрет по увеличению численности муниципальных служащих и работников бюджетной сферы.</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Также решением о бюджете установлено, что нормативные правовые акты, влекущие дополнительные расходы за счет средств местного бюджета, а также сокращающие его доходную базу, реализуются только при наличии соответствующих источников дополнительных поступлений в бюджет Гурьевского муниципального округа и (или) сокращения расходов по статьям бюджета Гурьевского муниципального округа, а также после внесения соответствующих изменений в решение. Реальность источника дополнительных поступлений доходов и (или) сокращения расходов по конкретным статьям бюджета Гурьевского муниципального округа подтверждается расчетом.</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На стадии формирования бюджета территории постановлением главы Гурьевского муниципального округа ежегодно устанавливаются основные направления бюджетной и налоговой политики, определяющие приоритетные к исполнению расходы бюджета Гурьевского муниципального округа.</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Ежегодно в бюджете округа предусматриваются расходы на реализацию бюджетных инвестиций, основная доля которых</w:t>
      </w:r>
      <w:r w:rsidR="00A2611A" w:rsidRPr="00AB2363">
        <w:rPr>
          <w:color w:val="000000" w:themeColor="text1"/>
          <w:sz w:val="28"/>
          <w:szCs w:val="28"/>
        </w:rPr>
        <w:t xml:space="preserve"> – </w:t>
      </w:r>
      <w:r w:rsidRPr="00AB2363">
        <w:rPr>
          <w:color w:val="000000" w:themeColor="text1"/>
          <w:sz w:val="28"/>
          <w:szCs w:val="28"/>
        </w:rPr>
        <w:t>это межбюджетные трансферты из вышестоящих бюджетов. В</w:t>
      </w:r>
      <w:r w:rsidR="00A2611A" w:rsidRPr="00AB2363">
        <w:rPr>
          <w:color w:val="000000" w:themeColor="text1"/>
          <w:sz w:val="28"/>
          <w:szCs w:val="28"/>
        </w:rPr>
        <w:t xml:space="preserve"> </w:t>
      </w:r>
      <w:r w:rsidRPr="00AB2363">
        <w:rPr>
          <w:color w:val="000000" w:themeColor="text1"/>
          <w:sz w:val="28"/>
          <w:szCs w:val="28"/>
        </w:rPr>
        <w:t>2022 году бюджетные инвестиции составили – 59076,7 тыс. рублей. Большая доля бюджетных инвестиций Гурьевского муниципального округа направлена на приобретение в муниципальную собственность жилых помещений путем инвестирования в строительство многоквартирных жилых домов для обеспечения жильем детей сирот и детей оставшихся без попечения родителей, лиц из их числа, а так же для обеспечения граждан, имеющих право на получение по договорам социального найма жилых помещений жилищного фонда Кемеровской области.</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В Гурьевском муниципальном округе постоянно ведется работа по повышению эффективности управления бюджетными расходами в муниципальных учреждениях:</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1. В целях снижения неэффективных трат бюджета муниципального округа, обеспечения исполнения гарантированных расходных обязательств округа, осуществления контроля и повышения эффективности бюджетных расходов бюджета муниципального образования в сфере муниципальных закупок на муниципальном уровне создана межведомственная комиссия по оптимизации и эффективности бюджетных расходов в сфере муниципальных закупок учреждений социальной сферы, а также в сфере муниципальных закупок, направленных на поддержание первоочередного жизнеобеспечения населения территории.</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2. Ведется работа по обеспечению результативности и повышению эффективности контрактной системы в сфере закупок товаров, работ, услуг для обеспечения государственных и муниципальных нужд.</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В муниципальном образовании формирование муниципального заказа осуществляется централизованно через Уполномоченный орган. Заказчики округа самостоятельно проводят только закупки у единственного поставщика.</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В общей сложности, в результате проведения конкурсов и аукционов на закупку и поставку товаров, выполнение работ и оказание услуг для муниципальных нужд, экономия бюджетных средств в целом по всем субъектам бюджетной отчетности за 2022 год составила 6,9</w:t>
      </w:r>
      <w:r w:rsidR="002C1B3A" w:rsidRPr="00AB2363">
        <w:rPr>
          <w:color w:val="000000" w:themeColor="text1"/>
          <w:sz w:val="28"/>
          <w:szCs w:val="28"/>
        </w:rPr>
        <w:t xml:space="preserve"> млн</w:t>
      </w:r>
      <w:r w:rsidR="00E73FF5" w:rsidRPr="00AB2363">
        <w:rPr>
          <w:color w:val="000000" w:themeColor="text1"/>
          <w:sz w:val="28"/>
          <w:szCs w:val="28"/>
        </w:rPr>
        <w:t xml:space="preserve">. </w:t>
      </w:r>
      <w:r w:rsidRPr="00AB2363">
        <w:rPr>
          <w:color w:val="000000" w:themeColor="text1"/>
          <w:sz w:val="28"/>
          <w:szCs w:val="28"/>
        </w:rPr>
        <w:t>рублей.</w:t>
      </w:r>
    </w:p>
    <w:p w:rsidR="000E4E6F" w:rsidRPr="00A7249C" w:rsidRDefault="000E4E6F" w:rsidP="00A7249C">
      <w:pPr>
        <w:ind w:firstLine="709"/>
        <w:contextualSpacing/>
        <w:jc w:val="both"/>
        <w:rPr>
          <w:strike/>
          <w:color w:val="000000" w:themeColor="text1"/>
          <w:sz w:val="28"/>
          <w:szCs w:val="28"/>
        </w:rPr>
      </w:pPr>
      <w:r w:rsidRPr="00AB2363">
        <w:rPr>
          <w:color w:val="000000" w:themeColor="text1"/>
          <w:sz w:val="28"/>
          <w:szCs w:val="28"/>
        </w:rPr>
        <w:t xml:space="preserve">3. Ежегодно </w:t>
      </w:r>
      <w:r w:rsidR="00327B93">
        <w:rPr>
          <w:color w:val="000000" w:themeColor="text1"/>
          <w:sz w:val="28"/>
          <w:szCs w:val="28"/>
        </w:rPr>
        <w:t>ГРБС</w:t>
      </w:r>
      <w:r w:rsidRPr="00AB2363">
        <w:rPr>
          <w:color w:val="000000" w:themeColor="text1"/>
          <w:sz w:val="28"/>
          <w:szCs w:val="28"/>
        </w:rPr>
        <w:t xml:space="preserve"> разрабатывается план мероприятий по оптимизации расходов бюджета округа. В 2022 году проведен анализ расходов текущего содержания учреждений</w:t>
      </w:r>
      <w:r w:rsidR="00A7249C">
        <w:rPr>
          <w:color w:val="000000" w:themeColor="text1"/>
          <w:sz w:val="28"/>
          <w:szCs w:val="28"/>
        </w:rPr>
        <w:t>.</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4. В целях проведения оптимизации финансовых потоков, повышения эффективности использования рабочего времени и компетенции сотрудников, задействованных при расходовании бюджетных средств, разработаны и внедрены технологии бережливого производства по оптимизации процесса финансирования при исполнении местного бюджета. Реализация разработанного проекта позволяет повысить эффективность, скорость и качество управления бюджетными расходами.</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5. Проведены мероприятий по энергосбережению. В учреждениях культуры заключен энергосервисный контракт на выполнение работ, направленных на энергосбережение и повышение энергетической эффективности использования тепловой энергии. В общей сложности сумма экономии за 2021 год составила 879,1 тыс. рублей. В 2022 году сумма экономии от проведения мероприятий по энергосбережению составила 961,7 тыс. рублей.</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 xml:space="preserve">6. Развивается доходная деятельность бюджетных и автономных учреждений округа за счёт поступлений благотворительной помощи, добровольных пожертвований, а также платных услуг. За </w:t>
      </w:r>
      <w:r w:rsidR="002828E0" w:rsidRPr="00AB2363">
        <w:rPr>
          <w:color w:val="000000" w:themeColor="text1"/>
          <w:sz w:val="28"/>
          <w:szCs w:val="28"/>
        </w:rPr>
        <w:t xml:space="preserve">2022 </w:t>
      </w:r>
      <w:r w:rsidRPr="00AB2363">
        <w:rPr>
          <w:color w:val="000000" w:themeColor="text1"/>
          <w:sz w:val="28"/>
          <w:szCs w:val="28"/>
        </w:rPr>
        <w:t>год объем таковых поступлений составил 115687 тыс. рублей. Из них объем доходов от оказания платных услуг (работ) поступивший учреждениям образования, культуры и спорта за 202</w:t>
      </w:r>
      <w:r w:rsidR="002828E0" w:rsidRPr="00AB2363">
        <w:rPr>
          <w:color w:val="000000" w:themeColor="text1"/>
          <w:sz w:val="28"/>
          <w:szCs w:val="28"/>
        </w:rPr>
        <w:t>2</w:t>
      </w:r>
      <w:r w:rsidRPr="00AB2363">
        <w:rPr>
          <w:color w:val="000000" w:themeColor="text1"/>
          <w:sz w:val="28"/>
          <w:szCs w:val="28"/>
        </w:rPr>
        <w:t xml:space="preserve"> год составил 89974 тыс. рублей.</w:t>
      </w:r>
    </w:p>
    <w:p w:rsidR="00DA0DBF" w:rsidRPr="00413EA8" w:rsidRDefault="000E4E6F" w:rsidP="00413EA8">
      <w:pPr>
        <w:ind w:firstLine="709"/>
        <w:contextualSpacing/>
        <w:jc w:val="both"/>
        <w:rPr>
          <w:color w:val="000000" w:themeColor="text1"/>
          <w:sz w:val="28"/>
          <w:szCs w:val="28"/>
        </w:rPr>
      </w:pPr>
      <w:r w:rsidRPr="00AB2363">
        <w:rPr>
          <w:color w:val="000000" w:themeColor="text1"/>
          <w:sz w:val="28"/>
          <w:szCs w:val="28"/>
        </w:rPr>
        <w:t xml:space="preserve">7. </w:t>
      </w:r>
      <w:r w:rsidR="00413EA8">
        <w:rPr>
          <w:color w:val="000000" w:themeColor="text1"/>
          <w:sz w:val="28"/>
          <w:szCs w:val="28"/>
        </w:rPr>
        <w:t>В</w:t>
      </w:r>
      <w:r w:rsidRPr="00AB2363">
        <w:rPr>
          <w:color w:val="000000" w:themeColor="text1"/>
          <w:sz w:val="28"/>
          <w:szCs w:val="28"/>
        </w:rPr>
        <w:t xml:space="preserve"> условиях ограниченности собственных источников доходов решением задачи привлечения дополнительных средств в бюджет является участие в федера</w:t>
      </w:r>
      <w:r w:rsidR="00413EA8">
        <w:rPr>
          <w:color w:val="000000" w:themeColor="text1"/>
          <w:sz w:val="28"/>
          <w:szCs w:val="28"/>
        </w:rPr>
        <w:t>льных и региональных конкурсах.</w:t>
      </w:r>
    </w:p>
    <w:p w:rsidR="00A2611A" w:rsidRPr="00AB2363" w:rsidRDefault="000E4E6F" w:rsidP="00A82385">
      <w:pPr>
        <w:ind w:firstLine="709"/>
        <w:contextualSpacing/>
        <w:jc w:val="both"/>
        <w:rPr>
          <w:color w:val="000000" w:themeColor="text1"/>
          <w:sz w:val="28"/>
          <w:szCs w:val="28"/>
        </w:rPr>
      </w:pPr>
      <w:r w:rsidRPr="00AB2363">
        <w:rPr>
          <w:color w:val="000000" w:themeColor="text1"/>
          <w:sz w:val="28"/>
          <w:szCs w:val="28"/>
        </w:rPr>
        <w:t>За 2022 год в бюджет Гурьевского муниципального округа было привлечено 122</w:t>
      </w:r>
      <w:r w:rsidR="00413EA8">
        <w:rPr>
          <w:color w:val="000000" w:themeColor="text1"/>
          <w:sz w:val="28"/>
          <w:szCs w:val="28"/>
        </w:rPr>
        <w:t> </w:t>
      </w:r>
      <w:r w:rsidRPr="00AB2363">
        <w:rPr>
          <w:color w:val="000000" w:themeColor="text1"/>
          <w:sz w:val="28"/>
          <w:szCs w:val="28"/>
        </w:rPr>
        <w:t>481,4 тыс. рублей</w:t>
      </w:r>
      <w:r w:rsidR="00A2611A" w:rsidRPr="00AB2363">
        <w:rPr>
          <w:color w:val="000000" w:themeColor="text1"/>
          <w:sz w:val="28"/>
          <w:szCs w:val="28"/>
        </w:rPr>
        <w:t xml:space="preserve"> </w:t>
      </w:r>
      <w:r w:rsidRPr="00AB2363">
        <w:rPr>
          <w:color w:val="000000" w:themeColor="text1"/>
          <w:sz w:val="28"/>
          <w:szCs w:val="28"/>
        </w:rPr>
        <w:t>доходов, в виде межбюджетных трансфертов из других бюджетов бюджетной системы Российской Федерации, за участие и достижения в федеральных и региональных проектах и конкурсах. Данные межбюджетные трансферты удалось привлечь в рамках следующих программ:</w:t>
      </w:r>
    </w:p>
    <w:p w:rsidR="00A2611A" w:rsidRPr="00AB2363" w:rsidRDefault="00A2611A" w:rsidP="00A82385">
      <w:pPr>
        <w:ind w:firstLine="709"/>
        <w:contextualSpacing/>
        <w:jc w:val="both"/>
        <w:rPr>
          <w:color w:val="000000" w:themeColor="text1"/>
          <w:sz w:val="28"/>
          <w:szCs w:val="28"/>
        </w:rPr>
      </w:pPr>
      <w:r w:rsidRPr="00AB2363">
        <w:rPr>
          <w:color w:val="000000" w:themeColor="text1"/>
          <w:sz w:val="28"/>
          <w:szCs w:val="28"/>
        </w:rPr>
        <w:t>– </w:t>
      </w:r>
      <w:r w:rsidR="000E4E6F" w:rsidRPr="00AB2363">
        <w:rPr>
          <w:color w:val="000000" w:themeColor="text1"/>
          <w:sz w:val="28"/>
          <w:szCs w:val="28"/>
        </w:rPr>
        <w:t>15</w:t>
      </w:r>
      <w:r w:rsidR="006C18F9">
        <w:rPr>
          <w:color w:val="000000" w:themeColor="text1"/>
          <w:sz w:val="28"/>
          <w:szCs w:val="28"/>
        </w:rPr>
        <w:t> </w:t>
      </w:r>
      <w:r w:rsidR="000E4E6F" w:rsidRPr="00AB2363">
        <w:rPr>
          <w:color w:val="000000" w:themeColor="text1"/>
          <w:sz w:val="28"/>
          <w:szCs w:val="28"/>
        </w:rPr>
        <w:t xml:space="preserve">911,1 тыс. рублей </w:t>
      </w:r>
      <w:r w:rsidR="002C1B3A" w:rsidRPr="00AB2363">
        <w:rPr>
          <w:color w:val="000000" w:themeColor="text1"/>
          <w:sz w:val="28"/>
          <w:szCs w:val="28"/>
        </w:rPr>
        <w:t>«</w:t>
      </w:r>
      <w:r w:rsidR="000E4E6F" w:rsidRPr="00AB2363">
        <w:rPr>
          <w:color w:val="000000" w:themeColor="text1"/>
          <w:sz w:val="28"/>
          <w:szCs w:val="28"/>
        </w:rPr>
        <w:t xml:space="preserve">Федеральный проект </w:t>
      </w:r>
      <w:r w:rsidR="002C1B3A" w:rsidRPr="00AB2363">
        <w:rPr>
          <w:color w:val="000000" w:themeColor="text1"/>
          <w:sz w:val="28"/>
          <w:szCs w:val="28"/>
        </w:rPr>
        <w:t>«</w:t>
      </w:r>
      <w:r w:rsidR="000E4E6F" w:rsidRPr="00AB2363">
        <w:rPr>
          <w:color w:val="000000" w:themeColor="text1"/>
          <w:sz w:val="28"/>
          <w:szCs w:val="28"/>
        </w:rPr>
        <w:t>Формирование комфортной городской среды</w:t>
      </w:r>
      <w:r w:rsidR="002C1B3A" w:rsidRPr="00AB2363">
        <w:rPr>
          <w:color w:val="000000" w:themeColor="text1"/>
          <w:sz w:val="28"/>
          <w:szCs w:val="28"/>
        </w:rPr>
        <w:t>»</w:t>
      </w:r>
      <w:r w:rsidR="000E4E6F" w:rsidRPr="00AB2363">
        <w:rPr>
          <w:color w:val="000000" w:themeColor="text1"/>
          <w:sz w:val="28"/>
          <w:szCs w:val="28"/>
        </w:rPr>
        <w:t>;</w:t>
      </w:r>
    </w:p>
    <w:p w:rsidR="00A2611A" w:rsidRPr="00AB2363" w:rsidRDefault="00A2611A" w:rsidP="00A82385">
      <w:pPr>
        <w:ind w:firstLine="709"/>
        <w:contextualSpacing/>
        <w:jc w:val="both"/>
        <w:rPr>
          <w:color w:val="000000" w:themeColor="text1"/>
          <w:sz w:val="28"/>
          <w:szCs w:val="28"/>
        </w:rPr>
      </w:pPr>
      <w:r w:rsidRPr="00AB2363">
        <w:rPr>
          <w:color w:val="000000" w:themeColor="text1"/>
          <w:sz w:val="28"/>
          <w:szCs w:val="28"/>
        </w:rPr>
        <w:t>– </w:t>
      </w:r>
      <w:r w:rsidR="000E4E6F" w:rsidRPr="00AB2363">
        <w:rPr>
          <w:color w:val="000000" w:themeColor="text1"/>
          <w:sz w:val="28"/>
          <w:szCs w:val="28"/>
        </w:rPr>
        <w:t>70</w:t>
      </w:r>
      <w:r w:rsidR="006C18F9">
        <w:rPr>
          <w:color w:val="000000" w:themeColor="text1"/>
          <w:sz w:val="28"/>
          <w:szCs w:val="28"/>
        </w:rPr>
        <w:t> </w:t>
      </w:r>
      <w:r w:rsidR="000E4E6F" w:rsidRPr="00AB2363">
        <w:rPr>
          <w:color w:val="000000" w:themeColor="text1"/>
          <w:sz w:val="28"/>
          <w:szCs w:val="28"/>
        </w:rPr>
        <w:t xml:space="preserve">100,00 – </w:t>
      </w:r>
      <w:r w:rsidR="002C1B3A" w:rsidRPr="00AB2363">
        <w:rPr>
          <w:color w:val="000000" w:themeColor="text1"/>
          <w:sz w:val="28"/>
          <w:szCs w:val="28"/>
        </w:rPr>
        <w:t>«</w:t>
      </w:r>
      <w:r w:rsidR="000E4E6F" w:rsidRPr="00AB2363">
        <w:rPr>
          <w:color w:val="000000" w:themeColor="text1"/>
          <w:sz w:val="28"/>
          <w:szCs w:val="28"/>
        </w:rPr>
        <w:t>Всероссийский конкурс лучших проектов создания комфортной городской среды</w:t>
      </w:r>
      <w:r w:rsidR="002C1B3A" w:rsidRPr="00AB2363">
        <w:rPr>
          <w:color w:val="000000" w:themeColor="text1"/>
          <w:sz w:val="28"/>
          <w:szCs w:val="28"/>
        </w:rPr>
        <w:t>»</w:t>
      </w:r>
      <w:r w:rsidR="000E4E6F" w:rsidRPr="00AB2363">
        <w:rPr>
          <w:color w:val="000000" w:themeColor="text1"/>
          <w:sz w:val="28"/>
          <w:szCs w:val="28"/>
        </w:rPr>
        <w:t>;</w:t>
      </w:r>
    </w:p>
    <w:p w:rsidR="00A2611A" w:rsidRPr="00AB2363" w:rsidRDefault="00A2611A" w:rsidP="00A82385">
      <w:pPr>
        <w:ind w:firstLine="709"/>
        <w:contextualSpacing/>
        <w:jc w:val="both"/>
        <w:rPr>
          <w:color w:val="000000" w:themeColor="text1"/>
          <w:sz w:val="28"/>
          <w:szCs w:val="28"/>
        </w:rPr>
      </w:pPr>
      <w:r w:rsidRPr="00AB2363">
        <w:rPr>
          <w:color w:val="000000" w:themeColor="text1"/>
          <w:sz w:val="28"/>
          <w:szCs w:val="28"/>
        </w:rPr>
        <w:t>– </w:t>
      </w:r>
      <w:r w:rsidR="000E4E6F" w:rsidRPr="00AB2363">
        <w:rPr>
          <w:color w:val="000000" w:themeColor="text1"/>
          <w:sz w:val="28"/>
          <w:szCs w:val="28"/>
        </w:rPr>
        <w:t>2</w:t>
      </w:r>
      <w:r w:rsidR="006C18F9">
        <w:rPr>
          <w:color w:val="000000" w:themeColor="text1"/>
          <w:sz w:val="28"/>
          <w:szCs w:val="28"/>
        </w:rPr>
        <w:t> </w:t>
      </w:r>
      <w:r w:rsidR="000E4E6F" w:rsidRPr="00AB2363">
        <w:rPr>
          <w:color w:val="000000" w:themeColor="text1"/>
          <w:sz w:val="28"/>
          <w:szCs w:val="28"/>
        </w:rPr>
        <w:t xml:space="preserve">197,3 тыс. рублей </w:t>
      </w:r>
      <w:r w:rsidR="002C1B3A" w:rsidRPr="00AB2363">
        <w:rPr>
          <w:color w:val="000000" w:themeColor="text1"/>
          <w:sz w:val="28"/>
          <w:szCs w:val="28"/>
        </w:rPr>
        <w:t>«</w:t>
      </w:r>
      <w:r w:rsidR="000E4E6F" w:rsidRPr="00AB2363">
        <w:rPr>
          <w:color w:val="000000" w:themeColor="text1"/>
          <w:sz w:val="28"/>
          <w:szCs w:val="28"/>
        </w:rPr>
        <w:t xml:space="preserve">Государственная программа Российской Федерации </w:t>
      </w:r>
      <w:r w:rsidR="002C1B3A" w:rsidRPr="00AB2363">
        <w:rPr>
          <w:color w:val="000000" w:themeColor="text1"/>
          <w:sz w:val="28"/>
          <w:szCs w:val="28"/>
        </w:rPr>
        <w:t>«</w:t>
      </w:r>
      <w:r w:rsidR="000E4E6F" w:rsidRPr="00AB2363">
        <w:rPr>
          <w:color w:val="000000" w:themeColor="text1"/>
          <w:sz w:val="28"/>
          <w:szCs w:val="28"/>
        </w:rPr>
        <w:t>Развитие культуры</w:t>
      </w:r>
      <w:r w:rsidR="002C1B3A" w:rsidRPr="00AB2363">
        <w:rPr>
          <w:color w:val="000000" w:themeColor="text1"/>
          <w:sz w:val="28"/>
          <w:szCs w:val="28"/>
        </w:rPr>
        <w:t>»</w:t>
      </w:r>
      <w:r w:rsidR="000E4E6F" w:rsidRPr="00AB2363">
        <w:rPr>
          <w:color w:val="000000" w:themeColor="text1"/>
          <w:sz w:val="28"/>
          <w:szCs w:val="28"/>
        </w:rPr>
        <w:t>;</w:t>
      </w:r>
    </w:p>
    <w:p w:rsidR="00A2611A" w:rsidRPr="00AB2363" w:rsidRDefault="00A2611A" w:rsidP="00A82385">
      <w:pPr>
        <w:ind w:firstLine="709"/>
        <w:contextualSpacing/>
        <w:jc w:val="both"/>
        <w:rPr>
          <w:color w:val="000000" w:themeColor="text1"/>
          <w:sz w:val="28"/>
          <w:szCs w:val="28"/>
        </w:rPr>
      </w:pPr>
      <w:r w:rsidRPr="00AB2363">
        <w:rPr>
          <w:color w:val="000000" w:themeColor="text1"/>
          <w:sz w:val="28"/>
          <w:szCs w:val="28"/>
        </w:rPr>
        <w:t>– </w:t>
      </w:r>
      <w:r w:rsidR="000E4E6F" w:rsidRPr="00AB2363">
        <w:rPr>
          <w:color w:val="000000" w:themeColor="text1"/>
          <w:sz w:val="28"/>
          <w:szCs w:val="28"/>
        </w:rPr>
        <w:t xml:space="preserve">722,3 тыс. рублей </w:t>
      </w:r>
      <w:r w:rsidR="002C1B3A" w:rsidRPr="00AB2363">
        <w:rPr>
          <w:color w:val="000000" w:themeColor="text1"/>
          <w:sz w:val="28"/>
          <w:szCs w:val="28"/>
        </w:rPr>
        <w:t>«</w:t>
      </w:r>
      <w:r w:rsidR="000E4E6F" w:rsidRPr="00AB2363">
        <w:rPr>
          <w:color w:val="000000" w:themeColor="text1"/>
          <w:sz w:val="28"/>
          <w:szCs w:val="28"/>
        </w:rPr>
        <w:t>Государственная программа Кемеровской области</w:t>
      </w:r>
      <w:r w:rsidRPr="00AB2363">
        <w:rPr>
          <w:color w:val="000000" w:themeColor="text1"/>
          <w:sz w:val="28"/>
          <w:szCs w:val="28"/>
        </w:rPr>
        <w:t xml:space="preserve"> – </w:t>
      </w:r>
      <w:r w:rsidR="000E4E6F" w:rsidRPr="00AB2363">
        <w:rPr>
          <w:color w:val="000000" w:themeColor="text1"/>
          <w:sz w:val="28"/>
          <w:szCs w:val="28"/>
        </w:rPr>
        <w:t xml:space="preserve">Кузбасса </w:t>
      </w:r>
      <w:r w:rsidR="002C1B3A" w:rsidRPr="00AB2363">
        <w:rPr>
          <w:color w:val="000000" w:themeColor="text1"/>
          <w:sz w:val="28"/>
          <w:szCs w:val="28"/>
        </w:rPr>
        <w:t>«</w:t>
      </w:r>
      <w:r w:rsidR="000E4E6F" w:rsidRPr="00AB2363">
        <w:rPr>
          <w:color w:val="000000" w:themeColor="text1"/>
          <w:sz w:val="28"/>
          <w:szCs w:val="28"/>
        </w:rPr>
        <w:t>Культура Кузбасса</w:t>
      </w:r>
      <w:r w:rsidR="002C1B3A" w:rsidRPr="00AB2363">
        <w:rPr>
          <w:color w:val="000000" w:themeColor="text1"/>
          <w:sz w:val="28"/>
          <w:szCs w:val="28"/>
        </w:rPr>
        <w:t>»</w:t>
      </w:r>
      <w:r w:rsidR="000E4E6F" w:rsidRPr="00AB2363">
        <w:rPr>
          <w:color w:val="000000" w:themeColor="text1"/>
          <w:sz w:val="28"/>
          <w:szCs w:val="28"/>
        </w:rPr>
        <w:t>;</w:t>
      </w:r>
    </w:p>
    <w:p w:rsidR="00A2611A" w:rsidRPr="00AB2363" w:rsidRDefault="00A2611A" w:rsidP="00A82385">
      <w:pPr>
        <w:ind w:firstLine="709"/>
        <w:contextualSpacing/>
        <w:jc w:val="both"/>
        <w:rPr>
          <w:color w:val="000000" w:themeColor="text1"/>
          <w:sz w:val="28"/>
          <w:szCs w:val="28"/>
        </w:rPr>
      </w:pPr>
      <w:r w:rsidRPr="00AB2363">
        <w:rPr>
          <w:color w:val="000000" w:themeColor="text1"/>
          <w:sz w:val="28"/>
          <w:szCs w:val="28"/>
        </w:rPr>
        <w:t>– </w:t>
      </w:r>
      <w:r w:rsidR="000E4E6F" w:rsidRPr="00AB2363">
        <w:rPr>
          <w:color w:val="000000" w:themeColor="text1"/>
          <w:sz w:val="28"/>
          <w:szCs w:val="28"/>
        </w:rPr>
        <w:t>25</w:t>
      </w:r>
      <w:r w:rsidR="006C18F9">
        <w:rPr>
          <w:color w:val="000000" w:themeColor="text1"/>
          <w:sz w:val="28"/>
          <w:szCs w:val="28"/>
        </w:rPr>
        <w:t> </w:t>
      </w:r>
      <w:r w:rsidR="000E4E6F" w:rsidRPr="00AB2363">
        <w:rPr>
          <w:color w:val="000000" w:themeColor="text1"/>
          <w:sz w:val="28"/>
          <w:szCs w:val="28"/>
        </w:rPr>
        <w:t xml:space="preserve">000,0 тыс. рублей </w:t>
      </w:r>
      <w:r w:rsidR="002C1B3A" w:rsidRPr="00AB2363">
        <w:rPr>
          <w:color w:val="000000" w:themeColor="text1"/>
          <w:sz w:val="28"/>
          <w:szCs w:val="28"/>
        </w:rPr>
        <w:t>«</w:t>
      </w:r>
      <w:r w:rsidR="000E4E6F" w:rsidRPr="00AB2363">
        <w:rPr>
          <w:color w:val="000000" w:themeColor="text1"/>
          <w:sz w:val="28"/>
          <w:szCs w:val="28"/>
        </w:rPr>
        <w:t>Государственная программа Кемеровской области</w:t>
      </w:r>
      <w:r w:rsidRPr="00AB2363">
        <w:rPr>
          <w:color w:val="000000" w:themeColor="text1"/>
          <w:sz w:val="28"/>
          <w:szCs w:val="28"/>
        </w:rPr>
        <w:t xml:space="preserve"> – </w:t>
      </w:r>
      <w:r w:rsidR="000E4E6F" w:rsidRPr="00AB2363">
        <w:rPr>
          <w:color w:val="000000" w:themeColor="text1"/>
          <w:sz w:val="28"/>
          <w:szCs w:val="28"/>
        </w:rPr>
        <w:t xml:space="preserve">Кузбасса </w:t>
      </w:r>
      <w:r w:rsidR="002C1B3A" w:rsidRPr="00AB2363">
        <w:rPr>
          <w:color w:val="000000" w:themeColor="text1"/>
          <w:sz w:val="28"/>
          <w:szCs w:val="28"/>
        </w:rPr>
        <w:t>«</w:t>
      </w:r>
      <w:r w:rsidR="000E4E6F" w:rsidRPr="00AB2363">
        <w:rPr>
          <w:color w:val="000000" w:themeColor="text1"/>
          <w:sz w:val="28"/>
          <w:szCs w:val="28"/>
        </w:rPr>
        <w:t>Формирование современной городской среды Кузбасса</w:t>
      </w:r>
      <w:r w:rsidR="002C1B3A" w:rsidRPr="00AB2363">
        <w:rPr>
          <w:color w:val="000000" w:themeColor="text1"/>
          <w:sz w:val="28"/>
          <w:szCs w:val="28"/>
        </w:rPr>
        <w:t>»</w:t>
      </w:r>
      <w:r w:rsidR="000E4E6F" w:rsidRPr="00AB2363">
        <w:rPr>
          <w:color w:val="000000" w:themeColor="text1"/>
          <w:sz w:val="28"/>
          <w:szCs w:val="28"/>
        </w:rPr>
        <w:t>;</w:t>
      </w:r>
    </w:p>
    <w:p w:rsidR="000E4E6F" w:rsidRPr="00AB2363" w:rsidRDefault="00A2611A" w:rsidP="00A82385">
      <w:pPr>
        <w:ind w:firstLine="709"/>
        <w:contextualSpacing/>
        <w:jc w:val="both"/>
        <w:rPr>
          <w:color w:val="000000" w:themeColor="text1"/>
          <w:sz w:val="28"/>
          <w:szCs w:val="28"/>
        </w:rPr>
      </w:pPr>
      <w:r w:rsidRPr="00AB2363">
        <w:rPr>
          <w:color w:val="000000" w:themeColor="text1"/>
          <w:sz w:val="28"/>
          <w:szCs w:val="28"/>
        </w:rPr>
        <w:t xml:space="preserve">– </w:t>
      </w:r>
      <w:r w:rsidR="000E4E6F" w:rsidRPr="00AB2363">
        <w:rPr>
          <w:color w:val="000000" w:themeColor="text1"/>
          <w:sz w:val="28"/>
          <w:szCs w:val="28"/>
        </w:rPr>
        <w:t>8</w:t>
      </w:r>
      <w:r w:rsidR="006C18F9">
        <w:rPr>
          <w:color w:val="000000" w:themeColor="text1"/>
          <w:sz w:val="28"/>
          <w:szCs w:val="28"/>
        </w:rPr>
        <w:t> </w:t>
      </w:r>
      <w:r w:rsidR="000E4E6F" w:rsidRPr="00AB2363">
        <w:rPr>
          <w:color w:val="000000" w:themeColor="text1"/>
          <w:sz w:val="28"/>
          <w:szCs w:val="28"/>
        </w:rPr>
        <w:t xml:space="preserve">550,7 тыс. рублей </w:t>
      </w:r>
      <w:r w:rsidR="002C1B3A" w:rsidRPr="00AB2363">
        <w:rPr>
          <w:color w:val="000000" w:themeColor="text1"/>
          <w:sz w:val="28"/>
          <w:szCs w:val="28"/>
        </w:rPr>
        <w:t>«</w:t>
      </w:r>
      <w:r w:rsidR="000E4E6F" w:rsidRPr="00AB2363">
        <w:rPr>
          <w:color w:val="000000" w:themeColor="text1"/>
          <w:sz w:val="28"/>
          <w:szCs w:val="28"/>
        </w:rPr>
        <w:t xml:space="preserve">Проект Кемеровской области – Кузбасса </w:t>
      </w:r>
      <w:r w:rsidR="002C1B3A" w:rsidRPr="00AB2363">
        <w:rPr>
          <w:color w:val="000000" w:themeColor="text1"/>
          <w:sz w:val="28"/>
          <w:szCs w:val="28"/>
        </w:rPr>
        <w:t>«</w:t>
      </w:r>
      <w:r w:rsidR="000E4E6F" w:rsidRPr="00AB2363">
        <w:rPr>
          <w:color w:val="000000" w:themeColor="text1"/>
          <w:sz w:val="28"/>
          <w:szCs w:val="28"/>
        </w:rPr>
        <w:t>Твой Кузбасс</w:t>
      </w:r>
      <w:r w:rsidRPr="00AB2363">
        <w:rPr>
          <w:color w:val="000000" w:themeColor="text1"/>
          <w:sz w:val="28"/>
          <w:szCs w:val="28"/>
        </w:rPr>
        <w:t xml:space="preserve"> – </w:t>
      </w:r>
      <w:r w:rsidR="000E4E6F" w:rsidRPr="00AB2363">
        <w:rPr>
          <w:color w:val="000000" w:themeColor="text1"/>
          <w:sz w:val="28"/>
          <w:szCs w:val="28"/>
        </w:rPr>
        <w:t>твоя инициатива</w:t>
      </w:r>
      <w:r w:rsidR="002C1B3A" w:rsidRPr="00AB2363">
        <w:rPr>
          <w:color w:val="000000" w:themeColor="text1"/>
          <w:sz w:val="28"/>
          <w:szCs w:val="28"/>
        </w:rPr>
        <w:t>»«</w:t>
      </w:r>
      <w:r w:rsidR="000E4E6F" w:rsidRPr="00AB2363">
        <w:rPr>
          <w:color w:val="000000" w:themeColor="text1"/>
          <w:sz w:val="28"/>
          <w:szCs w:val="28"/>
        </w:rPr>
        <w:t>.</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 xml:space="preserve">8. Новаторским направлением с 2019 года в Кемеровской области стало внедрение проектов инициативного бюджетирования </w:t>
      </w:r>
      <w:r w:rsidR="002C1B3A" w:rsidRPr="00AB2363">
        <w:rPr>
          <w:color w:val="000000" w:themeColor="text1"/>
          <w:sz w:val="28"/>
          <w:szCs w:val="28"/>
        </w:rPr>
        <w:t>«</w:t>
      </w:r>
      <w:r w:rsidRPr="00AB2363">
        <w:rPr>
          <w:color w:val="000000" w:themeColor="text1"/>
          <w:sz w:val="28"/>
          <w:szCs w:val="28"/>
        </w:rPr>
        <w:t>Твой Кузбасс</w:t>
      </w:r>
      <w:r w:rsidR="00A2611A" w:rsidRPr="00AB2363">
        <w:rPr>
          <w:color w:val="000000" w:themeColor="text1"/>
          <w:sz w:val="28"/>
          <w:szCs w:val="28"/>
        </w:rPr>
        <w:t xml:space="preserve"> – </w:t>
      </w:r>
      <w:r w:rsidRPr="00AB2363">
        <w:rPr>
          <w:color w:val="000000" w:themeColor="text1"/>
          <w:sz w:val="28"/>
          <w:szCs w:val="28"/>
        </w:rPr>
        <w:t>твоя инициатива</w:t>
      </w:r>
      <w:r w:rsidR="002C1B3A" w:rsidRPr="00AB2363">
        <w:rPr>
          <w:color w:val="000000" w:themeColor="text1"/>
          <w:sz w:val="28"/>
          <w:szCs w:val="28"/>
        </w:rPr>
        <w:t>»</w:t>
      </w:r>
      <w:r w:rsidR="006C18F9">
        <w:rPr>
          <w:color w:val="000000" w:themeColor="text1"/>
          <w:sz w:val="28"/>
          <w:szCs w:val="28"/>
        </w:rPr>
        <w:t>, направленных</w:t>
      </w:r>
      <w:r w:rsidRPr="00AB2363">
        <w:rPr>
          <w:color w:val="000000" w:themeColor="text1"/>
          <w:sz w:val="28"/>
          <w:szCs w:val="28"/>
        </w:rPr>
        <w:t xml:space="preserve"> на активизацию участия жителей в определении приоритетов расходования средств местных бюджетов и поддержку инициатив жителей в решении вопросов местного значение.</w:t>
      </w:r>
    </w:p>
    <w:p w:rsidR="000E4E6F" w:rsidRPr="00AB2363" w:rsidRDefault="000E4E6F" w:rsidP="00A82385">
      <w:pPr>
        <w:ind w:firstLine="709"/>
        <w:contextualSpacing/>
        <w:jc w:val="both"/>
        <w:rPr>
          <w:b/>
          <w:bCs/>
          <w:color w:val="000000" w:themeColor="text1"/>
          <w:sz w:val="28"/>
          <w:szCs w:val="28"/>
        </w:rPr>
      </w:pPr>
      <w:r w:rsidRPr="00AB2363">
        <w:rPr>
          <w:b/>
          <w:bCs/>
          <w:color w:val="000000" w:themeColor="text1"/>
          <w:sz w:val="28"/>
          <w:szCs w:val="28"/>
        </w:rPr>
        <w:t>Инициативное бюджетирование</w:t>
      </w:r>
      <w:r w:rsidR="00413EA8">
        <w:rPr>
          <w:b/>
          <w:bCs/>
          <w:color w:val="000000" w:themeColor="text1"/>
          <w:sz w:val="28"/>
          <w:szCs w:val="28"/>
        </w:rPr>
        <w:t>.</w:t>
      </w:r>
    </w:p>
    <w:p w:rsidR="000E4E6F" w:rsidRPr="00AB2363" w:rsidRDefault="00E73FF5" w:rsidP="00A82385">
      <w:pPr>
        <w:ind w:firstLine="709"/>
        <w:contextualSpacing/>
        <w:jc w:val="both"/>
        <w:rPr>
          <w:color w:val="000000" w:themeColor="text1"/>
          <w:sz w:val="28"/>
          <w:szCs w:val="28"/>
        </w:rPr>
      </w:pPr>
      <w:r w:rsidRPr="00AB2363">
        <w:rPr>
          <w:color w:val="000000" w:themeColor="text1"/>
          <w:sz w:val="28"/>
          <w:szCs w:val="28"/>
        </w:rPr>
        <w:t>В</w:t>
      </w:r>
      <w:r w:rsidR="000E4E6F" w:rsidRPr="00AB2363">
        <w:rPr>
          <w:color w:val="000000" w:themeColor="text1"/>
          <w:sz w:val="28"/>
          <w:szCs w:val="28"/>
        </w:rPr>
        <w:t xml:space="preserve"> Гурьевском муниципальном округе проявлен системный подход в информировании жителей округа обо всех проектах, реализуемых на территории округа. После завершения работ по предложенным жителями проектам освещаются все реализованные проекты с информацией о софинансировании каждого проекта со стороны жителей округа, исторической справкой объекта и фотографиями.</w:t>
      </w:r>
    </w:p>
    <w:p w:rsidR="000E4E6F" w:rsidRPr="00AB2363" w:rsidRDefault="000E4E6F" w:rsidP="00A82385">
      <w:pPr>
        <w:ind w:firstLine="709"/>
        <w:contextualSpacing/>
        <w:jc w:val="both"/>
        <w:rPr>
          <w:color w:val="000000" w:themeColor="text1"/>
          <w:sz w:val="28"/>
          <w:szCs w:val="28"/>
        </w:rPr>
      </w:pPr>
      <w:r w:rsidRPr="00AB2363">
        <w:rPr>
          <w:color w:val="000000" w:themeColor="text1"/>
          <w:sz w:val="28"/>
          <w:szCs w:val="28"/>
        </w:rPr>
        <w:t>По итогам конкурсного отбора в округе в 2022 году реализовано 9 проектов инициативного бюджетирования, которые выбраны жителями округа и</w:t>
      </w:r>
      <w:r w:rsidR="00A2611A" w:rsidRPr="00AB2363">
        <w:rPr>
          <w:color w:val="000000" w:themeColor="text1"/>
          <w:sz w:val="28"/>
          <w:szCs w:val="28"/>
        </w:rPr>
        <w:t xml:space="preserve"> </w:t>
      </w:r>
      <w:r w:rsidRPr="00AB2363">
        <w:rPr>
          <w:color w:val="000000" w:themeColor="text1"/>
          <w:sz w:val="28"/>
          <w:szCs w:val="28"/>
        </w:rPr>
        <w:t>воплощены в жизнь.</w:t>
      </w:r>
    </w:p>
    <w:p w:rsidR="000E4E6F" w:rsidRPr="00AB2363" w:rsidRDefault="000E4E6F" w:rsidP="00A82385">
      <w:pPr>
        <w:ind w:firstLine="709"/>
        <w:contextualSpacing/>
        <w:jc w:val="both"/>
        <w:rPr>
          <w:b/>
          <w:bCs/>
          <w:color w:val="000000" w:themeColor="text1"/>
          <w:sz w:val="28"/>
          <w:szCs w:val="28"/>
        </w:rPr>
      </w:pPr>
      <w:r w:rsidRPr="00AB2363">
        <w:rPr>
          <w:b/>
          <w:bCs/>
          <w:color w:val="000000" w:themeColor="text1"/>
          <w:sz w:val="28"/>
          <w:szCs w:val="28"/>
        </w:rPr>
        <w:t>Результаты реализации описываемых муниципальных практик</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Погашение задолженности в бюджеты в размере 5394,0 тыс. рублей;</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Доходы от социального найма составили 762, 64 рублей;</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Выявление земельных участков, используемых без оформления договорных отношений, и возмещение стоимости неосновательного обогащения в размере 15,51 тыс. рублей;</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Средний темп роста налоговых доходов бюджета округа за три последних года составил 105,3%;</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Отсутствие просроченной кредиторской задолженности;</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Высокая доля расходов бюджета округа, формируемых в рамках муниципальных программ- 99,6 %;</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Ежегодная оценка эффективности реализации муниципальных программ для мониторинга вклада результатов муниципальных программ в социально-экономическое развитие округа;</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Участие граждан в осуществлении местного самоуправления, путем реализации проектов инициативного бюджетирования;</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Открытость и прозрачность муниципальных финансов;</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Бюджет округа за 2022 год исполнен с профицитом;</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Заемные средства в 2022 году в бюджет округа не привлекались;</w:t>
      </w:r>
    </w:p>
    <w:p w:rsidR="000E4E6F" w:rsidRPr="00AB2363" w:rsidRDefault="000E4E6F" w:rsidP="0036243F">
      <w:pPr>
        <w:pStyle w:val="a9"/>
        <w:numPr>
          <w:ilvl w:val="0"/>
          <w:numId w:val="10"/>
        </w:numPr>
        <w:ind w:left="0" w:firstLine="454"/>
        <w:jc w:val="both"/>
        <w:rPr>
          <w:color w:val="000000" w:themeColor="text1"/>
          <w:szCs w:val="28"/>
        </w:rPr>
      </w:pPr>
      <w:r w:rsidRPr="00AB2363">
        <w:rPr>
          <w:color w:val="000000" w:themeColor="text1"/>
          <w:szCs w:val="28"/>
        </w:rPr>
        <w:t xml:space="preserve">Размещение муниципальными учреждениями округа информации о результатах деятельности на официальном сайте www.bus.gov.ru в информационно-телекоммуникационной сети </w:t>
      </w:r>
      <w:r w:rsidR="002C1B3A" w:rsidRPr="00AB2363">
        <w:rPr>
          <w:color w:val="000000" w:themeColor="text1"/>
          <w:szCs w:val="28"/>
        </w:rPr>
        <w:t>«</w:t>
      </w:r>
      <w:r w:rsidRPr="00AB2363">
        <w:rPr>
          <w:color w:val="000000" w:themeColor="text1"/>
          <w:szCs w:val="28"/>
        </w:rPr>
        <w:t>Интернет</w:t>
      </w:r>
      <w:r w:rsidR="002C1B3A" w:rsidRPr="00AB2363">
        <w:rPr>
          <w:color w:val="000000" w:themeColor="text1"/>
          <w:szCs w:val="28"/>
        </w:rPr>
        <w:t>»</w:t>
      </w:r>
      <w:r w:rsidRPr="00AB2363">
        <w:rPr>
          <w:color w:val="000000" w:themeColor="text1"/>
          <w:szCs w:val="28"/>
        </w:rPr>
        <w:t>.</w:t>
      </w:r>
    </w:p>
    <w:p w:rsidR="00D6100F" w:rsidRPr="00AB2363" w:rsidRDefault="00D6100F" w:rsidP="0099297E">
      <w:pPr>
        <w:tabs>
          <w:tab w:val="left" w:pos="709"/>
        </w:tabs>
        <w:autoSpaceDE w:val="0"/>
        <w:autoSpaceDN w:val="0"/>
        <w:adjustRightInd w:val="0"/>
        <w:ind w:firstLine="709"/>
        <w:contextualSpacing/>
        <w:jc w:val="both"/>
        <w:rPr>
          <w:b/>
          <w:color w:val="000000" w:themeColor="text1"/>
          <w:sz w:val="28"/>
          <w:szCs w:val="28"/>
        </w:rPr>
      </w:pPr>
    </w:p>
    <w:p w:rsidR="0099297E" w:rsidRPr="001B676B" w:rsidRDefault="004A09E8" w:rsidP="004A09E8">
      <w:pPr>
        <w:tabs>
          <w:tab w:val="left" w:pos="709"/>
        </w:tabs>
        <w:autoSpaceDE w:val="0"/>
        <w:autoSpaceDN w:val="0"/>
        <w:adjustRightInd w:val="0"/>
        <w:contextualSpacing/>
        <w:jc w:val="both"/>
        <w:rPr>
          <w:b/>
          <w:color w:val="000000" w:themeColor="text1"/>
          <w:sz w:val="28"/>
          <w:szCs w:val="28"/>
        </w:rPr>
      </w:pPr>
      <w:r w:rsidRPr="001B676B">
        <w:rPr>
          <w:noProof/>
          <w:color w:val="000000" w:themeColor="text1"/>
        </w:rPr>
        <w:drawing>
          <wp:anchor distT="0" distB="0" distL="114300" distR="114300" simplePos="0" relativeHeight="251720704" behindDoc="0" locked="0" layoutInCell="1" allowOverlap="1">
            <wp:simplePos x="0" y="0"/>
            <wp:positionH relativeFrom="column">
              <wp:posOffset>3810</wp:posOffset>
            </wp:positionH>
            <wp:positionV relativeFrom="paragraph">
              <wp:posOffset>-3175</wp:posOffset>
            </wp:positionV>
            <wp:extent cx="934333" cy="1181100"/>
            <wp:effectExtent l="0" t="0" r="0" b="0"/>
            <wp:wrapSquare wrapText="bothSides"/>
            <wp:docPr id="14354" name="Рисунок 14354" descr="https://abali.ru/wp-content/uploads/2011/04/gerb_Arhangelska_Abali.ru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bali.ru/wp-content/uploads/2011/04/gerb_Arhangelska_Abali.ru_.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H="1">
                      <a:off x="0" y="0"/>
                      <a:ext cx="934333" cy="1181100"/>
                    </a:xfrm>
                    <a:prstGeom prst="rect">
                      <a:avLst/>
                    </a:prstGeom>
                    <a:noFill/>
                    <a:ln>
                      <a:noFill/>
                    </a:ln>
                  </pic:spPr>
                </pic:pic>
              </a:graphicData>
            </a:graphic>
          </wp:anchor>
        </w:drawing>
      </w:r>
      <w:r w:rsidR="0099297E" w:rsidRPr="001B676B">
        <w:rPr>
          <w:b/>
          <w:color w:val="000000" w:themeColor="text1"/>
          <w:sz w:val="28"/>
          <w:szCs w:val="28"/>
        </w:rPr>
        <w:t>ГОРОД АРХАНГЕЛЬСК АРХАНГЕЛЬСКОЙ ОБЛАСТИ</w:t>
      </w:r>
    </w:p>
    <w:p w:rsidR="004A09E8" w:rsidRPr="00AB2363" w:rsidRDefault="004A09E8" w:rsidP="004A09E8">
      <w:pPr>
        <w:ind w:firstLine="708"/>
        <w:jc w:val="both"/>
        <w:rPr>
          <w:color w:val="000000" w:themeColor="text1"/>
          <w:sz w:val="28"/>
          <w:szCs w:val="28"/>
        </w:rPr>
      </w:pPr>
    </w:p>
    <w:p w:rsidR="00A10B8B" w:rsidRPr="00AB2363" w:rsidRDefault="00A10B8B" w:rsidP="00413EA8">
      <w:pPr>
        <w:pStyle w:val="a9"/>
        <w:numPr>
          <w:ilvl w:val="0"/>
          <w:numId w:val="11"/>
        </w:numPr>
        <w:ind w:left="0" w:firstLine="709"/>
        <w:jc w:val="both"/>
        <w:rPr>
          <w:b/>
          <w:bCs/>
          <w:color w:val="000000" w:themeColor="text1"/>
          <w:szCs w:val="28"/>
        </w:rPr>
      </w:pPr>
      <w:r w:rsidRPr="00AB2363">
        <w:rPr>
          <w:b/>
          <w:bCs/>
          <w:color w:val="000000" w:themeColor="text1"/>
          <w:szCs w:val="28"/>
        </w:rPr>
        <w:t>Инициативное бюджетирование</w:t>
      </w:r>
    </w:p>
    <w:p w:rsidR="004A09E8" w:rsidRPr="00AB2363" w:rsidRDefault="00D6100F" w:rsidP="00A10B8B">
      <w:pPr>
        <w:ind w:firstLine="709"/>
        <w:contextualSpacing/>
        <w:jc w:val="both"/>
        <w:rPr>
          <w:color w:val="000000" w:themeColor="text1"/>
          <w:sz w:val="28"/>
          <w:szCs w:val="28"/>
        </w:rPr>
      </w:pPr>
      <w:r w:rsidRPr="00AB2363">
        <w:rPr>
          <w:color w:val="000000" w:themeColor="text1"/>
          <w:sz w:val="28"/>
          <w:szCs w:val="28"/>
        </w:rPr>
        <w:t xml:space="preserve">Реализация социально значимых проектов на принципах инициативного бюджетирования и при осуществлении территориального </w:t>
      </w:r>
      <w:r w:rsidR="00A10B8B" w:rsidRPr="00AB2363">
        <w:rPr>
          <w:color w:val="000000" w:themeColor="text1"/>
          <w:sz w:val="28"/>
          <w:szCs w:val="28"/>
        </w:rPr>
        <w:t>общественного самоуправления</w:t>
      </w:r>
    </w:p>
    <w:p w:rsidR="00D6100F" w:rsidRPr="00AB2363" w:rsidRDefault="00A10B8B" w:rsidP="00A10B8B">
      <w:pPr>
        <w:pStyle w:val="a9"/>
        <w:ind w:left="1069"/>
        <w:jc w:val="both"/>
        <w:rPr>
          <w:b/>
          <w:bCs/>
          <w:color w:val="000000" w:themeColor="text1"/>
          <w:szCs w:val="28"/>
        </w:rPr>
      </w:pPr>
      <w:r w:rsidRPr="00AB2363">
        <w:rPr>
          <w:b/>
          <w:bCs/>
          <w:color w:val="000000" w:themeColor="text1"/>
          <w:szCs w:val="28"/>
        </w:rPr>
        <w:t>Описание муниципальной практики</w:t>
      </w:r>
    </w:p>
    <w:p w:rsidR="00D6100F" w:rsidRPr="00AB2363" w:rsidRDefault="00D6100F" w:rsidP="00D6100F">
      <w:pPr>
        <w:ind w:firstLine="709"/>
        <w:contextualSpacing/>
        <w:jc w:val="both"/>
        <w:rPr>
          <w:color w:val="000000" w:themeColor="text1"/>
          <w:sz w:val="28"/>
          <w:szCs w:val="28"/>
        </w:rPr>
      </w:pPr>
      <w:r w:rsidRPr="00AB2363">
        <w:rPr>
          <w:color w:val="000000" w:themeColor="text1"/>
          <w:sz w:val="28"/>
          <w:szCs w:val="28"/>
        </w:rPr>
        <w:t xml:space="preserve">С 2018 года в городе Архангельске появилась практика инициативного бюджетирования. За три года (с 2018 по 2020 год) архангелогородцами </w:t>
      </w:r>
      <w:r w:rsidRPr="00AB2363">
        <w:rPr>
          <w:color w:val="000000" w:themeColor="text1"/>
          <w:sz w:val="28"/>
          <w:szCs w:val="28"/>
        </w:rPr>
        <w:br/>
        <w:t>в рамках заявочной кампании проекта, было подано в общей сложности несколько сотен инициатив. Ежегодно подавалось более ста заявок (2018 год – 101, 2019 – 113, в 2020 году мы получили 100 идей). С учетом процедур отбора и голосования за период с 2019 по 2021 год реализовано 15 инициатив.</w:t>
      </w:r>
    </w:p>
    <w:p w:rsidR="00D6100F" w:rsidRPr="00AB2363" w:rsidRDefault="00D6100F" w:rsidP="00D6100F">
      <w:pPr>
        <w:ind w:firstLine="709"/>
        <w:contextualSpacing/>
        <w:jc w:val="both"/>
        <w:rPr>
          <w:color w:val="000000" w:themeColor="text1"/>
          <w:sz w:val="28"/>
          <w:szCs w:val="28"/>
        </w:rPr>
      </w:pPr>
      <w:r w:rsidRPr="00AB2363">
        <w:rPr>
          <w:color w:val="000000" w:themeColor="text1"/>
          <w:sz w:val="28"/>
          <w:szCs w:val="28"/>
        </w:rPr>
        <w:t xml:space="preserve">В связи с вступлением в силу с </w:t>
      </w:r>
      <w:r w:rsidR="000D32E5" w:rsidRPr="00AB2363">
        <w:rPr>
          <w:color w:val="000000" w:themeColor="text1"/>
          <w:sz w:val="28"/>
          <w:szCs w:val="28"/>
        </w:rPr>
        <w:t>0</w:t>
      </w:r>
      <w:r w:rsidRPr="00AB2363">
        <w:rPr>
          <w:color w:val="000000" w:themeColor="text1"/>
          <w:sz w:val="28"/>
          <w:szCs w:val="28"/>
        </w:rPr>
        <w:t>1</w:t>
      </w:r>
      <w:r w:rsidR="000D32E5" w:rsidRPr="00AB2363">
        <w:rPr>
          <w:color w:val="000000" w:themeColor="text1"/>
          <w:sz w:val="28"/>
          <w:szCs w:val="28"/>
        </w:rPr>
        <w:t>.01.</w:t>
      </w:r>
      <w:r w:rsidRPr="00AB2363">
        <w:rPr>
          <w:color w:val="000000" w:themeColor="text1"/>
          <w:sz w:val="28"/>
          <w:szCs w:val="28"/>
        </w:rPr>
        <w:t xml:space="preserve">2021 </w:t>
      </w:r>
      <w:r w:rsidR="006C18F9">
        <w:rPr>
          <w:color w:val="000000" w:themeColor="text1"/>
          <w:sz w:val="28"/>
          <w:szCs w:val="28"/>
        </w:rPr>
        <w:t xml:space="preserve">изменений </w:t>
      </w:r>
      <w:r w:rsidRPr="00AB2363">
        <w:rPr>
          <w:color w:val="000000" w:themeColor="text1"/>
          <w:sz w:val="28"/>
          <w:szCs w:val="28"/>
        </w:rPr>
        <w:t>в Федеральный закон</w:t>
      </w:r>
      <w:r w:rsidR="002C1B3A" w:rsidRPr="00AB2363">
        <w:rPr>
          <w:color w:val="000000" w:themeColor="text1"/>
          <w:sz w:val="28"/>
          <w:szCs w:val="28"/>
        </w:rPr>
        <w:t xml:space="preserve"> </w:t>
      </w:r>
      <w:r w:rsidR="00BF5E74" w:rsidRPr="00AB2363">
        <w:rPr>
          <w:color w:val="000000" w:themeColor="text1"/>
          <w:sz w:val="28"/>
          <w:szCs w:val="28"/>
        </w:rPr>
        <w:t>№ </w:t>
      </w:r>
      <w:r w:rsidRPr="00AB2363">
        <w:rPr>
          <w:color w:val="000000" w:themeColor="text1"/>
          <w:sz w:val="28"/>
          <w:szCs w:val="28"/>
        </w:rPr>
        <w:t xml:space="preserve">131-ФЗ </w:t>
      </w:r>
      <w:r w:rsidR="002C1B3A" w:rsidRPr="00AB2363">
        <w:rPr>
          <w:color w:val="000000" w:themeColor="text1"/>
          <w:sz w:val="28"/>
          <w:szCs w:val="28"/>
        </w:rPr>
        <w:t>«</w:t>
      </w:r>
      <w:r w:rsidRPr="00AB2363">
        <w:rPr>
          <w:color w:val="000000" w:themeColor="text1"/>
          <w:sz w:val="28"/>
          <w:szCs w:val="28"/>
        </w:rPr>
        <w:t>Об общих принципах организации местного самоуправления в Российской Федерации</w:t>
      </w:r>
      <w:r w:rsidR="002C1B3A" w:rsidRPr="00AB2363">
        <w:rPr>
          <w:color w:val="000000" w:themeColor="text1"/>
          <w:sz w:val="28"/>
          <w:szCs w:val="28"/>
        </w:rPr>
        <w:t>»</w:t>
      </w:r>
      <w:r w:rsidRPr="00AB2363">
        <w:rPr>
          <w:color w:val="000000" w:themeColor="text1"/>
          <w:sz w:val="28"/>
          <w:szCs w:val="28"/>
        </w:rPr>
        <w:t>, появилась новая форма участия населения в осуществлении местного самоуправления – инициативные проекты. Поэтому в 2021 году был</w:t>
      </w:r>
      <w:r w:rsidR="006C18F9">
        <w:rPr>
          <w:color w:val="000000" w:themeColor="text1"/>
          <w:sz w:val="28"/>
          <w:szCs w:val="28"/>
        </w:rPr>
        <w:t xml:space="preserve">о принято решение о реализации </w:t>
      </w:r>
      <w:r w:rsidRPr="00AB2363">
        <w:rPr>
          <w:color w:val="000000" w:themeColor="text1"/>
          <w:sz w:val="28"/>
          <w:szCs w:val="28"/>
        </w:rPr>
        <w:t xml:space="preserve">на территории городского округа сразу двух проектов в этом направлении: инициативные проекты граждан и </w:t>
      </w:r>
      <w:r w:rsidR="002C1B3A" w:rsidRPr="00AB2363">
        <w:rPr>
          <w:color w:val="000000" w:themeColor="text1"/>
          <w:sz w:val="28"/>
          <w:szCs w:val="28"/>
        </w:rPr>
        <w:t>«</w:t>
      </w:r>
      <w:r w:rsidRPr="00AB2363">
        <w:rPr>
          <w:color w:val="000000" w:themeColor="text1"/>
          <w:sz w:val="28"/>
          <w:szCs w:val="28"/>
        </w:rPr>
        <w:t>Бюджет твоих возможностей</w:t>
      </w:r>
      <w:r w:rsidR="002C1B3A" w:rsidRPr="00AB2363">
        <w:rPr>
          <w:color w:val="000000" w:themeColor="text1"/>
          <w:sz w:val="28"/>
          <w:szCs w:val="28"/>
        </w:rPr>
        <w:t>»</w:t>
      </w:r>
      <w:r w:rsidRPr="00AB2363">
        <w:rPr>
          <w:color w:val="000000" w:themeColor="text1"/>
          <w:sz w:val="28"/>
          <w:szCs w:val="28"/>
        </w:rPr>
        <w:t>.</w:t>
      </w:r>
    </w:p>
    <w:p w:rsidR="00D6100F" w:rsidRPr="00AB2363" w:rsidRDefault="00D6100F" w:rsidP="00D6100F">
      <w:pPr>
        <w:ind w:firstLine="709"/>
        <w:contextualSpacing/>
        <w:jc w:val="both"/>
        <w:rPr>
          <w:color w:val="000000" w:themeColor="text1"/>
          <w:sz w:val="28"/>
          <w:szCs w:val="28"/>
        </w:rPr>
      </w:pPr>
      <w:r w:rsidRPr="00AB2363">
        <w:rPr>
          <w:color w:val="000000" w:themeColor="text1"/>
          <w:sz w:val="28"/>
          <w:szCs w:val="28"/>
        </w:rPr>
        <w:t xml:space="preserve">В 2022 году реализована 1 инициатива в рамках проекта </w:t>
      </w:r>
      <w:r w:rsidR="002C1B3A" w:rsidRPr="00AB2363">
        <w:rPr>
          <w:color w:val="000000" w:themeColor="text1"/>
          <w:sz w:val="28"/>
          <w:szCs w:val="28"/>
        </w:rPr>
        <w:t>«</w:t>
      </w:r>
      <w:r w:rsidRPr="00AB2363">
        <w:rPr>
          <w:color w:val="000000" w:themeColor="text1"/>
          <w:sz w:val="28"/>
          <w:szCs w:val="28"/>
        </w:rPr>
        <w:t>Инициативные проекты граждан</w:t>
      </w:r>
      <w:r w:rsidR="002C1B3A" w:rsidRPr="00AB2363">
        <w:rPr>
          <w:color w:val="000000" w:themeColor="text1"/>
          <w:sz w:val="28"/>
          <w:szCs w:val="28"/>
        </w:rPr>
        <w:t>»</w:t>
      </w:r>
      <w:r w:rsidRPr="00AB2363">
        <w:rPr>
          <w:color w:val="000000" w:themeColor="text1"/>
          <w:sz w:val="28"/>
          <w:szCs w:val="28"/>
        </w:rPr>
        <w:t xml:space="preserve"> и 7 инициатив в рамках проекта </w:t>
      </w:r>
      <w:r w:rsidR="002C1B3A" w:rsidRPr="00AB2363">
        <w:rPr>
          <w:color w:val="000000" w:themeColor="text1"/>
          <w:sz w:val="28"/>
          <w:szCs w:val="28"/>
        </w:rPr>
        <w:t>«</w:t>
      </w:r>
      <w:r w:rsidRPr="00AB2363">
        <w:rPr>
          <w:color w:val="000000" w:themeColor="text1"/>
          <w:sz w:val="28"/>
          <w:szCs w:val="28"/>
        </w:rPr>
        <w:t>Бюджет твоих возможностей</w:t>
      </w:r>
      <w:r w:rsidR="002C1B3A" w:rsidRPr="00AB2363">
        <w:rPr>
          <w:color w:val="000000" w:themeColor="text1"/>
          <w:sz w:val="28"/>
          <w:szCs w:val="28"/>
        </w:rPr>
        <w:t>»</w:t>
      </w:r>
      <w:r w:rsidRPr="00AB2363">
        <w:rPr>
          <w:color w:val="000000" w:themeColor="text1"/>
          <w:sz w:val="28"/>
          <w:szCs w:val="28"/>
        </w:rPr>
        <w:t>.</w:t>
      </w:r>
    </w:p>
    <w:p w:rsidR="00D6100F" w:rsidRPr="00304B25" w:rsidRDefault="00D6100F" w:rsidP="00304B25">
      <w:pPr>
        <w:ind w:firstLine="709"/>
        <w:contextualSpacing/>
        <w:jc w:val="both"/>
        <w:rPr>
          <w:color w:val="000000" w:themeColor="text1"/>
          <w:sz w:val="28"/>
          <w:szCs w:val="28"/>
        </w:rPr>
      </w:pPr>
      <w:r w:rsidRPr="00AB2363">
        <w:rPr>
          <w:color w:val="000000" w:themeColor="text1"/>
          <w:sz w:val="28"/>
          <w:szCs w:val="28"/>
        </w:rPr>
        <w:t xml:space="preserve">Основными целями реализации инициативных проектов являются активизация участия жителей города Архангельска в определении приоритетов расходования средств городского бюджета и поддержка инициатив жителей города в решении вопросов местного значения. </w:t>
      </w:r>
    </w:p>
    <w:p w:rsidR="00D6100F" w:rsidRPr="00AB2363" w:rsidRDefault="00D6100F" w:rsidP="00D6100F">
      <w:pPr>
        <w:ind w:firstLine="709"/>
        <w:contextualSpacing/>
        <w:jc w:val="both"/>
        <w:rPr>
          <w:color w:val="000000" w:themeColor="text1"/>
          <w:sz w:val="28"/>
          <w:szCs w:val="28"/>
        </w:rPr>
      </w:pPr>
      <w:r w:rsidRPr="00AB2363">
        <w:rPr>
          <w:color w:val="000000" w:themeColor="text1"/>
          <w:sz w:val="28"/>
          <w:szCs w:val="28"/>
        </w:rPr>
        <w:t xml:space="preserve">Целью проекта </w:t>
      </w:r>
      <w:r w:rsidR="002C1B3A" w:rsidRPr="00AB2363">
        <w:rPr>
          <w:color w:val="000000" w:themeColor="text1"/>
          <w:sz w:val="28"/>
          <w:szCs w:val="28"/>
        </w:rPr>
        <w:t>«</w:t>
      </w:r>
      <w:r w:rsidRPr="00AB2363">
        <w:rPr>
          <w:color w:val="000000" w:themeColor="text1"/>
          <w:sz w:val="28"/>
          <w:szCs w:val="28"/>
        </w:rPr>
        <w:t>Бюджет твоих возможностей</w:t>
      </w:r>
      <w:r w:rsidR="002C1B3A" w:rsidRPr="00AB2363">
        <w:rPr>
          <w:color w:val="000000" w:themeColor="text1"/>
          <w:sz w:val="28"/>
          <w:szCs w:val="28"/>
        </w:rPr>
        <w:t>»</w:t>
      </w:r>
      <w:r w:rsidRPr="00AB2363">
        <w:rPr>
          <w:color w:val="000000" w:themeColor="text1"/>
          <w:sz w:val="28"/>
          <w:szCs w:val="28"/>
        </w:rPr>
        <w:t xml:space="preserve"> является развитие муниципальных бюджетных и автономных учреждений города Архангельска, в том числе путем развития механизмов взаимодействия </w:t>
      </w:r>
      <w:r w:rsidR="00474A38">
        <w:rPr>
          <w:color w:val="000000" w:themeColor="text1"/>
          <w:sz w:val="28"/>
          <w:szCs w:val="28"/>
        </w:rPr>
        <w:t>ОМСУ</w:t>
      </w:r>
      <w:r w:rsidRPr="00AB2363">
        <w:rPr>
          <w:color w:val="000000" w:themeColor="text1"/>
          <w:sz w:val="28"/>
          <w:szCs w:val="28"/>
        </w:rPr>
        <w:t xml:space="preserve"> с учреждениями. Заявку на участие может подать любое образовательное муниципальное учреждение, учреждение культуры или библиотека. От каждого учреждения возможно выдвижение не более 2 инициатив. Заявки могут быть направлены на совершенствование инфраструктуры, пополнение материальной базы учреждений, проведение мероприятий, обустройство прилегающих территорий.</w:t>
      </w:r>
    </w:p>
    <w:p w:rsidR="00D6100F" w:rsidRPr="00AB2363" w:rsidRDefault="00D6100F" w:rsidP="00D6100F">
      <w:pPr>
        <w:ind w:firstLine="709"/>
        <w:contextualSpacing/>
        <w:jc w:val="both"/>
        <w:rPr>
          <w:color w:val="000000" w:themeColor="text1"/>
          <w:sz w:val="28"/>
          <w:szCs w:val="28"/>
        </w:rPr>
      </w:pPr>
      <w:r w:rsidRPr="00AB2363">
        <w:rPr>
          <w:color w:val="000000" w:themeColor="text1"/>
          <w:sz w:val="28"/>
          <w:szCs w:val="28"/>
        </w:rPr>
        <w:t>Проект предусматривает реализацию инициатив по развитию учреждений за счет бюджетных ассигнований городского бюджета, предусмотренных на эти цели в городском бюджете на очередной финансовый год и плановый период, в том числе за счет безвозмездных поступлений от физических и юридических лиц; средств от приносящей доход деятельности. Предварительные объемы бюджетных ассигнований городского бюджета на реализацию инициатив проекта устанавливаются бюджетной комиссией Администрации города Архангельска на очередной финансовый год и не могут превышать 5</w:t>
      </w:r>
      <w:r w:rsidR="002C1B3A" w:rsidRPr="00AB2363">
        <w:rPr>
          <w:color w:val="000000" w:themeColor="text1"/>
          <w:sz w:val="28"/>
          <w:szCs w:val="28"/>
        </w:rPr>
        <w:t xml:space="preserve"> млн</w:t>
      </w:r>
      <w:r w:rsidRPr="00AB2363">
        <w:rPr>
          <w:color w:val="000000" w:themeColor="text1"/>
          <w:sz w:val="28"/>
          <w:szCs w:val="28"/>
        </w:rPr>
        <w:t xml:space="preserve"> рублей.</w:t>
      </w:r>
    </w:p>
    <w:p w:rsidR="00985E75" w:rsidRPr="006C18F9" w:rsidRDefault="006C18F9" w:rsidP="006C18F9">
      <w:pPr>
        <w:ind w:firstLine="709"/>
        <w:contextualSpacing/>
        <w:jc w:val="both"/>
        <w:rPr>
          <w:strike/>
          <w:color w:val="000000" w:themeColor="text1"/>
          <w:sz w:val="28"/>
          <w:szCs w:val="28"/>
        </w:rPr>
      </w:pPr>
      <w:r>
        <w:rPr>
          <w:color w:val="000000" w:themeColor="text1"/>
          <w:sz w:val="28"/>
          <w:szCs w:val="28"/>
        </w:rPr>
        <w:t xml:space="preserve">ТОС </w:t>
      </w:r>
      <w:r w:rsidR="00D6100F" w:rsidRPr="00AB2363">
        <w:rPr>
          <w:color w:val="000000" w:themeColor="text1"/>
          <w:sz w:val="28"/>
          <w:szCs w:val="28"/>
        </w:rPr>
        <w:t xml:space="preserve">является одной из форм инициативного участия населения в осуществлении местного самоуправления. Деятельность ТОС в городе Архангельске организуется с 2007 года. Первый проект ТОС был реализован в Архангельске в 2009 году. В настоящее время на территории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D6100F" w:rsidRPr="00AB2363">
        <w:rPr>
          <w:color w:val="000000" w:themeColor="text1"/>
          <w:sz w:val="28"/>
          <w:szCs w:val="28"/>
        </w:rPr>
        <w:t xml:space="preserve"> зарегистрировано 18 ТОС. Из городского бюджета на конкурсной основе финансируются социально-значимые проекты ТОС. </w:t>
      </w:r>
    </w:p>
    <w:p w:rsidR="00D6100F" w:rsidRPr="00AB2363" w:rsidRDefault="00D6100F" w:rsidP="00D6100F">
      <w:pPr>
        <w:ind w:firstLine="709"/>
        <w:contextualSpacing/>
        <w:jc w:val="both"/>
        <w:rPr>
          <w:color w:val="000000" w:themeColor="text1"/>
          <w:sz w:val="28"/>
          <w:szCs w:val="28"/>
        </w:rPr>
      </w:pPr>
      <w:r w:rsidRPr="00AB2363">
        <w:rPr>
          <w:color w:val="000000" w:themeColor="text1"/>
          <w:sz w:val="28"/>
          <w:szCs w:val="28"/>
        </w:rPr>
        <w:t>При этом обязательное условие предоставления субсидии – наличие собственного</w:t>
      </w:r>
      <w:r w:rsidR="00985E75" w:rsidRPr="00AB2363">
        <w:rPr>
          <w:color w:val="000000" w:themeColor="text1"/>
          <w:sz w:val="28"/>
          <w:szCs w:val="28"/>
        </w:rPr>
        <w:t xml:space="preserve"> </w:t>
      </w:r>
      <w:r w:rsidRPr="00AB2363">
        <w:rPr>
          <w:color w:val="000000" w:themeColor="text1"/>
          <w:sz w:val="28"/>
          <w:szCs w:val="28"/>
        </w:rPr>
        <w:t>вклада</w:t>
      </w:r>
      <w:r w:rsidR="00985E75" w:rsidRPr="00AB2363">
        <w:rPr>
          <w:color w:val="000000" w:themeColor="text1"/>
          <w:sz w:val="28"/>
          <w:szCs w:val="28"/>
        </w:rPr>
        <w:t xml:space="preserve"> </w:t>
      </w:r>
      <w:r w:rsidRPr="00AB2363">
        <w:rPr>
          <w:color w:val="000000" w:themeColor="text1"/>
          <w:sz w:val="28"/>
          <w:szCs w:val="28"/>
        </w:rPr>
        <w:t>ТОС в размере не менее 10%. Вклад может быть как собственными средствами или имуществом ТОС, так и работами, проводимыми ТОС, а также долевым участием в проекте третьих лиц, привлекаемых органами ТОС к реализации проекта.</w:t>
      </w:r>
    </w:p>
    <w:p w:rsidR="00D6100F" w:rsidRPr="00AB2363" w:rsidRDefault="00D6100F" w:rsidP="00D6100F">
      <w:pPr>
        <w:ind w:firstLine="709"/>
        <w:contextualSpacing/>
        <w:jc w:val="both"/>
        <w:rPr>
          <w:color w:val="000000" w:themeColor="text1"/>
          <w:sz w:val="28"/>
          <w:szCs w:val="28"/>
        </w:rPr>
      </w:pPr>
      <w:r w:rsidRPr="00AB2363">
        <w:rPr>
          <w:color w:val="000000" w:themeColor="text1"/>
          <w:sz w:val="28"/>
          <w:szCs w:val="28"/>
        </w:rPr>
        <w:t>За период с 2007 по 2022 года жителями при поддержке городских властей реализовано более 136 социально значимых проектов. В основном проекты ТОС направлены на благоустройство отдаленных от центра города территорий: благоустройство и озеленение дворовых территорий, скверов, парков и других мест отдыха горожан, создание детских и спортивных площадок, ремонт и реставрация памятников, восстановление деревянных тротуаров, отсыпка дорог, свод и обрезка аварийных тополей и др. не менее важные социальные проекты.</w:t>
      </w:r>
    </w:p>
    <w:p w:rsidR="00D6100F" w:rsidRPr="00AB2363" w:rsidRDefault="00D6100F" w:rsidP="00D6100F">
      <w:pPr>
        <w:ind w:firstLine="709"/>
        <w:contextualSpacing/>
        <w:jc w:val="both"/>
        <w:rPr>
          <w:b/>
          <w:bCs/>
          <w:color w:val="000000" w:themeColor="text1"/>
          <w:sz w:val="28"/>
          <w:szCs w:val="28"/>
        </w:rPr>
      </w:pPr>
      <w:r w:rsidRPr="00AB2363">
        <w:rPr>
          <w:b/>
          <w:bCs/>
          <w:color w:val="000000" w:themeColor="text1"/>
          <w:sz w:val="28"/>
          <w:szCs w:val="28"/>
        </w:rPr>
        <w:t>Результаты реализации описываемой практик</w:t>
      </w:r>
      <w:r w:rsidR="00A10B8B" w:rsidRPr="00AB2363">
        <w:rPr>
          <w:b/>
          <w:bCs/>
          <w:color w:val="000000" w:themeColor="text1"/>
          <w:sz w:val="28"/>
          <w:szCs w:val="28"/>
        </w:rPr>
        <w:t>и</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 xml:space="preserve">По итогам 2022 </w:t>
      </w:r>
      <w:r w:rsidR="00A10B8B" w:rsidRPr="00AB2363">
        <w:rPr>
          <w:color w:val="000000" w:themeColor="text1"/>
          <w:sz w:val="28"/>
          <w:szCs w:val="28"/>
        </w:rPr>
        <w:t xml:space="preserve">года </w:t>
      </w:r>
      <w:r w:rsidRPr="00AB2363">
        <w:rPr>
          <w:color w:val="000000" w:themeColor="text1"/>
          <w:sz w:val="28"/>
          <w:szCs w:val="28"/>
        </w:rPr>
        <w:t xml:space="preserve">реализованы 7 инициатив – победителей проекта </w:t>
      </w:r>
      <w:r w:rsidR="002C1B3A" w:rsidRPr="00AB2363">
        <w:rPr>
          <w:color w:val="000000" w:themeColor="text1"/>
          <w:sz w:val="28"/>
          <w:szCs w:val="28"/>
        </w:rPr>
        <w:t>«</w:t>
      </w:r>
      <w:r w:rsidRPr="00AB2363">
        <w:rPr>
          <w:color w:val="000000" w:themeColor="text1"/>
          <w:sz w:val="28"/>
          <w:szCs w:val="28"/>
        </w:rPr>
        <w:t>Бюджет твоих возможностей</w:t>
      </w:r>
      <w:r w:rsidR="002C1B3A" w:rsidRPr="00AB2363">
        <w:rPr>
          <w:color w:val="000000" w:themeColor="text1"/>
          <w:sz w:val="28"/>
          <w:szCs w:val="28"/>
        </w:rPr>
        <w:t>»</w:t>
      </w:r>
      <w:r w:rsidRPr="00AB2363">
        <w:rPr>
          <w:color w:val="000000" w:themeColor="text1"/>
          <w:sz w:val="28"/>
          <w:szCs w:val="28"/>
        </w:rPr>
        <w:t xml:space="preserve"> на общую сумму 7,8</w:t>
      </w:r>
      <w:r w:rsidR="002C1B3A" w:rsidRPr="00AB2363">
        <w:rPr>
          <w:color w:val="000000" w:themeColor="text1"/>
          <w:sz w:val="28"/>
          <w:szCs w:val="28"/>
        </w:rPr>
        <w:t xml:space="preserve"> млн</w:t>
      </w:r>
      <w:r w:rsidRPr="00AB2363">
        <w:rPr>
          <w:color w:val="000000" w:themeColor="text1"/>
          <w:sz w:val="28"/>
          <w:szCs w:val="28"/>
        </w:rPr>
        <w:t xml:space="preserve"> рублей </w:t>
      </w:r>
      <w:r w:rsidRPr="00AB2363">
        <w:rPr>
          <w:color w:val="000000" w:themeColor="text1"/>
          <w:sz w:val="28"/>
          <w:szCs w:val="28"/>
        </w:rPr>
        <w:br/>
        <w:t xml:space="preserve">и 1 инициативный проект граждан </w:t>
      </w:r>
      <w:r w:rsidR="002C1B3A" w:rsidRPr="00AB2363">
        <w:rPr>
          <w:color w:val="000000" w:themeColor="text1"/>
          <w:sz w:val="28"/>
          <w:szCs w:val="28"/>
        </w:rPr>
        <w:t>«</w:t>
      </w:r>
      <w:r w:rsidRPr="00AB2363">
        <w:rPr>
          <w:color w:val="000000" w:themeColor="text1"/>
          <w:sz w:val="28"/>
          <w:szCs w:val="28"/>
        </w:rPr>
        <w:t>Оборудование участка дороги на улице Ярославская Соломбальского округа</w:t>
      </w:r>
      <w:r w:rsidR="002C1B3A" w:rsidRPr="00AB2363">
        <w:rPr>
          <w:color w:val="000000" w:themeColor="text1"/>
          <w:sz w:val="28"/>
          <w:szCs w:val="28"/>
        </w:rPr>
        <w:t>»</w:t>
      </w:r>
      <w:r w:rsidRPr="00AB2363">
        <w:rPr>
          <w:color w:val="000000" w:themeColor="text1"/>
          <w:sz w:val="28"/>
          <w:szCs w:val="28"/>
        </w:rPr>
        <w:t xml:space="preserve"> на сумму 5,7</w:t>
      </w:r>
      <w:r w:rsidR="002C1B3A" w:rsidRPr="00AB2363">
        <w:rPr>
          <w:color w:val="000000" w:themeColor="text1"/>
          <w:sz w:val="28"/>
          <w:szCs w:val="28"/>
        </w:rPr>
        <w:t xml:space="preserve"> млн</w:t>
      </w:r>
      <w:r w:rsidRPr="00AB2363">
        <w:rPr>
          <w:color w:val="000000" w:themeColor="text1"/>
          <w:sz w:val="28"/>
          <w:szCs w:val="28"/>
        </w:rPr>
        <w:t xml:space="preserve"> рублей. В 2023 году будут реализованы 5 инициативных проектов граждан и 10 инициативных проектов в рамках проекта </w:t>
      </w:r>
      <w:r w:rsidR="002C1B3A" w:rsidRPr="00AB2363">
        <w:rPr>
          <w:color w:val="000000" w:themeColor="text1"/>
          <w:sz w:val="28"/>
          <w:szCs w:val="28"/>
        </w:rPr>
        <w:t>«</w:t>
      </w:r>
      <w:r w:rsidRPr="00AB2363">
        <w:rPr>
          <w:color w:val="000000" w:themeColor="text1"/>
          <w:sz w:val="28"/>
          <w:szCs w:val="28"/>
        </w:rPr>
        <w:t>Бюджет твоих возможностей</w:t>
      </w:r>
      <w:r w:rsidR="002C1B3A" w:rsidRPr="00AB2363">
        <w:rPr>
          <w:color w:val="000000" w:themeColor="text1"/>
          <w:sz w:val="28"/>
          <w:szCs w:val="28"/>
        </w:rPr>
        <w:t>»</w:t>
      </w:r>
      <w:r w:rsidRPr="00AB2363">
        <w:rPr>
          <w:color w:val="000000" w:themeColor="text1"/>
          <w:sz w:val="28"/>
          <w:szCs w:val="28"/>
        </w:rPr>
        <w:t>. В настоящее время разработаны дорожные карты реализации инициатив, в которых определены этапы, сроки реализации и ответственн</w:t>
      </w:r>
      <w:r w:rsidR="0012056A">
        <w:rPr>
          <w:color w:val="000000" w:themeColor="text1"/>
          <w:sz w:val="28"/>
          <w:szCs w:val="28"/>
        </w:rPr>
        <w:t xml:space="preserve">ые отраслевые (функциональные) </w:t>
      </w:r>
      <w:r w:rsidRPr="00AB2363">
        <w:rPr>
          <w:color w:val="000000" w:themeColor="text1"/>
          <w:sz w:val="28"/>
          <w:szCs w:val="28"/>
        </w:rPr>
        <w:t>и территориальные органы Администрации города. Указанные инициативы будут реализованы в течение 2023 года.</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 xml:space="preserve">Таким образом, проекты инициативного бюджетирования стали возможностью для каждого жителя Архангельска подать свои идеи </w:t>
      </w:r>
      <w:r w:rsidRPr="00AB2363">
        <w:rPr>
          <w:color w:val="000000" w:themeColor="text1"/>
          <w:sz w:val="28"/>
          <w:szCs w:val="28"/>
        </w:rPr>
        <w:br/>
        <w:t>по развитию города, а для общественности</w:t>
      </w:r>
      <w:r w:rsidR="00A2611A" w:rsidRPr="00AB2363">
        <w:rPr>
          <w:color w:val="000000" w:themeColor="text1"/>
          <w:sz w:val="28"/>
          <w:szCs w:val="28"/>
        </w:rPr>
        <w:t xml:space="preserve"> – </w:t>
      </w:r>
      <w:r w:rsidRPr="00AB2363">
        <w:rPr>
          <w:color w:val="000000" w:themeColor="text1"/>
          <w:sz w:val="28"/>
          <w:szCs w:val="28"/>
        </w:rPr>
        <w:t xml:space="preserve">выбрать те идеи, которые должна реализовать Администрация городского округа </w:t>
      </w:r>
      <w:r w:rsidR="002C1B3A" w:rsidRPr="00AB2363">
        <w:rPr>
          <w:color w:val="000000" w:themeColor="text1"/>
          <w:sz w:val="28"/>
          <w:szCs w:val="28"/>
        </w:rPr>
        <w:t>«</w:t>
      </w:r>
      <w:r w:rsidRPr="00AB2363">
        <w:rPr>
          <w:color w:val="000000" w:themeColor="text1"/>
          <w:sz w:val="28"/>
          <w:szCs w:val="28"/>
        </w:rPr>
        <w:t>Город Архангельск</w:t>
      </w:r>
      <w:r w:rsidR="002C1B3A" w:rsidRPr="00AB2363">
        <w:rPr>
          <w:color w:val="000000" w:themeColor="text1"/>
          <w:sz w:val="28"/>
          <w:szCs w:val="28"/>
        </w:rPr>
        <w:t>»</w:t>
      </w:r>
      <w:r w:rsidRPr="00AB2363">
        <w:rPr>
          <w:color w:val="000000" w:themeColor="text1"/>
          <w:sz w:val="28"/>
          <w:szCs w:val="28"/>
        </w:rPr>
        <w:t>. Благодаря инициативам граждан и муниципальных учреждений город уже обрел несколько спортивных и игровых площадок, улучшена материальная база нескольких учреждений, проведено обустройство парковой зоны.</w:t>
      </w:r>
    </w:p>
    <w:p w:rsidR="00D6100F" w:rsidRPr="00AB2363" w:rsidRDefault="00D6100F" w:rsidP="009E183E">
      <w:pPr>
        <w:ind w:firstLine="709"/>
        <w:jc w:val="both"/>
        <w:rPr>
          <w:color w:val="000000" w:themeColor="text1"/>
          <w:sz w:val="28"/>
          <w:szCs w:val="28"/>
        </w:rPr>
      </w:pPr>
      <w:r w:rsidRPr="00AB2363">
        <w:rPr>
          <w:color w:val="000000" w:themeColor="text1"/>
          <w:sz w:val="28"/>
          <w:szCs w:val="28"/>
        </w:rPr>
        <w:t>На реализацию социально зна</w:t>
      </w:r>
      <w:r w:rsidR="0012056A">
        <w:rPr>
          <w:color w:val="000000" w:themeColor="text1"/>
          <w:sz w:val="28"/>
          <w:szCs w:val="28"/>
        </w:rPr>
        <w:t xml:space="preserve">чимых проектов ТОС в 2022 году </w:t>
      </w:r>
      <w:r w:rsidRPr="00AB2363">
        <w:rPr>
          <w:color w:val="000000" w:themeColor="text1"/>
          <w:sz w:val="28"/>
          <w:szCs w:val="28"/>
        </w:rPr>
        <w:t>из городского бюджета предоставлено 6680,6 тыс. рублей, размер привлеченного финансирования из вн</w:t>
      </w:r>
      <w:r w:rsidR="0012056A">
        <w:rPr>
          <w:color w:val="000000" w:themeColor="text1"/>
          <w:sz w:val="28"/>
          <w:szCs w:val="28"/>
        </w:rPr>
        <w:t xml:space="preserve">ебюджетных источников составил </w:t>
      </w:r>
      <w:r w:rsidRPr="00AB2363">
        <w:rPr>
          <w:color w:val="000000" w:themeColor="text1"/>
          <w:sz w:val="28"/>
          <w:szCs w:val="28"/>
        </w:rPr>
        <w:t>1</w:t>
      </w:r>
      <w:r w:rsidR="0012056A">
        <w:rPr>
          <w:color w:val="000000" w:themeColor="text1"/>
          <w:sz w:val="28"/>
          <w:szCs w:val="28"/>
        </w:rPr>
        <w:t> </w:t>
      </w:r>
      <w:r w:rsidRPr="00AB2363">
        <w:rPr>
          <w:color w:val="000000" w:themeColor="text1"/>
          <w:sz w:val="28"/>
          <w:szCs w:val="28"/>
        </w:rPr>
        <w:t>193,6 тыс. рублей.</w:t>
      </w:r>
      <w:r w:rsidR="009E183E" w:rsidRPr="00AB2363">
        <w:rPr>
          <w:color w:val="000000" w:themeColor="text1"/>
          <w:sz w:val="28"/>
          <w:szCs w:val="28"/>
        </w:rPr>
        <w:t xml:space="preserve"> </w:t>
      </w:r>
      <w:r w:rsidRPr="00AB2363">
        <w:rPr>
          <w:color w:val="000000" w:themeColor="text1"/>
          <w:sz w:val="28"/>
          <w:szCs w:val="28"/>
        </w:rPr>
        <w:t>ТОС реализованы 16 проектов, направленных на благоустройство территории и проведение праздничных и торжественных мероприятий для жителей ТОС.</w:t>
      </w:r>
    </w:p>
    <w:p w:rsidR="00D6100F" w:rsidRPr="00AB2363" w:rsidRDefault="00A10B8B" w:rsidP="009E183E">
      <w:pPr>
        <w:ind w:firstLine="567"/>
        <w:contextualSpacing/>
        <w:jc w:val="both"/>
        <w:rPr>
          <w:b/>
          <w:bCs/>
          <w:color w:val="000000" w:themeColor="text1"/>
          <w:sz w:val="28"/>
          <w:szCs w:val="28"/>
        </w:rPr>
      </w:pPr>
      <w:r w:rsidRPr="00AB2363">
        <w:rPr>
          <w:b/>
          <w:bCs/>
          <w:color w:val="000000" w:themeColor="text1"/>
          <w:sz w:val="28"/>
          <w:szCs w:val="28"/>
        </w:rPr>
        <w:t xml:space="preserve">2. </w:t>
      </w:r>
      <w:r w:rsidR="00D6100F" w:rsidRPr="00AB2363">
        <w:rPr>
          <w:b/>
          <w:bCs/>
          <w:color w:val="000000" w:themeColor="text1"/>
          <w:sz w:val="28"/>
          <w:szCs w:val="28"/>
        </w:rPr>
        <w:t xml:space="preserve">Программа обеспечения устойчивости городского бюджета </w:t>
      </w:r>
      <w:r w:rsidR="009E183E" w:rsidRPr="00AB2363">
        <w:rPr>
          <w:b/>
          <w:bCs/>
          <w:color w:val="000000" w:themeColor="text1"/>
          <w:sz w:val="28"/>
          <w:szCs w:val="28"/>
        </w:rPr>
        <w:t xml:space="preserve">в </w:t>
      </w:r>
      <w:r w:rsidR="00D6100F" w:rsidRPr="00AB2363">
        <w:rPr>
          <w:b/>
          <w:bCs/>
          <w:color w:val="000000" w:themeColor="text1"/>
          <w:sz w:val="28"/>
          <w:szCs w:val="28"/>
        </w:rPr>
        <w:t>2021-2023</w:t>
      </w:r>
      <w:r w:rsidR="009E183E" w:rsidRPr="00AB2363">
        <w:rPr>
          <w:b/>
          <w:bCs/>
          <w:color w:val="000000" w:themeColor="text1"/>
          <w:sz w:val="28"/>
          <w:szCs w:val="28"/>
        </w:rPr>
        <w:t xml:space="preserve"> </w:t>
      </w:r>
      <w:r w:rsidR="00D6100F" w:rsidRPr="00AB2363">
        <w:rPr>
          <w:b/>
          <w:bCs/>
          <w:color w:val="000000" w:themeColor="text1"/>
          <w:sz w:val="28"/>
          <w:szCs w:val="28"/>
        </w:rPr>
        <w:t>г</w:t>
      </w:r>
      <w:r w:rsidR="00184D52">
        <w:rPr>
          <w:b/>
          <w:bCs/>
          <w:color w:val="000000" w:themeColor="text1"/>
          <w:sz w:val="28"/>
          <w:szCs w:val="28"/>
        </w:rPr>
        <w:t>г</w:t>
      </w:r>
      <w:r w:rsidR="00D6100F" w:rsidRPr="00AB2363">
        <w:rPr>
          <w:b/>
          <w:bCs/>
          <w:color w:val="000000" w:themeColor="text1"/>
          <w:sz w:val="28"/>
          <w:szCs w:val="28"/>
        </w:rPr>
        <w:t>.</w:t>
      </w:r>
    </w:p>
    <w:p w:rsidR="00D6100F" w:rsidRPr="00AB2363" w:rsidRDefault="00D6100F" w:rsidP="00D6100F">
      <w:pPr>
        <w:ind w:firstLine="709"/>
        <w:contextualSpacing/>
        <w:jc w:val="both"/>
        <w:rPr>
          <w:b/>
          <w:bCs/>
          <w:color w:val="000000" w:themeColor="text1"/>
          <w:sz w:val="28"/>
          <w:szCs w:val="28"/>
        </w:rPr>
      </w:pPr>
      <w:r w:rsidRPr="00AB2363">
        <w:rPr>
          <w:b/>
          <w:bCs/>
          <w:color w:val="000000" w:themeColor="text1"/>
          <w:sz w:val="28"/>
          <w:szCs w:val="28"/>
        </w:rPr>
        <w:t>Описание муници</w:t>
      </w:r>
      <w:r w:rsidR="00A10B8B" w:rsidRPr="00AB2363">
        <w:rPr>
          <w:b/>
          <w:bCs/>
          <w:color w:val="000000" w:themeColor="text1"/>
          <w:sz w:val="28"/>
          <w:szCs w:val="28"/>
        </w:rPr>
        <w:t>пальной практики</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Программа обеспечения устойчивости городского бюджета на 2018–2020 годы показала свою резуль</w:t>
      </w:r>
      <w:r w:rsidR="006C18F9">
        <w:rPr>
          <w:color w:val="000000" w:themeColor="text1"/>
          <w:sz w:val="28"/>
          <w:szCs w:val="28"/>
        </w:rPr>
        <w:t xml:space="preserve">тативность, а бюджетный эффект </w:t>
      </w:r>
      <w:r w:rsidRPr="00AB2363">
        <w:rPr>
          <w:color w:val="000000" w:themeColor="text1"/>
          <w:sz w:val="28"/>
          <w:szCs w:val="28"/>
        </w:rPr>
        <w:t>от ее реализации за 3 года составил более 412</w:t>
      </w:r>
      <w:r w:rsidR="002C1B3A" w:rsidRPr="00AB2363">
        <w:rPr>
          <w:color w:val="000000" w:themeColor="text1"/>
          <w:sz w:val="28"/>
          <w:szCs w:val="28"/>
        </w:rPr>
        <w:t xml:space="preserve"> млн</w:t>
      </w:r>
      <w:r w:rsidRPr="00AB2363">
        <w:rPr>
          <w:color w:val="000000" w:themeColor="text1"/>
          <w:sz w:val="28"/>
          <w:szCs w:val="28"/>
        </w:rPr>
        <w:t xml:space="preserve"> рублей, которые перераспределялись на наиболее острые направления дополнительной потребности городского бюджета. С целью дальнейшего обеспечения сбалансированности и устойчивости городского бюджета распоряжением Администрации городского округа </w:t>
      </w:r>
      <w:r w:rsidR="002C1B3A" w:rsidRPr="00AB2363">
        <w:rPr>
          <w:color w:val="000000" w:themeColor="text1"/>
          <w:sz w:val="28"/>
          <w:szCs w:val="28"/>
        </w:rPr>
        <w:t>«</w:t>
      </w:r>
      <w:r w:rsidRPr="00AB2363">
        <w:rPr>
          <w:color w:val="000000" w:themeColor="text1"/>
          <w:sz w:val="28"/>
          <w:szCs w:val="28"/>
        </w:rPr>
        <w:t>Город Архангельск</w:t>
      </w:r>
      <w:r w:rsidR="002C1B3A" w:rsidRPr="00AB2363">
        <w:rPr>
          <w:color w:val="000000" w:themeColor="text1"/>
          <w:sz w:val="28"/>
          <w:szCs w:val="28"/>
        </w:rPr>
        <w:t>»</w:t>
      </w:r>
      <w:r w:rsidRPr="00AB2363">
        <w:rPr>
          <w:color w:val="000000" w:themeColor="text1"/>
          <w:sz w:val="28"/>
          <w:szCs w:val="28"/>
        </w:rPr>
        <w:t xml:space="preserve"> от 28.04.2021</w:t>
      </w:r>
      <w:r w:rsidR="002C1B3A" w:rsidRPr="00AB2363">
        <w:rPr>
          <w:color w:val="000000" w:themeColor="text1"/>
          <w:sz w:val="28"/>
          <w:szCs w:val="28"/>
        </w:rPr>
        <w:t xml:space="preserve"> г. </w:t>
      </w:r>
      <w:r w:rsidR="00BF5E74" w:rsidRPr="00AB2363">
        <w:rPr>
          <w:color w:val="000000" w:themeColor="text1"/>
          <w:sz w:val="28"/>
          <w:szCs w:val="28"/>
        </w:rPr>
        <w:t>№ </w:t>
      </w:r>
      <w:r w:rsidRPr="00AB2363">
        <w:rPr>
          <w:color w:val="000000" w:themeColor="text1"/>
          <w:sz w:val="28"/>
          <w:szCs w:val="28"/>
        </w:rPr>
        <w:t>1550р утверждена Программа обеспечения устойчивости городского бюджета на 2021 – 2023 годы. Программа включает в себя план мероприятий по увеличению наполняемости доходной части городского бюджета, план мероприятий по повышению эффективности расходов городского бюджета и план мероприятий по повышению качества управления муниципальным долгом.</w:t>
      </w:r>
    </w:p>
    <w:p w:rsidR="00D6100F" w:rsidRPr="00AB2363" w:rsidRDefault="00D6100F" w:rsidP="00D6100F">
      <w:pPr>
        <w:ind w:firstLine="709"/>
        <w:contextualSpacing/>
        <w:jc w:val="both"/>
        <w:rPr>
          <w:b/>
          <w:bCs/>
          <w:color w:val="000000" w:themeColor="text1"/>
          <w:sz w:val="28"/>
          <w:szCs w:val="28"/>
        </w:rPr>
      </w:pPr>
      <w:r w:rsidRPr="00AB2363">
        <w:rPr>
          <w:b/>
          <w:bCs/>
          <w:color w:val="000000" w:themeColor="text1"/>
          <w:sz w:val="28"/>
          <w:szCs w:val="28"/>
        </w:rPr>
        <w:t>Перечень мер, принятых органами местного самоуправления, для внедрения и реализации в муниципальном образовании описываемых практик</w:t>
      </w:r>
      <w:r w:rsidR="006C18F9">
        <w:rPr>
          <w:b/>
          <w:bCs/>
          <w:color w:val="000000" w:themeColor="text1"/>
          <w:sz w:val="28"/>
          <w:szCs w:val="28"/>
        </w:rPr>
        <w:t>.</w:t>
      </w:r>
    </w:p>
    <w:p w:rsidR="00D6100F" w:rsidRPr="00AB2363" w:rsidRDefault="00D6100F" w:rsidP="009E183E">
      <w:pPr>
        <w:ind w:firstLine="709"/>
        <w:jc w:val="both"/>
        <w:rPr>
          <w:color w:val="000000" w:themeColor="text1"/>
          <w:sz w:val="28"/>
          <w:szCs w:val="28"/>
        </w:rPr>
      </w:pPr>
      <w:r w:rsidRPr="00AB2363">
        <w:rPr>
          <w:color w:val="000000" w:themeColor="text1"/>
          <w:sz w:val="28"/>
          <w:szCs w:val="28"/>
        </w:rPr>
        <w:t xml:space="preserve">В 2021-2023 годах в рамках Планов мероприятий будут реализованы </w:t>
      </w:r>
      <w:r w:rsidRPr="00AB2363">
        <w:rPr>
          <w:color w:val="000000" w:themeColor="text1"/>
          <w:sz w:val="28"/>
          <w:szCs w:val="28"/>
        </w:rPr>
        <w:br/>
        <w:t>93 мероприятия:</w:t>
      </w:r>
      <w:r w:rsidR="009E183E" w:rsidRPr="00AB2363">
        <w:rPr>
          <w:color w:val="000000" w:themeColor="text1"/>
          <w:sz w:val="28"/>
          <w:szCs w:val="28"/>
        </w:rPr>
        <w:t xml:space="preserve"> </w:t>
      </w:r>
      <w:r w:rsidRPr="00AB2363">
        <w:rPr>
          <w:color w:val="000000" w:themeColor="text1"/>
          <w:sz w:val="28"/>
          <w:szCs w:val="28"/>
        </w:rPr>
        <w:t>45 мероприятий по увеличению наполняемости доходной части городского бюджета,</w:t>
      </w:r>
      <w:r w:rsidR="009E183E" w:rsidRPr="00AB2363">
        <w:rPr>
          <w:color w:val="000000" w:themeColor="text1"/>
          <w:sz w:val="28"/>
          <w:szCs w:val="28"/>
        </w:rPr>
        <w:t xml:space="preserve"> </w:t>
      </w:r>
      <w:r w:rsidRPr="00AB2363">
        <w:rPr>
          <w:color w:val="000000" w:themeColor="text1"/>
          <w:sz w:val="28"/>
          <w:szCs w:val="28"/>
        </w:rPr>
        <w:t>40 мероприятий по повышению эффективности расходов,</w:t>
      </w:r>
      <w:r w:rsidR="009E183E" w:rsidRPr="00AB2363">
        <w:rPr>
          <w:color w:val="000000" w:themeColor="text1"/>
          <w:sz w:val="28"/>
          <w:szCs w:val="28"/>
        </w:rPr>
        <w:t xml:space="preserve"> </w:t>
      </w:r>
      <w:r w:rsidRPr="00AB2363">
        <w:rPr>
          <w:color w:val="000000" w:themeColor="text1"/>
          <w:sz w:val="28"/>
          <w:szCs w:val="28"/>
        </w:rPr>
        <w:t>8 мероприятий по повышению качества управления муниципальным долгом.</w:t>
      </w:r>
    </w:p>
    <w:p w:rsidR="00A2611A" w:rsidRPr="00AB2363" w:rsidRDefault="00D6100F" w:rsidP="00D6100F">
      <w:pPr>
        <w:ind w:firstLine="709"/>
        <w:contextualSpacing/>
        <w:jc w:val="both"/>
        <w:rPr>
          <w:b/>
          <w:bCs/>
          <w:color w:val="000000" w:themeColor="text1"/>
          <w:sz w:val="28"/>
          <w:szCs w:val="28"/>
        </w:rPr>
      </w:pPr>
      <w:r w:rsidRPr="00AB2363">
        <w:rPr>
          <w:b/>
          <w:bCs/>
          <w:color w:val="000000" w:themeColor="text1"/>
          <w:sz w:val="28"/>
          <w:szCs w:val="28"/>
        </w:rPr>
        <w:t>Результаты реализации описываемой практик</w:t>
      </w:r>
      <w:r w:rsidR="00A10B8B" w:rsidRPr="00AB2363">
        <w:rPr>
          <w:b/>
          <w:bCs/>
          <w:color w:val="000000" w:themeColor="text1"/>
          <w:sz w:val="28"/>
          <w:szCs w:val="28"/>
        </w:rPr>
        <w:t>и</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Основные итоги реализации данной программы обеспечения устойчивости в 2021-2022 годах:</w:t>
      </w:r>
    </w:p>
    <w:p w:rsidR="00D6100F" w:rsidRPr="00AB2363" w:rsidRDefault="006C18F9" w:rsidP="00A10B8B">
      <w:pPr>
        <w:ind w:firstLine="709"/>
        <w:jc w:val="both"/>
        <w:rPr>
          <w:color w:val="000000" w:themeColor="text1"/>
          <w:sz w:val="28"/>
          <w:szCs w:val="28"/>
        </w:rPr>
      </w:pPr>
      <w:r>
        <w:rPr>
          <w:color w:val="000000" w:themeColor="text1"/>
          <w:sz w:val="28"/>
          <w:szCs w:val="28"/>
        </w:rPr>
        <w:t xml:space="preserve">- </w:t>
      </w:r>
      <w:r w:rsidR="00D6100F" w:rsidRPr="00AB2363">
        <w:rPr>
          <w:color w:val="000000" w:themeColor="text1"/>
          <w:sz w:val="28"/>
          <w:szCs w:val="28"/>
        </w:rPr>
        <w:t xml:space="preserve">вовлечение в хозяйственный оборот неиспользуемых объектов недвижимости и земельных участков, осуществление муниципального земельного контроля и контроля за использованием муниципального имущества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EA06A7">
        <w:rPr>
          <w:color w:val="000000" w:themeColor="text1"/>
          <w:sz w:val="28"/>
          <w:szCs w:val="28"/>
        </w:rPr>
        <w:t xml:space="preserve">, сданного в аренду, </w:t>
      </w:r>
      <w:r w:rsidR="00D6100F" w:rsidRPr="00AB2363">
        <w:rPr>
          <w:color w:val="000000" w:themeColor="text1"/>
          <w:sz w:val="28"/>
          <w:szCs w:val="28"/>
        </w:rPr>
        <w:t xml:space="preserve">а также переданного в оперативное управление или хозяйственное ведение муниципальным учреждениям и предприятиям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D6100F" w:rsidRPr="00AB2363">
        <w:rPr>
          <w:color w:val="000000" w:themeColor="text1"/>
          <w:sz w:val="28"/>
          <w:szCs w:val="28"/>
        </w:rPr>
        <w:t xml:space="preserve">, утверждение прогнозного плана приватизации муниципального имущества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EA06A7">
        <w:rPr>
          <w:color w:val="000000" w:themeColor="text1"/>
          <w:sz w:val="28"/>
          <w:szCs w:val="28"/>
        </w:rPr>
        <w:t xml:space="preserve"> </w:t>
      </w:r>
      <w:r w:rsidR="00D6100F" w:rsidRPr="00AB2363">
        <w:rPr>
          <w:color w:val="000000" w:themeColor="text1"/>
          <w:sz w:val="28"/>
          <w:szCs w:val="28"/>
        </w:rPr>
        <w:t>на трехлетний период;</w:t>
      </w:r>
    </w:p>
    <w:p w:rsidR="00D6100F" w:rsidRPr="00AB2363" w:rsidRDefault="006C18F9" w:rsidP="00A10B8B">
      <w:pPr>
        <w:ind w:firstLine="709"/>
        <w:jc w:val="both"/>
        <w:rPr>
          <w:color w:val="000000" w:themeColor="text1"/>
          <w:sz w:val="28"/>
          <w:szCs w:val="28"/>
        </w:rPr>
      </w:pPr>
      <w:r>
        <w:rPr>
          <w:color w:val="000000" w:themeColor="text1"/>
          <w:sz w:val="28"/>
          <w:szCs w:val="28"/>
        </w:rPr>
        <w:t xml:space="preserve">- </w:t>
      </w:r>
      <w:r w:rsidR="00D6100F" w:rsidRPr="00AB2363">
        <w:rPr>
          <w:color w:val="000000" w:themeColor="text1"/>
          <w:sz w:val="28"/>
          <w:szCs w:val="28"/>
        </w:rPr>
        <w:t>продолжение работы, направленной на повышение собираемости платежей в городской бюджет, п</w:t>
      </w:r>
      <w:r w:rsidR="00EA06A7">
        <w:rPr>
          <w:color w:val="000000" w:themeColor="text1"/>
          <w:sz w:val="28"/>
          <w:szCs w:val="28"/>
        </w:rPr>
        <w:t xml:space="preserve">роведение претензионной работы </w:t>
      </w:r>
      <w:r w:rsidR="00D6100F" w:rsidRPr="00AB2363">
        <w:rPr>
          <w:color w:val="000000" w:themeColor="text1"/>
          <w:sz w:val="28"/>
          <w:szCs w:val="28"/>
        </w:rPr>
        <w:t>с неплательщиками, осуществление мер принудительного взыскания задолженности, списание безнадежной к взысканию задолженности;</w:t>
      </w:r>
    </w:p>
    <w:p w:rsidR="00D6100F" w:rsidRPr="00AB2363" w:rsidRDefault="006C18F9" w:rsidP="00A10B8B">
      <w:pPr>
        <w:ind w:firstLine="709"/>
        <w:jc w:val="both"/>
        <w:rPr>
          <w:color w:val="000000" w:themeColor="text1"/>
          <w:sz w:val="28"/>
          <w:szCs w:val="28"/>
        </w:rPr>
      </w:pPr>
      <w:r>
        <w:rPr>
          <w:color w:val="000000" w:themeColor="text1"/>
          <w:sz w:val="28"/>
          <w:szCs w:val="28"/>
        </w:rPr>
        <w:t xml:space="preserve">- </w:t>
      </w:r>
      <w:r w:rsidR="00D6100F" w:rsidRPr="00AB2363">
        <w:rPr>
          <w:color w:val="000000" w:themeColor="text1"/>
          <w:sz w:val="28"/>
          <w:szCs w:val="28"/>
        </w:rPr>
        <w:t>проведение инвентаризации действующих налоговых льгот, освобождений и иных преференций, установленных муниципальны</w:t>
      </w:r>
      <w:r w:rsidR="0012056A">
        <w:rPr>
          <w:color w:val="000000" w:themeColor="text1"/>
          <w:sz w:val="28"/>
          <w:szCs w:val="28"/>
        </w:rPr>
        <w:t xml:space="preserve">ми правовыми актами по налогам </w:t>
      </w:r>
      <w:r w:rsidR="00D6100F" w:rsidRPr="00AB2363">
        <w:rPr>
          <w:color w:val="000000" w:themeColor="text1"/>
          <w:sz w:val="28"/>
          <w:szCs w:val="28"/>
        </w:rPr>
        <w:t xml:space="preserve">и сборам, и осуществление оценки их эффективности, утверждение перечня налоговых расходов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D6100F" w:rsidRPr="00AB2363">
        <w:rPr>
          <w:color w:val="000000" w:themeColor="text1"/>
          <w:sz w:val="28"/>
          <w:szCs w:val="28"/>
        </w:rPr>
        <w:t>;</w:t>
      </w:r>
    </w:p>
    <w:p w:rsidR="00D6100F" w:rsidRPr="00AB2363" w:rsidRDefault="006C18F9" w:rsidP="00A10B8B">
      <w:pPr>
        <w:ind w:firstLine="709"/>
        <w:jc w:val="both"/>
        <w:rPr>
          <w:color w:val="000000" w:themeColor="text1"/>
          <w:sz w:val="28"/>
          <w:szCs w:val="28"/>
        </w:rPr>
      </w:pPr>
      <w:r>
        <w:rPr>
          <w:color w:val="000000" w:themeColor="text1"/>
          <w:sz w:val="28"/>
          <w:szCs w:val="28"/>
        </w:rPr>
        <w:t xml:space="preserve">- </w:t>
      </w:r>
      <w:r w:rsidR="00D6100F" w:rsidRPr="00AB2363">
        <w:rPr>
          <w:color w:val="000000" w:themeColor="text1"/>
          <w:sz w:val="28"/>
          <w:szCs w:val="28"/>
        </w:rPr>
        <w:t xml:space="preserve">продолжение централизации бюджетного (бухгалтерского) учета, закупок товаров, работ и услуг для муниципальных нужд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D6100F" w:rsidRPr="00AB2363">
        <w:rPr>
          <w:color w:val="000000" w:themeColor="text1"/>
          <w:sz w:val="28"/>
          <w:szCs w:val="28"/>
        </w:rPr>
        <w:t>;</w:t>
      </w:r>
    </w:p>
    <w:p w:rsidR="00D6100F" w:rsidRPr="00AB2363" w:rsidRDefault="006C18F9" w:rsidP="00A10B8B">
      <w:pPr>
        <w:ind w:firstLine="709"/>
        <w:jc w:val="both"/>
        <w:rPr>
          <w:color w:val="000000" w:themeColor="text1"/>
          <w:sz w:val="28"/>
          <w:szCs w:val="28"/>
        </w:rPr>
      </w:pPr>
      <w:r>
        <w:rPr>
          <w:color w:val="000000" w:themeColor="text1"/>
          <w:sz w:val="28"/>
          <w:szCs w:val="28"/>
        </w:rPr>
        <w:t xml:space="preserve">- </w:t>
      </w:r>
      <w:r w:rsidR="00D6100F" w:rsidRPr="00AB2363">
        <w:rPr>
          <w:color w:val="000000" w:themeColor="text1"/>
          <w:sz w:val="28"/>
          <w:szCs w:val="28"/>
        </w:rPr>
        <w:t xml:space="preserve">внедрение механизма расходования средств городского бюджета, </w:t>
      </w:r>
      <w:r w:rsidR="00D6100F" w:rsidRPr="00AB2363">
        <w:rPr>
          <w:color w:val="000000" w:themeColor="text1"/>
          <w:sz w:val="28"/>
          <w:szCs w:val="28"/>
        </w:rPr>
        <w:br/>
        <w:t xml:space="preserve">решение вопросов местного значения при участии населения (проект </w:t>
      </w:r>
      <w:r w:rsidR="002C1B3A" w:rsidRPr="00AB2363">
        <w:rPr>
          <w:color w:val="000000" w:themeColor="text1"/>
          <w:sz w:val="28"/>
          <w:szCs w:val="28"/>
        </w:rPr>
        <w:t>«</w:t>
      </w:r>
      <w:r w:rsidR="00D6100F" w:rsidRPr="00AB2363">
        <w:rPr>
          <w:color w:val="000000" w:themeColor="text1"/>
          <w:sz w:val="28"/>
          <w:szCs w:val="28"/>
        </w:rPr>
        <w:t>Бюджет твоих возможностей</w:t>
      </w:r>
      <w:r w:rsidR="002C1B3A" w:rsidRPr="00AB2363">
        <w:rPr>
          <w:color w:val="000000" w:themeColor="text1"/>
          <w:sz w:val="28"/>
          <w:szCs w:val="28"/>
        </w:rPr>
        <w:t>»</w:t>
      </w:r>
      <w:r w:rsidR="00D6100F" w:rsidRPr="00AB2363">
        <w:rPr>
          <w:color w:val="000000" w:themeColor="text1"/>
          <w:sz w:val="28"/>
          <w:szCs w:val="28"/>
        </w:rPr>
        <w:t>, инициативные проекты для граждан);</w:t>
      </w:r>
    </w:p>
    <w:p w:rsidR="00D6100F" w:rsidRPr="00AB2363" w:rsidRDefault="006C18F9" w:rsidP="00A10B8B">
      <w:pPr>
        <w:ind w:firstLine="709"/>
        <w:jc w:val="both"/>
        <w:rPr>
          <w:color w:val="000000" w:themeColor="text1"/>
          <w:sz w:val="28"/>
          <w:szCs w:val="28"/>
        </w:rPr>
      </w:pPr>
      <w:r>
        <w:rPr>
          <w:color w:val="000000" w:themeColor="text1"/>
          <w:sz w:val="28"/>
          <w:szCs w:val="28"/>
        </w:rPr>
        <w:t xml:space="preserve">- </w:t>
      </w:r>
      <w:r w:rsidR="00D6100F" w:rsidRPr="00AB2363">
        <w:rPr>
          <w:color w:val="000000" w:themeColor="text1"/>
          <w:sz w:val="28"/>
          <w:szCs w:val="28"/>
        </w:rPr>
        <w:t>повышение уровня открытости информации о муниципальных финансах;</w:t>
      </w:r>
    </w:p>
    <w:p w:rsidR="00D6100F" w:rsidRPr="00AB2363" w:rsidRDefault="006C18F9" w:rsidP="00A10B8B">
      <w:pPr>
        <w:ind w:firstLine="709"/>
        <w:jc w:val="both"/>
        <w:rPr>
          <w:color w:val="000000" w:themeColor="text1"/>
          <w:sz w:val="28"/>
          <w:szCs w:val="28"/>
        </w:rPr>
      </w:pPr>
      <w:r>
        <w:rPr>
          <w:color w:val="000000" w:themeColor="text1"/>
          <w:sz w:val="28"/>
          <w:szCs w:val="28"/>
        </w:rPr>
        <w:t xml:space="preserve">- </w:t>
      </w:r>
      <w:r w:rsidR="00D6100F" w:rsidRPr="00AB2363">
        <w:rPr>
          <w:color w:val="000000" w:themeColor="text1"/>
          <w:sz w:val="28"/>
          <w:szCs w:val="28"/>
        </w:rPr>
        <w:t xml:space="preserve">увеличение инвестиционных расходов и расходов, связанных </w:t>
      </w:r>
      <w:r w:rsidR="00D6100F" w:rsidRPr="00AB2363">
        <w:rPr>
          <w:color w:val="000000" w:themeColor="text1"/>
          <w:sz w:val="28"/>
          <w:szCs w:val="28"/>
        </w:rPr>
        <w:br/>
        <w:t xml:space="preserve">с развитием городской инфраструктуры, в том числе за счет участия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D6100F" w:rsidRPr="00AB2363">
        <w:rPr>
          <w:color w:val="000000" w:themeColor="text1"/>
          <w:sz w:val="28"/>
          <w:szCs w:val="28"/>
        </w:rPr>
        <w:t xml:space="preserve"> в национальных (федеральных) проектах;</w:t>
      </w:r>
    </w:p>
    <w:p w:rsidR="00D6100F" w:rsidRPr="00AB2363" w:rsidRDefault="006C18F9" w:rsidP="00A10B8B">
      <w:pPr>
        <w:ind w:firstLine="709"/>
        <w:jc w:val="both"/>
        <w:rPr>
          <w:color w:val="000000" w:themeColor="text1"/>
          <w:sz w:val="28"/>
          <w:szCs w:val="28"/>
        </w:rPr>
      </w:pPr>
      <w:r>
        <w:rPr>
          <w:color w:val="000000" w:themeColor="text1"/>
          <w:sz w:val="28"/>
          <w:szCs w:val="28"/>
        </w:rPr>
        <w:t xml:space="preserve">- </w:t>
      </w:r>
      <w:r w:rsidR="00D6100F" w:rsidRPr="00AB2363">
        <w:rPr>
          <w:color w:val="000000" w:themeColor="text1"/>
          <w:sz w:val="28"/>
          <w:szCs w:val="28"/>
        </w:rPr>
        <w:t xml:space="preserve">продолжение работы по совершенствованию деятельности муниципальных учреждений и муниципальных предприятий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D6100F" w:rsidRPr="00AB2363">
        <w:rPr>
          <w:color w:val="000000" w:themeColor="text1"/>
          <w:sz w:val="28"/>
          <w:szCs w:val="28"/>
        </w:rPr>
        <w:t>, оптимизация расходов на их содержание;</w:t>
      </w:r>
    </w:p>
    <w:p w:rsidR="00D6100F" w:rsidRPr="00AB2363" w:rsidRDefault="006C18F9" w:rsidP="00A10B8B">
      <w:pPr>
        <w:ind w:firstLine="709"/>
        <w:jc w:val="both"/>
        <w:rPr>
          <w:color w:val="000000" w:themeColor="text1"/>
          <w:sz w:val="28"/>
          <w:szCs w:val="28"/>
        </w:rPr>
      </w:pPr>
      <w:r>
        <w:rPr>
          <w:color w:val="000000" w:themeColor="text1"/>
          <w:sz w:val="28"/>
          <w:szCs w:val="28"/>
        </w:rPr>
        <w:t xml:space="preserve">- </w:t>
      </w:r>
      <w:r w:rsidR="00D6100F" w:rsidRPr="00AB2363">
        <w:rPr>
          <w:color w:val="000000" w:themeColor="text1"/>
          <w:sz w:val="28"/>
          <w:szCs w:val="28"/>
        </w:rPr>
        <w:t xml:space="preserve">сокращение муниципального долга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D6100F" w:rsidRPr="00AB2363">
        <w:rPr>
          <w:color w:val="000000" w:themeColor="text1"/>
          <w:sz w:val="28"/>
          <w:szCs w:val="28"/>
        </w:rPr>
        <w:t xml:space="preserve">, в том числе обеспечение полного и своевременного исполнения долговых обязательств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D6100F" w:rsidRPr="00AB2363">
        <w:rPr>
          <w:color w:val="000000" w:themeColor="text1"/>
          <w:sz w:val="28"/>
          <w:szCs w:val="28"/>
        </w:rPr>
        <w:t xml:space="preserve"> при безусловном соблюдении ограничений бюджетного законодательства Российской Федерации, минимизация расходов на обслуживание муниципального долга городского округа </w:t>
      </w:r>
      <w:r w:rsidR="002C1B3A" w:rsidRPr="00AB2363">
        <w:rPr>
          <w:color w:val="000000" w:themeColor="text1"/>
          <w:sz w:val="28"/>
          <w:szCs w:val="28"/>
        </w:rPr>
        <w:t>«</w:t>
      </w:r>
      <w:r w:rsidR="00D6100F" w:rsidRPr="00AB2363">
        <w:rPr>
          <w:color w:val="000000" w:themeColor="text1"/>
          <w:sz w:val="28"/>
          <w:szCs w:val="28"/>
        </w:rPr>
        <w:t>Город Архангельск</w:t>
      </w:r>
      <w:r w:rsidR="002C1B3A" w:rsidRPr="00AB2363">
        <w:rPr>
          <w:color w:val="000000" w:themeColor="text1"/>
          <w:sz w:val="28"/>
          <w:szCs w:val="28"/>
        </w:rPr>
        <w:t>»</w:t>
      </w:r>
      <w:r w:rsidR="00D6100F" w:rsidRPr="00AB2363">
        <w:rPr>
          <w:color w:val="000000" w:themeColor="text1"/>
          <w:sz w:val="28"/>
          <w:szCs w:val="28"/>
        </w:rPr>
        <w:t>.</w:t>
      </w:r>
    </w:p>
    <w:p w:rsidR="00D6100F" w:rsidRPr="00AB2363" w:rsidRDefault="00D6100F" w:rsidP="007C7065">
      <w:pPr>
        <w:ind w:firstLine="709"/>
        <w:jc w:val="both"/>
        <w:rPr>
          <w:color w:val="000000" w:themeColor="text1"/>
          <w:sz w:val="28"/>
          <w:szCs w:val="28"/>
        </w:rPr>
      </w:pPr>
      <w:r w:rsidRPr="00AB2363">
        <w:rPr>
          <w:color w:val="000000" w:themeColor="text1"/>
          <w:sz w:val="28"/>
          <w:szCs w:val="28"/>
        </w:rPr>
        <w:t>Программа обеспечения устойчивости городского бюджета на 2021 – 2023 годы показывает свою результативност</w:t>
      </w:r>
      <w:r w:rsidR="006C18F9">
        <w:rPr>
          <w:color w:val="000000" w:themeColor="text1"/>
          <w:sz w:val="28"/>
          <w:szCs w:val="28"/>
        </w:rPr>
        <w:t xml:space="preserve">ь, бюджетный эффект </w:t>
      </w:r>
      <w:r w:rsidRPr="00AB2363">
        <w:rPr>
          <w:color w:val="000000" w:themeColor="text1"/>
          <w:sz w:val="28"/>
          <w:szCs w:val="28"/>
        </w:rPr>
        <w:t>от ее реализации</w:t>
      </w:r>
      <w:r w:rsidR="007C7065" w:rsidRPr="00AB2363">
        <w:rPr>
          <w:color w:val="000000" w:themeColor="text1"/>
          <w:sz w:val="28"/>
          <w:szCs w:val="28"/>
        </w:rPr>
        <w:t xml:space="preserve"> </w:t>
      </w:r>
      <w:r w:rsidRPr="00AB2363">
        <w:rPr>
          <w:color w:val="000000" w:themeColor="text1"/>
          <w:sz w:val="28"/>
          <w:szCs w:val="28"/>
        </w:rPr>
        <w:t>за 2022 составил 346,1</w:t>
      </w:r>
      <w:r w:rsidR="002C1B3A" w:rsidRPr="00AB2363">
        <w:rPr>
          <w:color w:val="000000" w:themeColor="text1"/>
          <w:sz w:val="28"/>
          <w:szCs w:val="28"/>
        </w:rPr>
        <w:t xml:space="preserve"> млн</w:t>
      </w:r>
      <w:r w:rsidRPr="00AB2363">
        <w:rPr>
          <w:color w:val="000000" w:themeColor="text1"/>
          <w:sz w:val="28"/>
          <w:szCs w:val="28"/>
        </w:rPr>
        <w:t xml:space="preserve"> рублей</w:t>
      </w:r>
      <w:r w:rsidR="007C7065" w:rsidRPr="00AB2363">
        <w:rPr>
          <w:color w:val="000000" w:themeColor="text1"/>
          <w:sz w:val="28"/>
          <w:szCs w:val="28"/>
        </w:rPr>
        <w:t xml:space="preserve"> (</w:t>
      </w:r>
      <w:r w:rsidRPr="00AB2363">
        <w:rPr>
          <w:color w:val="000000" w:themeColor="text1"/>
          <w:sz w:val="28"/>
          <w:szCs w:val="28"/>
        </w:rPr>
        <w:t>в том числе от реализации мероприятий по увеличению доходной части городского бюджета</w:t>
      </w:r>
      <w:r w:rsidR="00A2611A" w:rsidRPr="00AB2363">
        <w:rPr>
          <w:color w:val="000000" w:themeColor="text1"/>
          <w:sz w:val="28"/>
          <w:szCs w:val="28"/>
        </w:rPr>
        <w:t xml:space="preserve"> – </w:t>
      </w:r>
      <w:r w:rsidRPr="00AB2363">
        <w:rPr>
          <w:color w:val="000000" w:themeColor="text1"/>
          <w:sz w:val="28"/>
          <w:szCs w:val="28"/>
        </w:rPr>
        <w:t>22,3</w:t>
      </w:r>
      <w:r w:rsidR="002C1B3A" w:rsidRPr="00AB2363">
        <w:rPr>
          <w:color w:val="000000" w:themeColor="text1"/>
          <w:sz w:val="28"/>
          <w:szCs w:val="28"/>
        </w:rPr>
        <w:t xml:space="preserve"> млн</w:t>
      </w:r>
      <w:r w:rsidRPr="00AB2363">
        <w:rPr>
          <w:color w:val="000000" w:themeColor="text1"/>
          <w:sz w:val="28"/>
          <w:szCs w:val="28"/>
        </w:rPr>
        <w:t xml:space="preserve"> рублей, от реализации мероприятий по повышению эффективности расходов</w:t>
      </w:r>
      <w:r w:rsidR="007C7065" w:rsidRPr="00AB2363">
        <w:rPr>
          <w:color w:val="000000" w:themeColor="text1"/>
          <w:sz w:val="28"/>
          <w:szCs w:val="28"/>
        </w:rPr>
        <w:t xml:space="preserve"> </w:t>
      </w:r>
      <w:r w:rsidR="00A2611A" w:rsidRPr="00AB2363">
        <w:rPr>
          <w:color w:val="000000" w:themeColor="text1"/>
          <w:sz w:val="28"/>
          <w:szCs w:val="28"/>
        </w:rPr>
        <w:t>–</w:t>
      </w:r>
      <w:r w:rsidR="006C18F9">
        <w:rPr>
          <w:color w:val="000000" w:themeColor="text1"/>
          <w:sz w:val="28"/>
          <w:szCs w:val="28"/>
        </w:rPr>
        <w:t xml:space="preserve"> </w:t>
      </w:r>
      <w:r w:rsidRPr="00AB2363">
        <w:rPr>
          <w:color w:val="000000" w:themeColor="text1"/>
          <w:sz w:val="28"/>
          <w:szCs w:val="28"/>
        </w:rPr>
        <w:t>227,3</w:t>
      </w:r>
      <w:r w:rsidR="007C7065" w:rsidRPr="00AB2363">
        <w:rPr>
          <w:color w:val="000000" w:themeColor="text1"/>
          <w:sz w:val="28"/>
          <w:szCs w:val="28"/>
        </w:rPr>
        <w:t xml:space="preserve"> </w:t>
      </w:r>
      <w:r w:rsidR="002C1B3A" w:rsidRPr="00AB2363">
        <w:rPr>
          <w:color w:val="000000" w:themeColor="text1"/>
          <w:sz w:val="28"/>
          <w:szCs w:val="28"/>
        </w:rPr>
        <w:t>млн</w:t>
      </w:r>
      <w:r w:rsidR="007C7065" w:rsidRPr="00AB2363">
        <w:rPr>
          <w:color w:val="000000" w:themeColor="text1"/>
          <w:sz w:val="28"/>
          <w:szCs w:val="28"/>
        </w:rPr>
        <w:t xml:space="preserve"> </w:t>
      </w:r>
      <w:r w:rsidRPr="00AB2363">
        <w:rPr>
          <w:color w:val="000000" w:themeColor="text1"/>
          <w:sz w:val="28"/>
          <w:szCs w:val="28"/>
        </w:rPr>
        <w:t xml:space="preserve">рублей, от реализации мероприятий по повышению качества управления муниципальным долгом городского округа </w:t>
      </w:r>
      <w:r w:rsidR="002C1B3A" w:rsidRPr="00AB2363">
        <w:rPr>
          <w:color w:val="000000" w:themeColor="text1"/>
          <w:sz w:val="28"/>
          <w:szCs w:val="28"/>
        </w:rPr>
        <w:t>«</w:t>
      </w:r>
      <w:r w:rsidRPr="00AB2363">
        <w:rPr>
          <w:color w:val="000000" w:themeColor="text1"/>
          <w:sz w:val="28"/>
          <w:szCs w:val="28"/>
        </w:rPr>
        <w:t>Город Архангельск</w:t>
      </w:r>
      <w:r w:rsidR="002C1B3A" w:rsidRPr="00AB2363">
        <w:rPr>
          <w:color w:val="000000" w:themeColor="text1"/>
          <w:sz w:val="28"/>
          <w:szCs w:val="28"/>
        </w:rPr>
        <w:t>»</w:t>
      </w:r>
      <w:r w:rsidR="00A2611A" w:rsidRPr="00AB2363">
        <w:rPr>
          <w:color w:val="000000" w:themeColor="text1"/>
          <w:sz w:val="28"/>
          <w:szCs w:val="28"/>
        </w:rPr>
        <w:t xml:space="preserve"> – </w:t>
      </w:r>
      <w:r w:rsidRPr="00AB2363">
        <w:rPr>
          <w:color w:val="000000" w:themeColor="text1"/>
          <w:sz w:val="28"/>
          <w:szCs w:val="28"/>
        </w:rPr>
        <w:t>96,5</w:t>
      </w:r>
      <w:r w:rsidR="002C1B3A" w:rsidRPr="00AB2363">
        <w:rPr>
          <w:color w:val="000000" w:themeColor="text1"/>
          <w:sz w:val="28"/>
          <w:szCs w:val="28"/>
        </w:rPr>
        <w:t xml:space="preserve"> млн</w:t>
      </w:r>
      <w:r w:rsidRPr="00AB2363">
        <w:rPr>
          <w:color w:val="000000" w:themeColor="text1"/>
          <w:sz w:val="28"/>
          <w:szCs w:val="28"/>
        </w:rPr>
        <w:t xml:space="preserve"> рублей</w:t>
      </w:r>
      <w:r w:rsidR="007C7065" w:rsidRPr="00AB2363">
        <w:rPr>
          <w:color w:val="000000" w:themeColor="text1"/>
          <w:sz w:val="28"/>
          <w:szCs w:val="28"/>
        </w:rPr>
        <w:t>)</w:t>
      </w:r>
      <w:r w:rsidRPr="00AB2363">
        <w:rPr>
          <w:color w:val="000000" w:themeColor="text1"/>
          <w:sz w:val="28"/>
          <w:szCs w:val="28"/>
        </w:rPr>
        <w:t>, которые перераспределялись на наиболее важные направления дополнительной потребности городского бюджета.</w:t>
      </w:r>
    </w:p>
    <w:p w:rsidR="00D6100F" w:rsidRPr="00AB2363" w:rsidRDefault="00A10B8B" w:rsidP="00A10B8B">
      <w:pPr>
        <w:ind w:firstLine="709"/>
        <w:contextualSpacing/>
        <w:jc w:val="both"/>
        <w:rPr>
          <w:b/>
          <w:bCs/>
          <w:color w:val="000000" w:themeColor="text1"/>
          <w:sz w:val="28"/>
          <w:szCs w:val="28"/>
        </w:rPr>
      </w:pPr>
      <w:r w:rsidRPr="00AB2363">
        <w:rPr>
          <w:b/>
          <w:bCs/>
          <w:color w:val="000000" w:themeColor="text1"/>
          <w:sz w:val="28"/>
          <w:szCs w:val="28"/>
        </w:rPr>
        <w:t xml:space="preserve">3. </w:t>
      </w:r>
      <w:r w:rsidR="00D6100F" w:rsidRPr="00AB2363">
        <w:rPr>
          <w:b/>
          <w:bCs/>
          <w:color w:val="000000" w:themeColor="text1"/>
          <w:sz w:val="28"/>
          <w:szCs w:val="28"/>
        </w:rPr>
        <w:t>Автоматизация централизации ведения бюджетного (бухгалтерского) учета и отчетности</w:t>
      </w:r>
    </w:p>
    <w:p w:rsidR="00D6100F" w:rsidRPr="00AB2363" w:rsidRDefault="00A10B8B" w:rsidP="00D6100F">
      <w:pPr>
        <w:ind w:firstLine="709"/>
        <w:contextualSpacing/>
        <w:jc w:val="both"/>
        <w:rPr>
          <w:b/>
          <w:bCs/>
          <w:color w:val="000000" w:themeColor="text1"/>
          <w:sz w:val="28"/>
          <w:szCs w:val="28"/>
        </w:rPr>
      </w:pPr>
      <w:r w:rsidRPr="00AB2363">
        <w:rPr>
          <w:b/>
          <w:bCs/>
          <w:color w:val="000000" w:themeColor="text1"/>
          <w:sz w:val="28"/>
          <w:szCs w:val="28"/>
        </w:rPr>
        <w:t>Описание муниципальной практики</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 xml:space="preserve">Проект по централизации бюджетного (бухгалтерского) учета </w:t>
      </w:r>
      <w:r w:rsidRPr="00AB2363">
        <w:rPr>
          <w:color w:val="000000" w:themeColor="text1"/>
          <w:sz w:val="28"/>
          <w:szCs w:val="28"/>
        </w:rPr>
        <w:br/>
        <w:t xml:space="preserve">и отчетности запущен в городском округе </w:t>
      </w:r>
      <w:r w:rsidR="002C1B3A" w:rsidRPr="00AB2363">
        <w:rPr>
          <w:color w:val="000000" w:themeColor="text1"/>
          <w:sz w:val="28"/>
          <w:szCs w:val="28"/>
        </w:rPr>
        <w:t>«</w:t>
      </w:r>
      <w:r w:rsidRPr="00AB2363">
        <w:rPr>
          <w:color w:val="000000" w:themeColor="text1"/>
          <w:sz w:val="28"/>
          <w:szCs w:val="28"/>
        </w:rPr>
        <w:t>Город Архангельск</w:t>
      </w:r>
      <w:r w:rsidR="002C1B3A" w:rsidRPr="00AB2363">
        <w:rPr>
          <w:color w:val="000000" w:themeColor="text1"/>
          <w:sz w:val="28"/>
          <w:szCs w:val="28"/>
        </w:rPr>
        <w:t>»</w:t>
      </w:r>
      <w:r w:rsidRPr="00AB2363">
        <w:rPr>
          <w:color w:val="000000" w:themeColor="text1"/>
          <w:sz w:val="28"/>
          <w:szCs w:val="28"/>
        </w:rPr>
        <w:t xml:space="preserve"> с осени 2016 года в рамках глобальной работы по обеспечению устойчивости городского бюджета, предусматривающей комплекс мер, направленных на увеличение наполняемости доходной части городского бюджета, повышение эффективности расходов городского бюджета, совершенствование системы управления муниципальным долгом.</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 xml:space="preserve">Площадкой для реализации проекта стало вновь созданное муниципальное казенное учреждение </w:t>
      </w:r>
      <w:r w:rsidR="002C1B3A" w:rsidRPr="00AB2363">
        <w:rPr>
          <w:color w:val="000000" w:themeColor="text1"/>
          <w:sz w:val="28"/>
          <w:szCs w:val="28"/>
        </w:rPr>
        <w:t>«</w:t>
      </w:r>
      <w:r w:rsidR="00EA06A7">
        <w:rPr>
          <w:color w:val="000000" w:themeColor="text1"/>
          <w:sz w:val="28"/>
          <w:szCs w:val="28"/>
        </w:rPr>
        <w:t xml:space="preserve">Центр бухгалтерского </w:t>
      </w:r>
      <w:r w:rsidRPr="00AB2363">
        <w:rPr>
          <w:color w:val="000000" w:themeColor="text1"/>
          <w:sz w:val="28"/>
          <w:szCs w:val="28"/>
        </w:rPr>
        <w:t>и экономического обслуживания</w:t>
      </w:r>
      <w:r w:rsidR="002C1B3A" w:rsidRPr="00AB2363">
        <w:rPr>
          <w:color w:val="000000" w:themeColor="text1"/>
          <w:sz w:val="28"/>
          <w:szCs w:val="28"/>
        </w:rPr>
        <w:t>»</w:t>
      </w:r>
      <w:r w:rsidRPr="00AB2363">
        <w:rPr>
          <w:color w:val="000000" w:themeColor="text1"/>
          <w:sz w:val="28"/>
          <w:szCs w:val="28"/>
        </w:rPr>
        <w:t xml:space="preserve"> (далее – МКУ </w:t>
      </w:r>
      <w:r w:rsidR="002C1B3A" w:rsidRPr="00AB2363">
        <w:rPr>
          <w:color w:val="000000" w:themeColor="text1"/>
          <w:sz w:val="28"/>
          <w:szCs w:val="28"/>
        </w:rPr>
        <w:t>«</w:t>
      </w:r>
      <w:r w:rsidRPr="00AB2363">
        <w:rPr>
          <w:color w:val="000000" w:themeColor="text1"/>
          <w:sz w:val="28"/>
          <w:szCs w:val="28"/>
        </w:rPr>
        <w:t>ЦБиЭО</w:t>
      </w:r>
      <w:r w:rsidR="002C1B3A" w:rsidRPr="00AB2363">
        <w:rPr>
          <w:color w:val="000000" w:themeColor="text1"/>
          <w:sz w:val="28"/>
          <w:szCs w:val="28"/>
        </w:rPr>
        <w:t>»</w:t>
      </w:r>
      <w:r w:rsidRPr="00AB2363">
        <w:rPr>
          <w:color w:val="000000" w:themeColor="text1"/>
          <w:sz w:val="28"/>
          <w:szCs w:val="28"/>
        </w:rPr>
        <w:t>), целью деятельности которого является осуществление бухгалт</w:t>
      </w:r>
      <w:r w:rsidR="00EA06A7">
        <w:rPr>
          <w:color w:val="000000" w:themeColor="text1"/>
          <w:sz w:val="28"/>
          <w:szCs w:val="28"/>
        </w:rPr>
        <w:t xml:space="preserve">ерского </w:t>
      </w:r>
      <w:r w:rsidRPr="00AB2363">
        <w:rPr>
          <w:color w:val="000000" w:themeColor="text1"/>
          <w:sz w:val="28"/>
          <w:szCs w:val="28"/>
        </w:rPr>
        <w:t xml:space="preserve">и экономического обслуживания </w:t>
      </w:r>
      <w:r w:rsidR="00474A38">
        <w:rPr>
          <w:color w:val="000000" w:themeColor="text1"/>
          <w:sz w:val="28"/>
          <w:szCs w:val="28"/>
        </w:rPr>
        <w:t>ОМСУ</w:t>
      </w:r>
      <w:r w:rsidRPr="00AB2363">
        <w:rPr>
          <w:color w:val="000000" w:themeColor="text1"/>
          <w:sz w:val="28"/>
          <w:szCs w:val="28"/>
        </w:rPr>
        <w:t>, органов Администрации города, казенных, бюджетных и автономных учреждений.</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 xml:space="preserve">Передача учетных и экономических функций от муниципальных учреждений городского округа </w:t>
      </w:r>
      <w:r w:rsidR="002C1B3A" w:rsidRPr="00AB2363">
        <w:rPr>
          <w:color w:val="000000" w:themeColor="text1"/>
          <w:sz w:val="28"/>
          <w:szCs w:val="28"/>
        </w:rPr>
        <w:t>«</w:t>
      </w:r>
      <w:r w:rsidRPr="00AB2363">
        <w:rPr>
          <w:color w:val="000000" w:themeColor="text1"/>
          <w:sz w:val="28"/>
          <w:szCs w:val="28"/>
        </w:rPr>
        <w:t>Город Архангельск</w:t>
      </w:r>
      <w:r w:rsidR="002C1B3A" w:rsidRPr="00AB2363">
        <w:rPr>
          <w:color w:val="000000" w:themeColor="text1"/>
          <w:sz w:val="28"/>
          <w:szCs w:val="28"/>
        </w:rPr>
        <w:t>»</w:t>
      </w:r>
      <w:r w:rsidRPr="00AB2363">
        <w:rPr>
          <w:color w:val="000000" w:themeColor="text1"/>
          <w:sz w:val="28"/>
          <w:szCs w:val="28"/>
        </w:rPr>
        <w:t xml:space="preserve"> (далее – муниципальные учреждения) МКУ </w:t>
      </w:r>
      <w:r w:rsidR="002C1B3A" w:rsidRPr="00AB2363">
        <w:rPr>
          <w:color w:val="000000" w:themeColor="text1"/>
          <w:sz w:val="28"/>
          <w:szCs w:val="28"/>
        </w:rPr>
        <w:t>«</w:t>
      </w:r>
      <w:r w:rsidRPr="00AB2363">
        <w:rPr>
          <w:color w:val="000000" w:themeColor="text1"/>
          <w:sz w:val="28"/>
          <w:szCs w:val="28"/>
        </w:rPr>
        <w:t>ЦБиЭО</w:t>
      </w:r>
      <w:r w:rsidR="002C1B3A" w:rsidRPr="00AB2363">
        <w:rPr>
          <w:color w:val="000000" w:themeColor="text1"/>
          <w:sz w:val="28"/>
          <w:szCs w:val="28"/>
        </w:rPr>
        <w:t>»</w:t>
      </w:r>
      <w:r w:rsidRPr="00AB2363">
        <w:rPr>
          <w:color w:val="000000" w:themeColor="text1"/>
          <w:sz w:val="28"/>
          <w:szCs w:val="28"/>
        </w:rPr>
        <w:t xml:space="preserve"> осуществляется в соответствии с графиком поэтапной централизации. В настоящее время на централизованный учет принято 102 муниципальных учреждения и 8 администраций территориальных округов, являющихся территориальными органами Администрации городского округа </w:t>
      </w:r>
      <w:r w:rsidR="002C1B3A" w:rsidRPr="00AB2363">
        <w:rPr>
          <w:color w:val="000000" w:themeColor="text1"/>
          <w:sz w:val="28"/>
          <w:szCs w:val="28"/>
        </w:rPr>
        <w:t>«</w:t>
      </w:r>
      <w:r w:rsidRPr="00AB2363">
        <w:rPr>
          <w:color w:val="000000" w:themeColor="text1"/>
          <w:sz w:val="28"/>
          <w:szCs w:val="28"/>
        </w:rPr>
        <w:t>Город Архангельск</w:t>
      </w:r>
      <w:r w:rsidR="002C1B3A" w:rsidRPr="00AB2363">
        <w:rPr>
          <w:color w:val="000000" w:themeColor="text1"/>
          <w:sz w:val="28"/>
          <w:szCs w:val="28"/>
        </w:rPr>
        <w:t>»</w:t>
      </w:r>
      <w:r w:rsidRPr="00AB2363">
        <w:rPr>
          <w:color w:val="000000" w:themeColor="text1"/>
          <w:sz w:val="28"/>
          <w:szCs w:val="28"/>
        </w:rPr>
        <w:t>. Планируется принять еще 44 муниципальных учреждения.</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В основе проекта по централизации бюджетного (бухгалтерского) учета и отчетности лежит, в том числе и комплексная автоматизация учетных процессов и финансово-хозяйственной деятельности муниципальных учреждений.</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2. Перечень мер, принятых органами местного самоуправления, для внедрения и реализации в муниципальном образовании описываемых практик.</w:t>
      </w:r>
    </w:p>
    <w:p w:rsidR="00D6100F" w:rsidRDefault="00D6100F" w:rsidP="00D6100F">
      <w:pPr>
        <w:ind w:firstLine="709"/>
        <w:jc w:val="both"/>
        <w:rPr>
          <w:color w:val="000000" w:themeColor="text1"/>
          <w:sz w:val="28"/>
          <w:szCs w:val="28"/>
        </w:rPr>
      </w:pPr>
      <w:r w:rsidRPr="00AB2363">
        <w:rPr>
          <w:color w:val="000000" w:themeColor="text1"/>
          <w:sz w:val="28"/>
          <w:szCs w:val="28"/>
        </w:rPr>
        <w:t xml:space="preserve">В 2018 году была успешно внедрена и используется единая система учета, построенная на основе </w:t>
      </w:r>
      <w:r w:rsidR="002C1B3A" w:rsidRPr="00AB2363">
        <w:rPr>
          <w:color w:val="000000" w:themeColor="text1"/>
          <w:sz w:val="28"/>
          <w:szCs w:val="28"/>
        </w:rPr>
        <w:t>«</w:t>
      </w:r>
      <w:r w:rsidRPr="00AB2363">
        <w:rPr>
          <w:color w:val="000000" w:themeColor="text1"/>
          <w:sz w:val="28"/>
          <w:szCs w:val="28"/>
        </w:rPr>
        <w:t>облачных</w:t>
      </w:r>
      <w:r w:rsidR="002C1B3A" w:rsidRPr="00AB2363">
        <w:rPr>
          <w:color w:val="000000" w:themeColor="text1"/>
          <w:sz w:val="28"/>
          <w:szCs w:val="28"/>
        </w:rPr>
        <w:t>»</w:t>
      </w:r>
      <w:r w:rsidRPr="00AB2363">
        <w:rPr>
          <w:color w:val="000000" w:themeColor="text1"/>
          <w:sz w:val="28"/>
          <w:szCs w:val="28"/>
        </w:rPr>
        <w:t xml:space="preserve"> технологий и платформы 1С: Предприятие. В единое защищенное </w:t>
      </w:r>
      <w:r w:rsidR="002C1B3A" w:rsidRPr="00AB2363">
        <w:rPr>
          <w:color w:val="000000" w:themeColor="text1"/>
          <w:sz w:val="28"/>
          <w:szCs w:val="28"/>
        </w:rPr>
        <w:t>«</w:t>
      </w:r>
      <w:r w:rsidRPr="00AB2363">
        <w:rPr>
          <w:color w:val="000000" w:themeColor="text1"/>
          <w:sz w:val="28"/>
          <w:szCs w:val="28"/>
        </w:rPr>
        <w:t>облако</w:t>
      </w:r>
      <w:r w:rsidR="002C1B3A" w:rsidRPr="00AB2363">
        <w:rPr>
          <w:color w:val="000000" w:themeColor="text1"/>
          <w:sz w:val="28"/>
          <w:szCs w:val="28"/>
        </w:rPr>
        <w:t>»</w:t>
      </w:r>
      <w:r w:rsidRPr="00AB2363">
        <w:rPr>
          <w:color w:val="000000" w:themeColor="text1"/>
          <w:sz w:val="28"/>
          <w:szCs w:val="28"/>
        </w:rPr>
        <w:t xml:space="preserve"> сведены исходные учетные данные из информационных баз муниципальных учреждений, где объединена и надежно хранится вся учетная информация. При этом обеспечено документальное и цифровое разграничение полномочий и исключен повторный ввод данных, что позволя</w:t>
      </w:r>
      <w:r w:rsidR="006C18F9">
        <w:rPr>
          <w:color w:val="000000" w:themeColor="text1"/>
          <w:sz w:val="28"/>
          <w:szCs w:val="28"/>
        </w:rPr>
        <w:t xml:space="preserve">ет значительно сократить время </w:t>
      </w:r>
      <w:r w:rsidRPr="00AB2363">
        <w:rPr>
          <w:color w:val="000000" w:themeColor="text1"/>
          <w:sz w:val="28"/>
          <w:szCs w:val="28"/>
        </w:rPr>
        <w:t>на осуществление операций.</w:t>
      </w:r>
    </w:p>
    <w:p w:rsidR="006C18F9" w:rsidRPr="00AB2363" w:rsidRDefault="006C18F9" w:rsidP="00D6100F">
      <w:pPr>
        <w:ind w:firstLine="709"/>
        <w:jc w:val="both"/>
        <w:rPr>
          <w:color w:val="000000" w:themeColor="text1"/>
          <w:sz w:val="28"/>
          <w:szCs w:val="28"/>
        </w:rPr>
      </w:pPr>
    </w:p>
    <w:p w:rsidR="006C18F9" w:rsidRDefault="00A7253B" w:rsidP="006C18F9">
      <w:pPr>
        <w:keepNext/>
        <w:jc w:val="both"/>
      </w:pPr>
      <w:r w:rsidRPr="00AB2363">
        <w:rPr>
          <w:noProof/>
          <w:color w:val="000000" w:themeColor="text1"/>
        </w:rPr>
        <w:drawing>
          <wp:inline distT="0" distB="0" distL="0" distR="0">
            <wp:extent cx="6299835" cy="3499485"/>
            <wp:effectExtent l="19050" t="19050" r="24765" b="24765"/>
            <wp:docPr id="14357" name="Рисунок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299835" cy="3499485"/>
                    </a:xfrm>
                    <a:prstGeom prst="rect">
                      <a:avLst/>
                    </a:prstGeom>
                    <a:ln>
                      <a:solidFill>
                        <a:schemeClr val="bg1">
                          <a:lumMod val="50000"/>
                        </a:schemeClr>
                      </a:solidFill>
                    </a:ln>
                  </pic:spPr>
                </pic:pic>
              </a:graphicData>
            </a:graphic>
          </wp:inline>
        </w:drawing>
      </w:r>
    </w:p>
    <w:p w:rsidR="00A7253B" w:rsidRPr="00AB2363" w:rsidRDefault="006C18F9" w:rsidP="006C18F9">
      <w:pPr>
        <w:pStyle w:val="affa"/>
        <w:jc w:val="both"/>
        <w:rPr>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10</w:t>
      </w:r>
      <w:r w:rsidR="00D23F2F">
        <w:rPr>
          <w:noProof/>
        </w:rPr>
        <w:fldChar w:fldCharType="end"/>
      </w:r>
      <w:r>
        <w:t xml:space="preserve"> Положительный эффект от централизации бюджетного (бухгалтерского) учета и отчетности за 2022 году</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 xml:space="preserve">С начала 2019 года между МКУ </w:t>
      </w:r>
      <w:r w:rsidR="002C1B3A" w:rsidRPr="00AB2363">
        <w:rPr>
          <w:color w:val="000000" w:themeColor="text1"/>
          <w:sz w:val="28"/>
          <w:szCs w:val="28"/>
        </w:rPr>
        <w:t>«</w:t>
      </w:r>
      <w:r w:rsidRPr="00AB2363">
        <w:rPr>
          <w:color w:val="000000" w:themeColor="text1"/>
          <w:sz w:val="28"/>
          <w:szCs w:val="28"/>
        </w:rPr>
        <w:t>ЦБиЭО</w:t>
      </w:r>
      <w:r w:rsidR="002C1B3A" w:rsidRPr="00AB2363">
        <w:rPr>
          <w:color w:val="000000" w:themeColor="text1"/>
          <w:sz w:val="28"/>
          <w:szCs w:val="28"/>
        </w:rPr>
        <w:t>»</w:t>
      </w:r>
      <w:r w:rsidRPr="00AB2363">
        <w:rPr>
          <w:color w:val="000000" w:themeColor="text1"/>
          <w:sz w:val="28"/>
          <w:szCs w:val="28"/>
        </w:rPr>
        <w:t xml:space="preserve"> и обслуживаемыми муниципальными учреждениями организован полный электронный документооборот, в том числе и обмен персональными данными. Первичные учетные документы, отражающие факты хозяйственной жизни, формируются в виде электронных докуме</w:t>
      </w:r>
      <w:r w:rsidR="00EA06A7">
        <w:rPr>
          <w:color w:val="000000" w:themeColor="text1"/>
          <w:sz w:val="28"/>
          <w:szCs w:val="28"/>
        </w:rPr>
        <w:t xml:space="preserve">нтов, что позволяет переводить </w:t>
      </w:r>
      <w:r w:rsidRPr="00AB2363">
        <w:rPr>
          <w:color w:val="000000" w:themeColor="text1"/>
          <w:sz w:val="28"/>
          <w:szCs w:val="28"/>
        </w:rPr>
        <w:t>в автоматизированный режим все операции по ведению бухгалтерского учета и формированию отчетности в соответствии с требованиями законодательства.</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 xml:space="preserve">Также с </w:t>
      </w:r>
      <w:r w:rsidR="000D32E5" w:rsidRPr="00AB2363">
        <w:rPr>
          <w:color w:val="000000" w:themeColor="text1"/>
          <w:sz w:val="28"/>
          <w:szCs w:val="28"/>
        </w:rPr>
        <w:t>0</w:t>
      </w:r>
      <w:r w:rsidRPr="00AB2363">
        <w:rPr>
          <w:color w:val="000000" w:themeColor="text1"/>
          <w:sz w:val="28"/>
          <w:szCs w:val="28"/>
        </w:rPr>
        <w:t>1</w:t>
      </w:r>
      <w:r w:rsidR="000D32E5" w:rsidRPr="00AB2363">
        <w:rPr>
          <w:color w:val="000000" w:themeColor="text1"/>
          <w:sz w:val="28"/>
          <w:szCs w:val="28"/>
        </w:rPr>
        <w:t>.01.</w:t>
      </w:r>
      <w:r w:rsidRPr="00AB2363">
        <w:rPr>
          <w:color w:val="000000" w:themeColor="text1"/>
          <w:sz w:val="28"/>
          <w:szCs w:val="28"/>
        </w:rPr>
        <w:t>2020 года обслуживаемым муниципальным учреждениям предоставлен расширенный доступ в 1С: Зарплата и кадры, что теперь позволяет специалистам по к</w:t>
      </w:r>
      <w:r w:rsidR="00EA06A7">
        <w:rPr>
          <w:color w:val="000000" w:themeColor="text1"/>
          <w:sz w:val="28"/>
          <w:szCs w:val="28"/>
        </w:rPr>
        <w:t xml:space="preserve">адрам муниципальных учреждений </w:t>
      </w:r>
      <w:r w:rsidRPr="00AB2363">
        <w:rPr>
          <w:color w:val="000000" w:themeColor="text1"/>
          <w:sz w:val="28"/>
          <w:szCs w:val="28"/>
        </w:rPr>
        <w:t xml:space="preserve">в режиме </w:t>
      </w:r>
      <w:r w:rsidR="002C1B3A" w:rsidRPr="00AB2363">
        <w:rPr>
          <w:color w:val="000000" w:themeColor="text1"/>
          <w:sz w:val="28"/>
          <w:szCs w:val="28"/>
        </w:rPr>
        <w:t>«</w:t>
      </w:r>
      <w:r w:rsidRPr="00AB2363">
        <w:rPr>
          <w:color w:val="000000" w:themeColor="text1"/>
          <w:sz w:val="28"/>
          <w:szCs w:val="28"/>
        </w:rPr>
        <w:t>онлайн</w:t>
      </w:r>
      <w:r w:rsidR="002C1B3A" w:rsidRPr="00AB2363">
        <w:rPr>
          <w:color w:val="000000" w:themeColor="text1"/>
          <w:sz w:val="28"/>
          <w:szCs w:val="28"/>
        </w:rPr>
        <w:t>»</w:t>
      </w:r>
      <w:r w:rsidRPr="00AB2363">
        <w:rPr>
          <w:color w:val="000000" w:themeColor="text1"/>
          <w:sz w:val="28"/>
          <w:szCs w:val="28"/>
        </w:rPr>
        <w:t xml:space="preserve"> формировать кадровые документы по унифицированным формам, а специалистам МКУ </w:t>
      </w:r>
      <w:r w:rsidR="002C1B3A" w:rsidRPr="00AB2363">
        <w:rPr>
          <w:color w:val="000000" w:themeColor="text1"/>
          <w:sz w:val="28"/>
          <w:szCs w:val="28"/>
        </w:rPr>
        <w:t>«</w:t>
      </w:r>
      <w:r w:rsidRPr="00AB2363">
        <w:rPr>
          <w:color w:val="000000" w:themeColor="text1"/>
          <w:sz w:val="28"/>
          <w:szCs w:val="28"/>
        </w:rPr>
        <w:t>ЦБиЭО</w:t>
      </w:r>
      <w:r w:rsidR="002C1B3A" w:rsidRPr="00AB2363">
        <w:rPr>
          <w:color w:val="000000" w:themeColor="text1"/>
          <w:sz w:val="28"/>
          <w:szCs w:val="28"/>
        </w:rPr>
        <w:t>»</w:t>
      </w:r>
      <w:r w:rsidRPr="00AB2363">
        <w:rPr>
          <w:color w:val="000000" w:themeColor="text1"/>
          <w:sz w:val="28"/>
          <w:szCs w:val="28"/>
        </w:rPr>
        <w:t xml:space="preserve"> оперативно производить необходимые расчеты.</w:t>
      </w:r>
    </w:p>
    <w:p w:rsidR="00D6100F" w:rsidRPr="00AB2363" w:rsidRDefault="00D6100F" w:rsidP="00D6100F">
      <w:pPr>
        <w:ind w:firstLine="709"/>
        <w:contextualSpacing/>
        <w:jc w:val="both"/>
        <w:rPr>
          <w:b/>
          <w:bCs/>
          <w:color w:val="000000" w:themeColor="text1"/>
          <w:sz w:val="28"/>
          <w:szCs w:val="28"/>
        </w:rPr>
      </w:pPr>
      <w:r w:rsidRPr="00AB2363">
        <w:rPr>
          <w:b/>
          <w:bCs/>
          <w:color w:val="000000" w:themeColor="text1"/>
          <w:sz w:val="28"/>
          <w:szCs w:val="28"/>
        </w:rPr>
        <w:t>Результаты реализации описываемой практик</w:t>
      </w:r>
      <w:r w:rsidR="00A10B8B" w:rsidRPr="00AB2363">
        <w:rPr>
          <w:b/>
          <w:bCs/>
          <w:color w:val="000000" w:themeColor="text1"/>
          <w:sz w:val="28"/>
          <w:szCs w:val="28"/>
        </w:rPr>
        <w:t>и</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 xml:space="preserve">Централизованная модель ведения бухгалтерского учета позволила оптимизировать расходы городского бюджета, повысить прозрачность использования бюджетных средств и достоверность информации </w:t>
      </w:r>
      <w:r w:rsidRPr="00AB2363">
        <w:rPr>
          <w:color w:val="000000" w:themeColor="text1"/>
          <w:sz w:val="28"/>
          <w:szCs w:val="28"/>
        </w:rPr>
        <w:br/>
        <w:t>об их расходовании, что является очень значимым фактором при принятии любых управленческих решений. Также снизилось количество выявляемых нарушений и штрафных санкций со стороны проверяющих органов.</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Экономия средств городского бюджета в связи с централизацией в 2022 году составила 92,8</w:t>
      </w:r>
      <w:r w:rsidR="002C1B3A" w:rsidRPr="00AB2363">
        <w:rPr>
          <w:color w:val="000000" w:themeColor="text1"/>
          <w:sz w:val="28"/>
          <w:szCs w:val="28"/>
        </w:rPr>
        <w:t xml:space="preserve"> млн</w:t>
      </w:r>
      <w:r w:rsidRPr="00AB2363">
        <w:rPr>
          <w:color w:val="000000" w:themeColor="text1"/>
          <w:sz w:val="28"/>
          <w:szCs w:val="28"/>
        </w:rPr>
        <w:t xml:space="preserve"> рублей.</w:t>
      </w:r>
    </w:p>
    <w:p w:rsidR="00D6100F" w:rsidRPr="00AB2363" w:rsidRDefault="00D6100F" w:rsidP="00D6100F">
      <w:pPr>
        <w:ind w:firstLine="709"/>
        <w:jc w:val="both"/>
        <w:rPr>
          <w:color w:val="000000" w:themeColor="text1"/>
          <w:sz w:val="28"/>
          <w:szCs w:val="28"/>
        </w:rPr>
      </w:pPr>
      <w:r w:rsidRPr="00AB2363">
        <w:rPr>
          <w:color w:val="000000" w:themeColor="text1"/>
          <w:sz w:val="28"/>
          <w:szCs w:val="28"/>
        </w:rPr>
        <w:t>С учетом проведенных мероприятий по автоматизации бюджетного (бухгалтерского) учета и отчетности заложен надежный фундамент для дальнейшего повышения эффективности деятельности муниципальных учреждений города.</w:t>
      </w:r>
    </w:p>
    <w:p w:rsidR="0099297E" w:rsidRPr="00AB2363" w:rsidRDefault="0099297E" w:rsidP="0099297E">
      <w:pPr>
        <w:tabs>
          <w:tab w:val="left" w:pos="709"/>
        </w:tabs>
        <w:autoSpaceDE w:val="0"/>
        <w:autoSpaceDN w:val="0"/>
        <w:adjustRightInd w:val="0"/>
        <w:ind w:firstLine="709"/>
        <w:contextualSpacing/>
        <w:jc w:val="both"/>
        <w:rPr>
          <w:b/>
          <w:color w:val="000000" w:themeColor="text1"/>
          <w:sz w:val="28"/>
          <w:szCs w:val="28"/>
        </w:rPr>
      </w:pPr>
    </w:p>
    <w:p w:rsidR="0099297E" w:rsidRPr="00AB2363" w:rsidRDefault="00A7253B" w:rsidP="00A7253B">
      <w:pPr>
        <w:tabs>
          <w:tab w:val="left" w:pos="709"/>
        </w:tabs>
        <w:autoSpaceDE w:val="0"/>
        <w:autoSpaceDN w:val="0"/>
        <w:adjustRightInd w:val="0"/>
        <w:contextualSpacing/>
        <w:jc w:val="both"/>
        <w:rPr>
          <w:b/>
          <w:color w:val="000000" w:themeColor="text1"/>
          <w:sz w:val="28"/>
          <w:szCs w:val="28"/>
        </w:rPr>
      </w:pPr>
      <w:r w:rsidRPr="00AB2363">
        <w:rPr>
          <w:noProof/>
          <w:color w:val="000000" w:themeColor="text1"/>
        </w:rPr>
        <w:drawing>
          <wp:anchor distT="0" distB="0" distL="114300" distR="114300" simplePos="0" relativeHeight="251721728" behindDoc="0" locked="0" layoutInCell="1" allowOverlap="1">
            <wp:simplePos x="0" y="0"/>
            <wp:positionH relativeFrom="column">
              <wp:posOffset>3810</wp:posOffset>
            </wp:positionH>
            <wp:positionV relativeFrom="paragraph">
              <wp:posOffset>635</wp:posOffset>
            </wp:positionV>
            <wp:extent cx="1099784" cy="1284991"/>
            <wp:effectExtent l="0" t="0" r="5715" b="0"/>
            <wp:wrapSquare wrapText="bothSides"/>
            <wp:docPr id="14358" name="Рисунок 1435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defin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99784" cy="1284991"/>
                    </a:xfrm>
                    <a:prstGeom prst="rect">
                      <a:avLst/>
                    </a:prstGeom>
                    <a:noFill/>
                    <a:ln>
                      <a:noFill/>
                    </a:ln>
                  </pic:spPr>
                </pic:pic>
              </a:graphicData>
            </a:graphic>
          </wp:anchor>
        </w:drawing>
      </w:r>
      <w:r w:rsidR="0099297E" w:rsidRPr="00AB2363">
        <w:rPr>
          <w:b/>
          <w:color w:val="000000" w:themeColor="text1"/>
          <w:sz w:val="28"/>
          <w:szCs w:val="28"/>
        </w:rPr>
        <w:t>ГОРОД ВОЛОГДА ВОЛОГОДСКОЙ ОБЛАСТИ</w:t>
      </w:r>
    </w:p>
    <w:p w:rsidR="00ED5FA7" w:rsidRPr="00AB2363" w:rsidRDefault="00ED5FA7" w:rsidP="00ED5FA7">
      <w:pPr>
        <w:ind w:firstLine="709"/>
        <w:contextualSpacing/>
        <w:jc w:val="both"/>
        <w:rPr>
          <w:b/>
          <w:bCs/>
          <w:color w:val="000000" w:themeColor="text1"/>
          <w:sz w:val="28"/>
          <w:szCs w:val="28"/>
        </w:rPr>
      </w:pPr>
    </w:p>
    <w:p w:rsidR="00A2611A" w:rsidRPr="00AB2363" w:rsidRDefault="00ED5FA7" w:rsidP="00ED5FA7">
      <w:pPr>
        <w:ind w:firstLine="709"/>
        <w:contextualSpacing/>
        <w:jc w:val="both"/>
        <w:rPr>
          <w:b/>
          <w:bCs/>
          <w:color w:val="000000" w:themeColor="text1"/>
          <w:sz w:val="28"/>
          <w:szCs w:val="28"/>
        </w:rPr>
      </w:pPr>
      <w:r w:rsidRPr="00AB2363">
        <w:rPr>
          <w:b/>
          <w:bCs/>
          <w:color w:val="000000" w:themeColor="text1"/>
          <w:sz w:val="28"/>
          <w:szCs w:val="28"/>
        </w:rPr>
        <w:t xml:space="preserve">I. </w:t>
      </w:r>
      <w:r w:rsidR="00D6100F" w:rsidRPr="00AB2363">
        <w:rPr>
          <w:b/>
          <w:bCs/>
          <w:color w:val="000000" w:themeColor="text1"/>
          <w:sz w:val="28"/>
          <w:szCs w:val="28"/>
        </w:rPr>
        <w:t>Оп</w:t>
      </w:r>
      <w:r w:rsidRPr="00AB2363">
        <w:rPr>
          <w:b/>
          <w:bCs/>
          <w:color w:val="000000" w:themeColor="text1"/>
          <w:sz w:val="28"/>
          <w:szCs w:val="28"/>
        </w:rPr>
        <w:t>исание муниципальной практики</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Следует отметить, что основной проблемой бюджета города Вологды, как и многих муниципалитетов, является большой объем расходных потребностей, требующих значительных финансовых вложений, не обеспеченных источниками финансирования</w:t>
      </w:r>
      <w:r w:rsidR="006C18F9">
        <w:rPr>
          <w:rStyle w:val="aff"/>
          <w:color w:val="000000" w:themeColor="text1"/>
          <w:sz w:val="28"/>
          <w:szCs w:val="28"/>
          <w:shd w:val="clear" w:color="auto" w:fill="FFFFFF"/>
        </w:rPr>
        <w:footnoteReference w:id="12"/>
      </w:r>
      <w:r w:rsidRPr="00AB2363">
        <w:rPr>
          <w:rStyle w:val="ad"/>
          <w:color w:val="000000" w:themeColor="text1"/>
          <w:sz w:val="28"/>
          <w:szCs w:val="28"/>
        </w:rPr>
        <w:t>.</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rFonts w:eastAsia="Calibri"/>
          <w:color w:val="000000" w:themeColor="text1"/>
          <w:sz w:val="28"/>
          <w:szCs w:val="28"/>
        </w:rPr>
        <w:t>Объем всех расходных обязательств муниципального образования исходя из законодательно установленного разграничения полномочий с учетом принятых федеральных законов, иных нормативных правовых актов, установленных нормативов, СанПиН и т.д. (по самой минимальной оценке</w:t>
      </w:r>
      <w:r w:rsidR="00A2611A" w:rsidRPr="00AB2363">
        <w:rPr>
          <w:rStyle w:val="ad"/>
          <w:rFonts w:eastAsia="Calibri"/>
          <w:color w:val="000000" w:themeColor="text1"/>
          <w:sz w:val="28"/>
          <w:szCs w:val="28"/>
        </w:rPr>
        <w:t xml:space="preserve"> – </w:t>
      </w:r>
      <w:r w:rsidRPr="00AB2363">
        <w:rPr>
          <w:rStyle w:val="ad"/>
          <w:rFonts w:eastAsia="Calibri"/>
          <w:color w:val="000000" w:themeColor="text1"/>
          <w:sz w:val="28"/>
          <w:szCs w:val="28"/>
        </w:rPr>
        <w:t>свыше 10</w:t>
      </w:r>
      <w:r w:rsidR="002C1B3A" w:rsidRPr="00AB2363">
        <w:rPr>
          <w:rStyle w:val="ad"/>
          <w:rFonts w:eastAsia="Calibri"/>
          <w:color w:val="000000" w:themeColor="text1"/>
          <w:sz w:val="28"/>
          <w:szCs w:val="28"/>
        </w:rPr>
        <w:t xml:space="preserve"> млрд</w:t>
      </w:r>
      <w:r w:rsidRPr="00AB2363">
        <w:rPr>
          <w:rStyle w:val="ad"/>
          <w:rFonts w:eastAsia="Calibri"/>
          <w:color w:val="000000" w:themeColor="text1"/>
          <w:sz w:val="28"/>
          <w:szCs w:val="28"/>
        </w:rPr>
        <w:t xml:space="preserve"> рублей) в несколько раз превышает налоговые и неналоговые доходы местного бюджета (для города Вологды в 2022 году – 4,4</w:t>
      </w:r>
      <w:r w:rsidR="002C1B3A" w:rsidRPr="00AB2363">
        <w:rPr>
          <w:rStyle w:val="ad"/>
          <w:rFonts w:eastAsia="Calibri"/>
          <w:color w:val="000000" w:themeColor="text1"/>
          <w:sz w:val="28"/>
          <w:szCs w:val="28"/>
        </w:rPr>
        <w:t xml:space="preserve"> млрд</w:t>
      </w:r>
      <w:r w:rsidRPr="00AB2363">
        <w:rPr>
          <w:rStyle w:val="ad"/>
          <w:rFonts w:eastAsia="Calibri"/>
          <w:color w:val="000000" w:themeColor="text1"/>
          <w:sz w:val="28"/>
          <w:szCs w:val="28"/>
        </w:rPr>
        <w:t xml:space="preserve"> рублей).</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Необходимость осуществления указанных расходов – залог безопасности и комфорта жителей города, вопрос их финансирования находится на постоянном контроле соответствующих контрольно-надзорных органов, накладывающих штрафы за неисполнение, что еще более усугубляет сложное финансовое положение муниципалитета.</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Как следствие высокий уровень дефицита бюджета и муниципального долга на протяжении ряда лет.</w:t>
      </w:r>
    </w:p>
    <w:p w:rsidR="00A2611A" w:rsidRPr="00AB2363" w:rsidRDefault="00D6100F" w:rsidP="00ED5FA7">
      <w:pPr>
        <w:ind w:firstLine="709"/>
        <w:jc w:val="both"/>
        <w:rPr>
          <w:color w:val="000000" w:themeColor="text1"/>
          <w:sz w:val="28"/>
          <w:szCs w:val="28"/>
        </w:rPr>
      </w:pPr>
      <w:r w:rsidRPr="00AB2363">
        <w:rPr>
          <w:color w:val="000000" w:themeColor="text1"/>
          <w:sz w:val="28"/>
          <w:szCs w:val="28"/>
        </w:rPr>
        <w:t>В сложившихся условиях перед бюджетом города встали следующие задачи:</w:t>
      </w:r>
    </w:p>
    <w:p w:rsidR="00D6100F" w:rsidRPr="00AB2363" w:rsidRDefault="006C18F9" w:rsidP="0036243F">
      <w:pPr>
        <w:pStyle w:val="a9"/>
        <w:numPr>
          <w:ilvl w:val="0"/>
          <w:numId w:val="12"/>
        </w:numPr>
        <w:jc w:val="both"/>
        <w:rPr>
          <w:color w:val="000000" w:themeColor="text1"/>
          <w:szCs w:val="28"/>
        </w:rPr>
      </w:pPr>
      <w:r>
        <w:rPr>
          <w:color w:val="000000" w:themeColor="text1"/>
          <w:szCs w:val="28"/>
        </w:rPr>
        <w:t>м</w:t>
      </w:r>
      <w:r w:rsidR="00D6100F" w:rsidRPr="00AB2363">
        <w:rPr>
          <w:color w:val="000000" w:themeColor="text1"/>
          <w:szCs w:val="28"/>
        </w:rPr>
        <w:t>аксимальное сохранение и укрепление доходной базы бюджета.</w:t>
      </w:r>
    </w:p>
    <w:p w:rsidR="00D6100F" w:rsidRPr="00AB2363" w:rsidRDefault="006C18F9" w:rsidP="0036243F">
      <w:pPr>
        <w:pStyle w:val="a9"/>
        <w:numPr>
          <w:ilvl w:val="0"/>
          <w:numId w:val="12"/>
        </w:numPr>
        <w:jc w:val="both"/>
        <w:rPr>
          <w:color w:val="000000" w:themeColor="text1"/>
          <w:szCs w:val="28"/>
        </w:rPr>
      </w:pPr>
      <w:r>
        <w:rPr>
          <w:color w:val="000000" w:themeColor="text1"/>
          <w:szCs w:val="28"/>
        </w:rPr>
        <w:t>о</w:t>
      </w:r>
      <w:r w:rsidR="00D6100F" w:rsidRPr="00AB2363">
        <w:rPr>
          <w:color w:val="000000" w:themeColor="text1"/>
          <w:szCs w:val="28"/>
        </w:rPr>
        <w:t>птимизация и повышение эффективности расходной части бюджета.</w:t>
      </w:r>
    </w:p>
    <w:p w:rsidR="00D6100F" w:rsidRPr="00AB2363" w:rsidRDefault="006C18F9" w:rsidP="0036243F">
      <w:pPr>
        <w:pStyle w:val="a9"/>
        <w:numPr>
          <w:ilvl w:val="0"/>
          <w:numId w:val="12"/>
        </w:numPr>
        <w:jc w:val="both"/>
        <w:rPr>
          <w:color w:val="000000" w:themeColor="text1"/>
          <w:szCs w:val="28"/>
        </w:rPr>
      </w:pPr>
      <w:r>
        <w:rPr>
          <w:color w:val="000000" w:themeColor="text1"/>
          <w:szCs w:val="28"/>
        </w:rPr>
        <w:t>о</w:t>
      </w:r>
      <w:r w:rsidR="00D6100F" w:rsidRPr="00AB2363">
        <w:rPr>
          <w:color w:val="000000" w:themeColor="text1"/>
          <w:szCs w:val="28"/>
        </w:rPr>
        <w:t>держивание роста муниципального долга.</w:t>
      </w:r>
    </w:p>
    <w:p w:rsidR="00D6100F" w:rsidRPr="00AB2363" w:rsidRDefault="00D6100F" w:rsidP="00D6100F">
      <w:pPr>
        <w:rPr>
          <w:b/>
          <w:color w:val="000000" w:themeColor="text1"/>
          <w:sz w:val="26"/>
          <w:szCs w:val="26"/>
        </w:rPr>
      </w:pPr>
    </w:p>
    <w:p w:rsidR="00D6100F" w:rsidRPr="00AB2363" w:rsidRDefault="00D6100F" w:rsidP="00D70C80">
      <w:pPr>
        <w:ind w:firstLine="709"/>
        <w:contextualSpacing/>
        <w:jc w:val="both"/>
        <w:rPr>
          <w:b/>
          <w:bCs/>
          <w:color w:val="000000" w:themeColor="text1"/>
          <w:sz w:val="28"/>
          <w:szCs w:val="28"/>
        </w:rPr>
      </w:pPr>
      <w:r w:rsidRPr="00AB2363">
        <w:rPr>
          <w:b/>
          <w:bCs/>
          <w:color w:val="000000" w:themeColor="text1"/>
          <w:sz w:val="28"/>
          <w:szCs w:val="28"/>
        </w:rPr>
        <w:t xml:space="preserve">II. Перечень мер, принятых органами местного самоуправления, для внедрения и реализации в муниципальном </w:t>
      </w:r>
      <w:r w:rsidR="00D70C80" w:rsidRPr="00AB2363">
        <w:rPr>
          <w:b/>
          <w:bCs/>
          <w:color w:val="000000" w:themeColor="text1"/>
          <w:sz w:val="28"/>
          <w:szCs w:val="28"/>
        </w:rPr>
        <w:t>образовании описываемых практик</w:t>
      </w:r>
    </w:p>
    <w:p w:rsidR="00D6100F" w:rsidRPr="00AB2363" w:rsidRDefault="00D6100F" w:rsidP="00D70C80">
      <w:pPr>
        <w:ind w:firstLine="709"/>
        <w:contextualSpacing/>
        <w:jc w:val="both"/>
        <w:rPr>
          <w:b/>
          <w:bCs/>
          <w:color w:val="000000" w:themeColor="text1"/>
          <w:sz w:val="28"/>
          <w:szCs w:val="28"/>
        </w:rPr>
      </w:pPr>
      <w:r w:rsidRPr="00AB2363">
        <w:rPr>
          <w:b/>
          <w:bCs/>
          <w:color w:val="000000" w:themeColor="text1"/>
          <w:sz w:val="28"/>
          <w:szCs w:val="28"/>
        </w:rPr>
        <w:t>1. Укре</w:t>
      </w:r>
      <w:r w:rsidR="00ED5FA7" w:rsidRPr="00AB2363">
        <w:rPr>
          <w:b/>
          <w:bCs/>
          <w:color w:val="000000" w:themeColor="text1"/>
          <w:sz w:val="28"/>
          <w:szCs w:val="28"/>
        </w:rPr>
        <w:t>пление доходной части бюджета</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Для обеспечения исполнения в полном объеме принятых бюджетных обязательств, Администрацией города Вологды проводится комплекс мероприятий, направленный на увеличение доходной части бюджета, а также сокращение задолженности по налоговым и неналоговым платежам в бюджет города Вологды:</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 территории городского округа города Вологды функционируют межведомственные рабочие группы в составе представителей Федеральной налоговой службы, Федеральной службы судебных приставов и сотрудников Администрации города:</w:t>
      </w:r>
    </w:p>
    <w:p w:rsidR="00D6100F"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рабочая группа по работе с налогоплательщиками (недоимщиками) на которой рассматривается задолженность налоговых агентов по налогу на доходы с физических лиц и рабочая группа по работе с задолженностью налогоплательщиков по имущественным налогам физических лиц в т. ч. и транспортному налогу;</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За 2022 год проведено 50 заседаний рабочих групп по работе с налогоплательщиками (недоимщиками), приглашены 1333 налогоплательщика (недоимщика). В результате проведенной работы в бюджеты всех уровней поступили средства в счет погашения задолженности по налоговым платежам в сумме 46,1</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в том числе: по </w:t>
      </w:r>
      <w:r w:rsidR="008C0676">
        <w:rPr>
          <w:rStyle w:val="ad"/>
          <w:color w:val="000000" w:themeColor="text1"/>
          <w:sz w:val="28"/>
          <w:szCs w:val="28"/>
        </w:rPr>
        <w:t>НИФЛ</w:t>
      </w:r>
      <w:r w:rsidRPr="00AB2363">
        <w:rPr>
          <w:rStyle w:val="ad"/>
          <w:color w:val="000000" w:themeColor="text1"/>
          <w:sz w:val="28"/>
          <w:szCs w:val="28"/>
        </w:rPr>
        <w:t xml:space="preserve"> 9,9</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транспортный налог 19,1</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земельный налог 1,7</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НДФЛ 15,4</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в бюджет Вологодской области с территории города Вологды поступило транспортного налога с физических лиц в размере 348,0</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который 2022 году будет возвращен городу в виде субсидии из Дорожного фонда.</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 xml:space="preserve">рабочая группа по работе по легализации </w:t>
      </w:r>
      <w:r w:rsidR="002C1B3A" w:rsidRPr="00AB2363">
        <w:rPr>
          <w:rStyle w:val="ad"/>
          <w:color w:val="000000" w:themeColor="text1"/>
          <w:sz w:val="28"/>
          <w:szCs w:val="28"/>
        </w:rPr>
        <w:t>«</w:t>
      </w:r>
      <w:r w:rsidR="00D6100F" w:rsidRPr="00AB2363">
        <w:rPr>
          <w:rStyle w:val="ad"/>
          <w:color w:val="000000" w:themeColor="text1"/>
          <w:sz w:val="28"/>
          <w:szCs w:val="28"/>
        </w:rPr>
        <w:t>теневой</w:t>
      </w:r>
      <w:r w:rsidR="002C1B3A" w:rsidRPr="00AB2363">
        <w:rPr>
          <w:rStyle w:val="ad"/>
          <w:color w:val="000000" w:themeColor="text1"/>
          <w:sz w:val="28"/>
          <w:szCs w:val="28"/>
        </w:rPr>
        <w:t>»</w:t>
      </w:r>
      <w:r w:rsidR="00D6100F" w:rsidRPr="00AB2363">
        <w:rPr>
          <w:rStyle w:val="ad"/>
          <w:color w:val="000000" w:themeColor="text1"/>
          <w:sz w:val="28"/>
          <w:szCs w:val="28"/>
        </w:rPr>
        <w:t xml:space="preserve"> заработной платы и увеличению поступлений налогов и сборов в бюджет города Вологды.</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результате деятельности рабочей группы в 2022 году 1862 работодателя приняли решение о повышении уровня заработной платы 12123 работникам организаций. Дополнительное поступление налога на доходы физических лиц во все уровни бюджетов составило 188,4</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из них в бюджет города Вологды 37,7</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Утвержден и реализуется План мероприятий по росту доходного потенциала городского округа города Вологды на 2021-2023 годы, основными мероприятиями которого являются усиление работы по неплатежам в бюджет города Вологды, легализация бизнеса и объектов налогообложения, повышение эффективности использования муниципального имущества и земельных участков, содействие в развитии рабочих мест.</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 итогам выполнения мероприятий плана в 2022 году:</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создано 912 новых рабочих мест;</w:t>
      </w:r>
    </w:p>
    <w:p w:rsidR="00D6100F"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выявлено 165 рекламных конструкций, установленных на территории города Вологды без действующего разрешения на установку и эксплуатацию рекламной конструкции;</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-выявлено 11 собственников недвижимости, сдающих в найм жилые помещения без декларирования доходов;</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выдано 7565 патентов на осуществление предпринимательской деятельности;</w:t>
      </w:r>
    </w:p>
    <w:p w:rsidR="00D6100F"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4856 человек зарегистрировались в качестве самозанятых.</w:t>
      </w:r>
    </w:p>
    <w:p w:rsidR="00D6100F" w:rsidRPr="00AB2363" w:rsidRDefault="00D6100F" w:rsidP="00D70C80">
      <w:pPr>
        <w:ind w:firstLine="709"/>
        <w:contextualSpacing/>
        <w:jc w:val="both"/>
        <w:rPr>
          <w:b/>
          <w:bCs/>
          <w:color w:val="000000" w:themeColor="text1"/>
          <w:sz w:val="28"/>
          <w:szCs w:val="28"/>
        </w:rPr>
      </w:pPr>
      <w:r w:rsidRPr="00AB2363">
        <w:rPr>
          <w:b/>
          <w:bCs/>
          <w:color w:val="000000" w:themeColor="text1"/>
          <w:sz w:val="28"/>
          <w:szCs w:val="28"/>
        </w:rPr>
        <w:t>2. Оптимизация и повышение эффективности бюджетных расходов</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Наряду с мерами по укреплению доходного потенциала реализуются мероприятия по оптимизации и повышению эффективности бюджетных расходов.</w:t>
      </w:r>
    </w:p>
    <w:p w:rsidR="00D70C80" w:rsidRPr="00AB2363" w:rsidRDefault="00D70C80" w:rsidP="00D70C80">
      <w:pPr>
        <w:pStyle w:val="12"/>
        <w:spacing w:before="0" w:line="240" w:lineRule="auto"/>
        <w:ind w:firstLine="709"/>
        <w:contextualSpacing/>
        <w:rPr>
          <w:rStyle w:val="ad"/>
          <w:color w:val="000000" w:themeColor="text1"/>
          <w:sz w:val="28"/>
          <w:szCs w:val="28"/>
        </w:rPr>
      </w:pPr>
    </w:p>
    <w:p w:rsidR="006C18F9" w:rsidRDefault="00A7253B" w:rsidP="006C18F9">
      <w:pPr>
        <w:keepNext/>
        <w:autoSpaceDE w:val="0"/>
        <w:autoSpaceDN w:val="0"/>
        <w:adjustRightInd w:val="0"/>
        <w:spacing w:line="360" w:lineRule="auto"/>
        <w:jc w:val="both"/>
      </w:pPr>
      <w:r w:rsidRPr="00AB2363">
        <w:rPr>
          <w:noProof/>
          <w:color w:val="000000" w:themeColor="text1"/>
        </w:rPr>
        <w:drawing>
          <wp:inline distT="0" distB="0" distL="0" distR="0">
            <wp:extent cx="6299835" cy="4575810"/>
            <wp:effectExtent l="0" t="0" r="5715" b="0"/>
            <wp:docPr id="14359" name="Рисунок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299835" cy="4575810"/>
                    </a:xfrm>
                    <a:prstGeom prst="rect">
                      <a:avLst/>
                    </a:prstGeom>
                  </pic:spPr>
                </pic:pic>
              </a:graphicData>
            </a:graphic>
          </wp:inline>
        </w:drawing>
      </w:r>
    </w:p>
    <w:p w:rsidR="00A7253B" w:rsidRPr="00AB2363" w:rsidRDefault="006C18F9" w:rsidP="006C18F9">
      <w:pPr>
        <w:pStyle w:val="affa"/>
        <w:jc w:val="both"/>
        <w:rPr>
          <w:bCs/>
          <w:color w:val="000000" w:themeColor="text1"/>
          <w:sz w:val="26"/>
          <w:szCs w:val="26"/>
        </w:rPr>
      </w:pPr>
      <w:r>
        <w:t xml:space="preserve">Рис. </w:t>
      </w:r>
      <w:r w:rsidR="00D23F2F">
        <w:fldChar w:fldCharType="begin"/>
      </w:r>
      <w:r w:rsidR="001167FC">
        <w:instrText xml:space="preserve"> SEQ Рис. \* ARABIC </w:instrText>
      </w:r>
      <w:r w:rsidR="00D23F2F">
        <w:fldChar w:fldCharType="separate"/>
      </w:r>
      <w:r w:rsidR="0056604D">
        <w:rPr>
          <w:noProof/>
        </w:rPr>
        <w:t>11</w:t>
      </w:r>
      <w:r w:rsidR="00D23F2F">
        <w:rPr>
          <w:noProof/>
        </w:rPr>
        <w:fldChar w:fldCharType="end"/>
      </w:r>
      <w:r>
        <w:t xml:space="preserve"> Повышение эффективности бюджетных расходов</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Среди основных направлений следующие:</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3E77EC" w:rsidRPr="00AB2363">
        <w:rPr>
          <w:rStyle w:val="ad"/>
          <w:color w:val="000000" w:themeColor="text1"/>
          <w:sz w:val="28"/>
          <w:szCs w:val="28"/>
        </w:rPr>
        <w:t>Р</w:t>
      </w:r>
      <w:r w:rsidR="00D6100F" w:rsidRPr="00AB2363">
        <w:rPr>
          <w:rStyle w:val="ad"/>
          <w:color w:val="000000" w:themeColor="text1"/>
          <w:sz w:val="28"/>
          <w:szCs w:val="28"/>
        </w:rPr>
        <w:t xml:space="preserve">еализация проекта </w:t>
      </w:r>
      <w:r w:rsidR="002C1B3A" w:rsidRPr="00AB2363">
        <w:rPr>
          <w:rStyle w:val="ad"/>
          <w:color w:val="000000" w:themeColor="text1"/>
          <w:sz w:val="28"/>
          <w:szCs w:val="28"/>
        </w:rPr>
        <w:t>«</w:t>
      </w:r>
      <w:r w:rsidR="00D6100F" w:rsidRPr="00AB2363">
        <w:rPr>
          <w:rStyle w:val="ad"/>
          <w:color w:val="000000" w:themeColor="text1"/>
          <w:sz w:val="28"/>
          <w:szCs w:val="28"/>
        </w:rPr>
        <w:t>Организационная эффективность</w:t>
      </w:r>
      <w:r w:rsidR="002C1B3A" w:rsidRPr="00AB2363">
        <w:rPr>
          <w:rStyle w:val="ad"/>
          <w:color w:val="000000" w:themeColor="text1"/>
          <w:sz w:val="28"/>
          <w:szCs w:val="28"/>
        </w:rPr>
        <w:t>»</w:t>
      </w:r>
      <w:r w:rsidR="00D6100F" w:rsidRPr="00AB2363">
        <w:rPr>
          <w:rStyle w:val="ad"/>
          <w:color w:val="000000" w:themeColor="text1"/>
          <w:sz w:val="28"/>
          <w:szCs w:val="28"/>
        </w:rPr>
        <w:t xml:space="preserve"> (оптимизация структуры и штатной численности работников </w:t>
      </w:r>
      <w:r w:rsidR="00474A38">
        <w:rPr>
          <w:rStyle w:val="ad"/>
          <w:color w:val="000000" w:themeColor="text1"/>
          <w:sz w:val="28"/>
          <w:szCs w:val="28"/>
        </w:rPr>
        <w:t>ОМСУ</w:t>
      </w:r>
      <w:r w:rsidR="00D6100F" w:rsidRPr="00AB2363">
        <w:rPr>
          <w:rStyle w:val="ad"/>
          <w:color w:val="000000" w:themeColor="text1"/>
          <w:sz w:val="28"/>
          <w:szCs w:val="28"/>
        </w:rPr>
        <w:t>);</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Энергоэффективность и энергосбережение. Внедрение бережливых технологий (заключены энергосервисные контракты в учреждениях образования и на уличное освещение, замена тепловых узлов, замена светильников на энергоэффективные);</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Перераспределение экономии бюджетных средств, сложившейся по результатам закупок товаров, работ, услуг (общий объем экономии по результатам закупок товаров, работ, услуг при использовании конкурентных способов закупки 417,5</w:t>
      </w:r>
      <w:r w:rsidR="002C1B3A" w:rsidRPr="00AB2363">
        <w:rPr>
          <w:rStyle w:val="ad"/>
          <w:color w:val="000000" w:themeColor="text1"/>
          <w:sz w:val="28"/>
          <w:szCs w:val="28"/>
        </w:rPr>
        <w:t xml:space="preserve"> млн</w:t>
      </w:r>
      <w:r w:rsidR="00D6100F" w:rsidRPr="00AB2363">
        <w:rPr>
          <w:rStyle w:val="ad"/>
          <w:color w:val="000000" w:themeColor="text1"/>
          <w:sz w:val="28"/>
          <w:szCs w:val="28"/>
        </w:rPr>
        <w:t xml:space="preserve"> рублей, закупка у единственного поставщика через систему </w:t>
      </w:r>
      <w:r w:rsidR="002C1B3A" w:rsidRPr="00AB2363">
        <w:rPr>
          <w:rStyle w:val="ad"/>
          <w:color w:val="000000" w:themeColor="text1"/>
          <w:sz w:val="28"/>
          <w:szCs w:val="28"/>
        </w:rPr>
        <w:t>«</w:t>
      </w:r>
      <w:r w:rsidR="00D6100F" w:rsidRPr="00AB2363">
        <w:rPr>
          <w:rStyle w:val="ad"/>
          <w:color w:val="000000" w:themeColor="text1"/>
          <w:sz w:val="28"/>
          <w:szCs w:val="28"/>
        </w:rPr>
        <w:t>Электронный магазин</w:t>
      </w:r>
      <w:r w:rsidR="002C1B3A" w:rsidRPr="00AB2363">
        <w:rPr>
          <w:rStyle w:val="ad"/>
          <w:color w:val="000000" w:themeColor="text1"/>
          <w:sz w:val="28"/>
          <w:szCs w:val="28"/>
        </w:rPr>
        <w:t>»</w:t>
      </w:r>
      <w:r w:rsidRPr="00AB2363">
        <w:rPr>
          <w:rStyle w:val="ad"/>
          <w:color w:val="000000" w:themeColor="text1"/>
          <w:sz w:val="28"/>
          <w:szCs w:val="28"/>
        </w:rPr>
        <w:t xml:space="preserve"> – </w:t>
      </w:r>
      <w:r w:rsidR="00D6100F" w:rsidRPr="00AB2363">
        <w:rPr>
          <w:rStyle w:val="ad"/>
          <w:color w:val="000000" w:themeColor="text1"/>
          <w:sz w:val="28"/>
          <w:szCs w:val="28"/>
        </w:rPr>
        <w:t>29,0</w:t>
      </w:r>
      <w:r w:rsidR="002C1B3A" w:rsidRPr="00AB2363">
        <w:rPr>
          <w:rStyle w:val="ad"/>
          <w:color w:val="000000" w:themeColor="text1"/>
          <w:sz w:val="28"/>
          <w:szCs w:val="28"/>
        </w:rPr>
        <w:t xml:space="preserve"> млн</w:t>
      </w:r>
      <w:r w:rsidR="00D6100F" w:rsidRPr="00AB2363">
        <w:rPr>
          <w:rStyle w:val="ad"/>
          <w:color w:val="000000" w:themeColor="text1"/>
          <w:sz w:val="28"/>
          <w:szCs w:val="28"/>
        </w:rPr>
        <w:t xml:space="preserve"> рублей);</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 xml:space="preserve">Развитие механизмов инициативного бюджетирования (ежегодно реализуется проект </w:t>
      </w:r>
      <w:r w:rsidR="002C1B3A" w:rsidRPr="00AB2363">
        <w:rPr>
          <w:rStyle w:val="ad"/>
          <w:color w:val="000000" w:themeColor="text1"/>
          <w:sz w:val="28"/>
          <w:szCs w:val="28"/>
        </w:rPr>
        <w:t>«</w:t>
      </w:r>
      <w:r w:rsidR="00D6100F" w:rsidRPr="00AB2363">
        <w:rPr>
          <w:rStyle w:val="ad"/>
          <w:color w:val="000000" w:themeColor="text1"/>
          <w:sz w:val="28"/>
          <w:szCs w:val="28"/>
        </w:rPr>
        <w:t>Народный бюджет – ТОС</w:t>
      </w:r>
      <w:r w:rsidR="002C1B3A" w:rsidRPr="00AB2363">
        <w:rPr>
          <w:rStyle w:val="ad"/>
          <w:color w:val="000000" w:themeColor="text1"/>
          <w:sz w:val="28"/>
          <w:szCs w:val="28"/>
        </w:rPr>
        <w:t>»</w:t>
      </w:r>
      <w:r w:rsidR="00D6100F" w:rsidRPr="00AB2363">
        <w:rPr>
          <w:rStyle w:val="ad"/>
          <w:color w:val="000000" w:themeColor="text1"/>
          <w:sz w:val="28"/>
          <w:szCs w:val="28"/>
        </w:rPr>
        <w:t>);</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Минимизация расходов на обслуживание муниципального долга эффективное управление временно свободными остатками денежных средств на едином счете бюджета (минимизация остатка средств на счете бюджета, направление свободных средств на погашение коммерческих кредитов), рефинансирование действующих кредитных линий (привлечение новых кредитных линий по более низким процентным ставкам в связи со снижением ключевой ставки Банка России), заключение контрактов с минимальной процентной ставкой, привлечение бюджетных кредитов, экономия за 2022 год – 141,2</w:t>
      </w:r>
      <w:r w:rsidR="002C1B3A" w:rsidRPr="00AB2363">
        <w:rPr>
          <w:rStyle w:val="ad"/>
          <w:color w:val="000000" w:themeColor="text1"/>
          <w:sz w:val="28"/>
          <w:szCs w:val="28"/>
        </w:rPr>
        <w:t xml:space="preserve"> млн</w:t>
      </w:r>
      <w:r w:rsidR="00D6100F" w:rsidRPr="00AB2363">
        <w:rPr>
          <w:rStyle w:val="ad"/>
          <w:color w:val="000000" w:themeColor="text1"/>
          <w:sz w:val="28"/>
          <w:szCs w:val="28"/>
        </w:rPr>
        <w:t xml:space="preserve"> рублей;</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Стимулирование учреждений к развитию платной деятельности</w:t>
      </w:r>
      <w:r w:rsidR="006C18F9">
        <w:rPr>
          <w:rStyle w:val="aff"/>
          <w:color w:val="000000" w:themeColor="text1"/>
          <w:sz w:val="28"/>
          <w:szCs w:val="28"/>
          <w:shd w:val="clear" w:color="auto" w:fill="FFFFFF"/>
        </w:rPr>
        <w:footnoteReference w:id="13"/>
      </w:r>
      <w:r w:rsidR="00D6100F" w:rsidRPr="00AB2363">
        <w:rPr>
          <w:rStyle w:val="ad"/>
          <w:color w:val="000000" w:themeColor="text1"/>
          <w:sz w:val="28"/>
          <w:szCs w:val="28"/>
        </w:rPr>
        <w:t xml:space="preserve"> ();</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3E77EC" w:rsidRPr="00AB2363">
        <w:rPr>
          <w:rStyle w:val="ad"/>
          <w:color w:val="000000" w:themeColor="text1"/>
          <w:sz w:val="28"/>
          <w:szCs w:val="28"/>
        </w:rPr>
        <w:t>П</w:t>
      </w:r>
      <w:r w:rsidR="00D6100F" w:rsidRPr="00AB2363">
        <w:rPr>
          <w:rStyle w:val="ad"/>
          <w:color w:val="000000" w:themeColor="text1"/>
          <w:sz w:val="28"/>
          <w:szCs w:val="28"/>
        </w:rPr>
        <w:t>ривлечение внебюджетных источников финансирования (привлечение грантов, средств юридических и физических лиц 59,4</w:t>
      </w:r>
      <w:r w:rsidR="002C1B3A" w:rsidRPr="00AB2363">
        <w:rPr>
          <w:rStyle w:val="ad"/>
          <w:color w:val="000000" w:themeColor="text1"/>
          <w:sz w:val="28"/>
          <w:szCs w:val="28"/>
        </w:rPr>
        <w:t xml:space="preserve"> млн</w:t>
      </w:r>
      <w:r w:rsidR="00D6100F" w:rsidRPr="00AB2363">
        <w:rPr>
          <w:rStyle w:val="ad"/>
          <w:color w:val="000000" w:themeColor="text1"/>
          <w:sz w:val="28"/>
          <w:szCs w:val="28"/>
        </w:rPr>
        <w:t xml:space="preserve"> рублей, волонтерская деятельность);</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3E77EC" w:rsidRPr="00AB2363">
        <w:rPr>
          <w:rStyle w:val="ad"/>
          <w:color w:val="000000" w:themeColor="text1"/>
          <w:sz w:val="28"/>
          <w:szCs w:val="28"/>
        </w:rPr>
        <w:t>П</w:t>
      </w:r>
      <w:r w:rsidR="00D6100F" w:rsidRPr="00AB2363">
        <w:rPr>
          <w:rStyle w:val="ad"/>
          <w:color w:val="000000" w:themeColor="text1"/>
          <w:sz w:val="28"/>
          <w:szCs w:val="28"/>
        </w:rPr>
        <w:t>рограммы и проектная деятельность (12 муниципальных программ с охватом 99% бюджетных расходов);</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3E77EC" w:rsidRPr="00AB2363">
        <w:rPr>
          <w:rStyle w:val="ad"/>
          <w:color w:val="000000" w:themeColor="text1"/>
          <w:sz w:val="28"/>
          <w:szCs w:val="28"/>
        </w:rPr>
        <w:t>М</w:t>
      </w:r>
      <w:r w:rsidR="00D6100F" w:rsidRPr="00AB2363">
        <w:rPr>
          <w:rStyle w:val="ad"/>
          <w:color w:val="000000" w:themeColor="text1"/>
          <w:sz w:val="28"/>
          <w:szCs w:val="28"/>
        </w:rPr>
        <w:t>униципально-частное партнерство в решении отдельных вопросов (строительство объектов социальной сферы, сохранение объектов культурного наследия);</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3E77EC" w:rsidRPr="00AB2363">
        <w:rPr>
          <w:rStyle w:val="ad"/>
          <w:color w:val="000000" w:themeColor="text1"/>
          <w:sz w:val="28"/>
          <w:szCs w:val="28"/>
        </w:rPr>
        <w:t>Ц</w:t>
      </w:r>
      <w:r w:rsidR="00D6100F" w:rsidRPr="00AB2363">
        <w:rPr>
          <w:rStyle w:val="ad"/>
          <w:color w:val="000000" w:themeColor="text1"/>
          <w:sz w:val="28"/>
          <w:szCs w:val="28"/>
        </w:rPr>
        <w:t xml:space="preserve">ентрализация и специализация функционала на базе муниципальных учреждений (бюджетный учет – в МКУ </w:t>
      </w:r>
      <w:r w:rsidR="002C1B3A" w:rsidRPr="00AB2363">
        <w:rPr>
          <w:rStyle w:val="ad"/>
          <w:color w:val="000000" w:themeColor="text1"/>
          <w:sz w:val="28"/>
          <w:szCs w:val="28"/>
        </w:rPr>
        <w:t>«</w:t>
      </w:r>
      <w:r w:rsidR="00D6100F" w:rsidRPr="00AB2363">
        <w:rPr>
          <w:rStyle w:val="ad"/>
          <w:color w:val="000000" w:themeColor="text1"/>
          <w:sz w:val="28"/>
          <w:szCs w:val="28"/>
        </w:rPr>
        <w:t>ЦБОМУ</w:t>
      </w:r>
      <w:r w:rsidR="002C1B3A" w:rsidRPr="00AB2363">
        <w:rPr>
          <w:rStyle w:val="ad"/>
          <w:color w:val="000000" w:themeColor="text1"/>
          <w:sz w:val="28"/>
          <w:szCs w:val="28"/>
        </w:rPr>
        <w:t>»</w:t>
      </w:r>
      <w:r w:rsidR="00D6100F" w:rsidRPr="00AB2363">
        <w:rPr>
          <w:rStyle w:val="ad"/>
          <w:color w:val="000000" w:themeColor="text1"/>
          <w:sz w:val="28"/>
          <w:szCs w:val="28"/>
        </w:rPr>
        <w:t xml:space="preserve">, организация питания в образовательных организациях – в МАУ </w:t>
      </w:r>
      <w:r w:rsidR="002C1B3A" w:rsidRPr="00AB2363">
        <w:rPr>
          <w:rStyle w:val="ad"/>
          <w:color w:val="000000" w:themeColor="text1"/>
          <w:sz w:val="28"/>
          <w:szCs w:val="28"/>
        </w:rPr>
        <w:t>«</w:t>
      </w:r>
      <w:r w:rsidR="00D6100F" w:rsidRPr="00AB2363">
        <w:rPr>
          <w:rStyle w:val="ad"/>
          <w:color w:val="000000" w:themeColor="text1"/>
          <w:sz w:val="28"/>
          <w:szCs w:val="28"/>
        </w:rPr>
        <w:t>Центр социального питания</w:t>
      </w:r>
      <w:r w:rsidR="002C1B3A" w:rsidRPr="00AB2363">
        <w:rPr>
          <w:rStyle w:val="ad"/>
          <w:color w:val="000000" w:themeColor="text1"/>
          <w:sz w:val="28"/>
          <w:szCs w:val="28"/>
        </w:rPr>
        <w:t>»</w:t>
      </w:r>
      <w:r w:rsidR="00D6100F" w:rsidRPr="00AB2363">
        <w:rPr>
          <w:rStyle w:val="ad"/>
          <w:color w:val="000000" w:themeColor="text1"/>
          <w:sz w:val="28"/>
          <w:szCs w:val="28"/>
        </w:rPr>
        <w:t xml:space="preserve">, ремонты образовательных организаций – в МАУ </w:t>
      </w:r>
      <w:r w:rsidR="002C1B3A" w:rsidRPr="00AB2363">
        <w:rPr>
          <w:rStyle w:val="ad"/>
          <w:color w:val="000000" w:themeColor="text1"/>
          <w:sz w:val="28"/>
          <w:szCs w:val="28"/>
        </w:rPr>
        <w:t>«</w:t>
      </w:r>
      <w:r w:rsidR="00D6100F" w:rsidRPr="00AB2363">
        <w:rPr>
          <w:rStyle w:val="ad"/>
          <w:color w:val="000000" w:themeColor="text1"/>
          <w:sz w:val="28"/>
          <w:szCs w:val="28"/>
        </w:rPr>
        <w:t>Учсервис</w:t>
      </w:r>
      <w:r w:rsidR="002C1B3A" w:rsidRPr="00AB2363">
        <w:rPr>
          <w:rStyle w:val="ad"/>
          <w:color w:val="000000" w:themeColor="text1"/>
          <w:sz w:val="28"/>
          <w:szCs w:val="28"/>
        </w:rPr>
        <w:t>»</w:t>
      </w:r>
      <w:r w:rsidR="00D6100F" w:rsidRPr="00AB2363">
        <w:rPr>
          <w:rStyle w:val="ad"/>
          <w:color w:val="000000" w:themeColor="text1"/>
          <w:sz w:val="28"/>
          <w:szCs w:val="28"/>
        </w:rPr>
        <w:t xml:space="preserve">, услуги в сфере ИКТ – в МКУ </w:t>
      </w:r>
      <w:r w:rsidR="002C1B3A" w:rsidRPr="00AB2363">
        <w:rPr>
          <w:rStyle w:val="ad"/>
          <w:color w:val="000000" w:themeColor="text1"/>
          <w:sz w:val="28"/>
          <w:szCs w:val="28"/>
        </w:rPr>
        <w:t>«</w:t>
      </w:r>
      <w:r w:rsidR="00D6100F" w:rsidRPr="00AB2363">
        <w:rPr>
          <w:rStyle w:val="ad"/>
          <w:color w:val="000000" w:themeColor="text1"/>
          <w:sz w:val="28"/>
          <w:szCs w:val="28"/>
        </w:rPr>
        <w:t>Центр цифрового развития</w:t>
      </w:r>
      <w:r w:rsidR="002C1B3A" w:rsidRPr="00AB2363">
        <w:rPr>
          <w:rStyle w:val="ad"/>
          <w:color w:val="000000" w:themeColor="text1"/>
          <w:sz w:val="28"/>
          <w:szCs w:val="28"/>
        </w:rPr>
        <w:t>»</w:t>
      </w:r>
      <w:r w:rsidR="00D6100F" w:rsidRPr="00AB2363">
        <w:rPr>
          <w:rStyle w:val="ad"/>
          <w:color w:val="000000" w:themeColor="text1"/>
          <w:sz w:val="28"/>
          <w:szCs w:val="28"/>
        </w:rPr>
        <w:t>), повышения качества оказываемых услуг за счет специализации и экономия бюджетных средств за счет централизации функций;</w:t>
      </w:r>
    </w:p>
    <w:p w:rsidR="00D6100F"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3E77EC" w:rsidRPr="00AB2363">
        <w:rPr>
          <w:rStyle w:val="ad"/>
          <w:color w:val="000000" w:themeColor="text1"/>
          <w:sz w:val="28"/>
          <w:szCs w:val="28"/>
        </w:rPr>
        <w:t>Д</w:t>
      </w:r>
      <w:r w:rsidR="00D6100F" w:rsidRPr="00AB2363">
        <w:rPr>
          <w:rStyle w:val="ad"/>
          <w:color w:val="000000" w:themeColor="text1"/>
          <w:sz w:val="28"/>
          <w:szCs w:val="28"/>
        </w:rPr>
        <w:t>альнейшее развитие системы централизованного бухгалтерского учета путем цифровой трансформации сферы и перехода на электронный документооборот.</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Кроме этого, одним из важных направлений повышения эффективности бюджетных расходов является эффективный контракт в сфере трудовых отношений с сотрудниками </w:t>
      </w:r>
      <w:r w:rsidR="00474A38">
        <w:rPr>
          <w:rStyle w:val="ad"/>
          <w:color w:val="000000" w:themeColor="text1"/>
          <w:sz w:val="28"/>
          <w:szCs w:val="28"/>
        </w:rPr>
        <w:t>ОМСУ</w:t>
      </w:r>
      <w:r w:rsidRPr="00AB2363">
        <w:rPr>
          <w:rStyle w:val="ad"/>
          <w:color w:val="000000" w:themeColor="text1"/>
          <w:sz w:val="28"/>
          <w:szCs w:val="28"/>
        </w:rPr>
        <w:t xml:space="preserve"> и руководителями муниципальных</w:t>
      </w:r>
      <w:r w:rsidR="00A2611A" w:rsidRPr="00AB2363">
        <w:rPr>
          <w:rStyle w:val="ad"/>
          <w:color w:val="000000" w:themeColor="text1"/>
          <w:sz w:val="28"/>
          <w:szCs w:val="28"/>
        </w:rPr>
        <w:t xml:space="preserve"> </w:t>
      </w:r>
      <w:r w:rsidRPr="00AB2363">
        <w:rPr>
          <w:rStyle w:val="ad"/>
          <w:color w:val="000000" w:themeColor="text1"/>
          <w:sz w:val="28"/>
          <w:szCs w:val="28"/>
        </w:rPr>
        <w:t>учреждений.</w:t>
      </w:r>
    </w:p>
    <w:p w:rsidR="00D6100F" w:rsidRPr="00AB2363" w:rsidRDefault="00D6100F" w:rsidP="00D70C80">
      <w:pPr>
        <w:ind w:firstLine="709"/>
        <w:contextualSpacing/>
        <w:jc w:val="both"/>
        <w:rPr>
          <w:b/>
          <w:bCs/>
          <w:color w:val="000000" w:themeColor="text1"/>
          <w:sz w:val="28"/>
          <w:szCs w:val="28"/>
        </w:rPr>
      </w:pPr>
      <w:r w:rsidRPr="00AB2363">
        <w:rPr>
          <w:b/>
          <w:bCs/>
          <w:color w:val="000000" w:themeColor="text1"/>
          <w:sz w:val="28"/>
          <w:szCs w:val="28"/>
        </w:rPr>
        <w:t>Эффективный контракт</w:t>
      </w:r>
    </w:p>
    <w:p w:rsidR="00A7253B" w:rsidRPr="006C18F9" w:rsidRDefault="00D6100F" w:rsidP="006C18F9">
      <w:pPr>
        <w:pStyle w:val="12"/>
        <w:spacing w:before="0" w:line="240" w:lineRule="auto"/>
        <w:ind w:firstLine="709"/>
        <w:contextualSpacing/>
        <w:rPr>
          <w:color w:val="000000" w:themeColor="text1"/>
          <w:sz w:val="28"/>
          <w:szCs w:val="28"/>
          <w:shd w:val="clear" w:color="auto" w:fill="FFFFFF"/>
        </w:rPr>
      </w:pPr>
      <w:r w:rsidRPr="00AB2363">
        <w:rPr>
          <w:rStyle w:val="ad"/>
          <w:color w:val="000000" w:themeColor="text1"/>
          <w:sz w:val="28"/>
          <w:szCs w:val="28"/>
        </w:rPr>
        <w:t>Необходимость введения критериев повышения оплаты труда в зависимости от достижения конкретных показателей качества и количества оказываемых услуг обозначена Президентом РФ в Указе от 07</w:t>
      </w:r>
      <w:r w:rsidR="005C35CB" w:rsidRPr="00AB2363">
        <w:rPr>
          <w:rStyle w:val="ad"/>
          <w:color w:val="000000" w:themeColor="text1"/>
          <w:sz w:val="28"/>
          <w:szCs w:val="28"/>
        </w:rPr>
        <w:t>.05.</w:t>
      </w:r>
      <w:r w:rsidRPr="00AB2363">
        <w:rPr>
          <w:rStyle w:val="ad"/>
          <w:color w:val="000000" w:themeColor="text1"/>
          <w:sz w:val="28"/>
          <w:szCs w:val="28"/>
        </w:rPr>
        <w:t>2012</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 xml:space="preserve">597 </w:t>
      </w:r>
      <w:r w:rsidR="002C1B3A" w:rsidRPr="00AB2363">
        <w:rPr>
          <w:rStyle w:val="ad"/>
          <w:color w:val="000000" w:themeColor="text1"/>
          <w:sz w:val="28"/>
          <w:szCs w:val="28"/>
        </w:rPr>
        <w:t>«</w:t>
      </w:r>
      <w:r w:rsidRPr="00AB2363">
        <w:rPr>
          <w:rStyle w:val="ad"/>
          <w:color w:val="000000" w:themeColor="text1"/>
          <w:sz w:val="28"/>
          <w:szCs w:val="28"/>
        </w:rPr>
        <w:t>О мероприятиях по реализации государственной социальной политики</w:t>
      </w:r>
      <w:r w:rsidR="002C1B3A" w:rsidRPr="00AB2363">
        <w:rPr>
          <w:rStyle w:val="ad"/>
          <w:color w:val="000000" w:themeColor="text1"/>
          <w:sz w:val="28"/>
          <w:szCs w:val="28"/>
        </w:rPr>
        <w:t>»</w:t>
      </w:r>
      <w:r w:rsidRPr="00AB2363">
        <w:rPr>
          <w:rStyle w:val="ad"/>
          <w:color w:val="000000" w:themeColor="text1"/>
          <w:sz w:val="28"/>
          <w:szCs w:val="28"/>
        </w:rPr>
        <w:t>.</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программе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РФ</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2190-р от 26</w:t>
      </w:r>
      <w:r w:rsidR="0063752F" w:rsidRPr="00AB2363">
        <w:rPr>
          <w:rStyle w:val="ad"/>
          <w:color w:val="000000" w:themeColor="text1"/>
          <w:sz w:val="28"/>
          <w:szCs w:val="28"/>
        </w:rPr>
        <w:t>.11.</w:t>
      </w:r>
      <w:r w:rsidRPr="00AB2363">
        <w:rPr>
          <w:rStyle w:val="ad"/>
          <w:color w:val="000000" w:themeColor="text1"/>
          <w:sz w:val="28"/>
          <w:szCs w:val="28"/>
        </w:rPr>
        <w:t>2012 появилось понятие эффективного контракта (далее – программа).</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рамках исполнения программы:</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повышения эффективности деятельности муниципальных учреждений городского округа города Вологды разработана Методика оценки эффективности деятельности муниципальных учреждений</w:t>
      </w:r>
      <w:r w:rsidR="006C18F9">
        <w:rPr>
          <w:rStyle w:val="aff"/>
          <w:color w:val="000000" w:themeColor="text1"/>
          <w:sz w:val="28"/>
          <w:szCs w:val="28"/>
          <w:shd w:val="clear" w:color="auto" w:fill="FFFFFF"/>
        </w:rPr>
        <w:footnoteReference w:id="14"/>
      </w:r>
      <w:r w:rsidRPr="00AB2363">
        <w:rPr>
          <w:rStyle w:val="ad"/>
          <w:color w:val="000000" w:themeColor="text1"/>
          <w:sz w:val="28"/>
          <w:szCs w:val="28"/>
        </w:rPr>
        <w:t>.</w:t>
      </w:r>
    </w:p>
    <w:p w:rsidR="00D6100F"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2021 году модернизирована и принята Методика оценки эффективности деятельности муниципальных учреждений</w:t>
      </w:r>
      <w:r w:rsidR="006C18F9">
        <w:rPr>
          <w:rStyle w:val="aff"/>
          <w:color w:val="000000" w:themeColor="text1"/>
          <w:sz w:val="28"/>
          <w:szCs w:val="28"/>
          <w:shd w:val="clear" w:color="auto" w:fill="FFFFFF"/>
        </w:rPr>
        <w:footnoteReference w:id="15"/>
      </w:r>
      <w:r w:rsidRPr="00AB2363">
        <w:rPr>
          <w:rStyle w:val="ad"/>
          <w:color w:val="000000" w:themeColor="text1"/>
          <w:sz w:val="28"/>
          <w:szCs w:val="28"/>
        </w:rPr>
        <w:t>, с учетом которой установлена зависимость стимулирующих выплат руководителей и работников учреждений от результатов деятельности учреждений, определен единый подход к системам оплаты труда в бюджетных, казенных и автономных учреждениях, а также эффективного расходования бюджетных средств и доходов учреждения, полученных от оказания платных услуг.</w:t>
      </w:r>
    </w:p>
    <w:p w:rsidR="006C18F9" w:rsidRDefault="006C18F9" w:rsidP="00D70C80">
      <w:pPr>
        <w:pStyle w:val="12"/>
        <w:spacing w:before="0" w:line="240" w:lineRule="auto"/>
        <w:ind w:firstLine="709"/>
        <w:contextualSpacing/>
        <w:rPr>
          <w:rStyle w:val="ad"/>
          <w:color w:val="000000" w:themeColor="text1"/>
          <w:sz w:val="28"/>
          <w:szCs w:val="28"/>
        </w:rPr>
      </w:pPr>
    </w:p>
    <w:p w:rsidR="006C18F9" w:rsidRDefault="006C18F9" w:rsidP="006C18F9">
      <w:pPr>
        <w:pStyle w:val="12"/>
        <w:keepNext/>
        <w:spacing w:before="0" w:line="240" w:lineRule="auto"/>
        <w:ind w:firstLine="0"/>
        <w:contextualSpacing/>
      </w:pPr>
      <w:r w:rsidRPr="00AB2363">
        <w:rPr>
          <w:noProof/>
          <w:color w:val="000000" w:themeColor="text1"/>
        </w:rPr>
        <w:drawing>
          <wp:inline distT="0" distB="0" distL="0" distR="0">
            <wp:extent cx="6299835" cy="4467860"/>
            <wp:effectExtent l="19050" t="19050" r="24765" b="27940"/>
            <wp:docPr id="14360" name="Рисунок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299835" cy="4467860"/>
                    </a:xfrm>
                    <a:prstGeom prst="rect">
                      <a:avLst/>
                    </a:prstGeom>
                    <a:ln>
                      <a:solidFill>
                        <a:schemeClr val="bg1">
                          <a:lumMod val="50000"/>
                        </a:schemeClr>
                      </a:solidFill>
                    </a:ln>
                  </pic:spPr>
                </pic:pic>
              </a:graphicData>
            </a:graphic>
          </wp:inline>
        </w:drawing>
      </w:r>
    </w:p>
    <w:p w:rsidR="006C18F9" w:rsidRDefault="006C18F9" w:rsidP="006C18F9">
      <w:pPr>
        <w:pStyle w:val="affa"/>
        <w:jc w:val="both"/>
        <w:rPr>
          <w:rStyle w:val="ad"/>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12</w:t>
      </w:r>
      <w:r w:rsidR="00D23F2F">
        <w:rPr>
          <w:noProof/>
        </w:rPr>
        <w:fldChar w:fldCharType="end"/>
      </w:r>
      <w:r>
        <w:t xml:space="preserve"> Эффективная система оплаты труда</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Методика позволила обеспечить:</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комплексный подход: 3 блока показателей эффективности:</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организационная деятельность (исполнительская дисциплина, отсутствие нарушений при проверке действующего законодательства, экономия энергоресурсов, эффективность закупок и применение конкурентных методов закупок и т.д.),</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основная деятельность (достижение уставных целей и задач),</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финансовая деятельность (отсутствие задолженности, развитие платных услуг, финансовая дисциплина и т.д.);</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единый подход для объективной, прозрачной, понятной для руководителей оценки;</w:t>
      </w:r>
    </w:p>
    <w:p w:rsidR="00D6100F"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взаимосвязь результатов и стимулирования руководителей и работников учреждений, повышение мотивации сотрудников.</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отношении работников </w:t>
      </w:r>
      <w:r w:rsidR="00474A38">
        <w:rPr>
          <w:rStyle w:val="ad"/>
          <w:color w:val="000000" w:themeColor="text1"/>
          <w:sz w:val="28"/>
          <w:szCs w:val="28"/>
        </w:rPr>
        <w:t>ОМСУ</w:t>
      </w:r>
      <w:r w:rsidRPr="00AB2363">
        <w:rPr>
          <w:rStyle w:val="ad"/>
          <w:color w:val="000000" w:themeColor="text1"/>
          <w:sz w:val="28"/>
          <w:szCs w:val="28"/>
        </w:rPr>
        <w:t xml:space="preserve"> также система оплаты труда в части премирования четко взаимоувязана с достижением установленных результатов и оценивается по направлениям:</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общие показатели эффективности и результативности управления;</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достижение ключевых показателей эффективности социально-экономического развития;</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задачи Мэра города Вологды;</w:t>
      </w:r>
    </w:p>
    <w:p w:rsidR="00D6100F"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привлечение средств вышестоящих бюджетов и иных источников финансирования на реализацию целей муниципальных программ.</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Внедрены процедуры оценки качества финансового менеджмента </w:t>
      </w:r>
      <w:r w:rsidR="00327B93">
        <w:rPr>
          <w:rStyle w:val="ad"/>
          <w:color w:val="000000" w:themeColor="text1"/>
          <w:sz w:val="28"/>
          <w:szCs w:val="28"/>
        </w:rPr>
        <w:t>ГРБС</w:t>
      </w:r>
      <w:r w:rsidR="00327B93">
        <w:rPr>
          <w:rStyle w:val="aff"/>
          <w:color w:val="000000" w:themeColor="text1"/>
          <w:sz w:val="28"/>
          <w:szCs w:val="28"/>
          <w:shd w:val="clear" w:color="auto" w:fill="FFFFFF"/>
        </w:rPr>
        <w:footnoteReference w:id="16"/>
      </w:r>
      <w:r w:rsidRPr="00AB2363">
        <w:rPr>
          <w:rStyle w:val="ad"/>
          <w:color w:val="000000" w:themeColor="text1"/>
          <w:sz w:val="28"/>
          <w:szCs w:val="28"/>
        </w:rPr>
        <w:t>, по результатам которой составляется соответствующий рейтинг и определяется, в качестве одного из критериев, размер премирования работников органа Администрации города Вологды.</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 протяжении последних лет осуществлен переход на эффективный контракт.</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Введение </w:t>
      </w:r>
      <w:r w:rsidR="002C1B3A" w:rsidRPr="00AB2363">
        <w:rPr>
          <w:rStyle w:val="ad"/>
          <w:color w:val="000000" w:themeColor="text1"/>
          <w:sz w:val="28"/>
          <w:szCs w:val="28"/>
        </w:rPr>
        <w:t>«</w:t>
      </w:r>
      <w:r w:rsidRPr="00AB2363">
        <w:rPr>
          <w:rStyle w:val="ad"/>
          <w:color w:val="000000" w:themeColor="text1"/>
          <w:sz w:val="28"/>
          <w:szCs w:val="28"/>
        </w:rPr>
        <w:t>эффективной</w:t>
      </w:r>
      <w:r w:rsidR="002C1B3A" w:rsidRPr="00AB2363">
        <w:rPr>
          <w:rStyle w:val="ad"/>
          <w:color w:val="000000" w:themeColor="text1"/>
          <w:sz w:val="28"/>
          <w:szCs w:val="28"/>
        </w:rPr>
        <w:t>»</w:t>
      </w:r>
      <w:r w:rsidRPr="00AB2363">
        <w:rPr>
          <w:rStyle w:val="ad"/>
          <w:color w:val="000000" w:themeColor="text1"/>
          <w:sz w:val="28"/>
          <w:szCs w:val="28"/>
        </w:rPr>
        <w:t xml:space="preserve"> системы оплаты труда в целом привело к повышению мотивации сотрудников, росту производительности труда, уровня исполнительской дисциплины, оптимизации и повышению эффективности расходования бюджетных средств.</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Реализация эффективного контракта в числе прочих мер позволила обеспечить:</w:t>
      </w:r>
    </w:p>
    <w:p w:rsidR="00A2611A" w:rsidRPr="00AB2363" w:rsidRDefault="003E77EC" w:rsidP="00D70C80">
      <w:pPr>
        <w:pStyle w:val="12"/>
        <w:spacing w:before="0" w:line="240" w:lineRule="auto"/>
        <w:ind w:firstLine="709"/>
        <w:contextualSpacing/>
        <w:rPr>
          <w:rStyle w:val="ad"/>
          <w:color w:val="000000" w:themeColor="text1"/>
          <w:sz w:val="28"/>
          <w:szCs w:val="28"/>
        </w:rPr>
      </w:pPr>
      <w:r w:rsidRPr="00AB2363">
        <w:rPr>
          <w:color w:val="000000" w:themeColor="text1"/>
          <w:sz w:val="28"/>
          <w:szCs w:val="28"/>
          <w:shd w:val="clear" w:color="auto" w:fill="FFFFFF"/>
        </w:rPr>
        <w:t xml:space="preserve">– </w:t>
      </w:r>
      <w:r w:rsidR="00D6100F" w:rsidRPr="00AB2363">
        <w:rPr>
          <w:rStyle w:val="ad"/>
          <w:color w:val="000000" w:themeColor="text1"/>
          <w:sz w:val="28"/>
          <w:szCs w:val="28"/>
        </w:rPr>
        <w:t>ликвидацию просроченной кредиторской задолженности;</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увеличение доли закупок, проведенных конкурентными способами (экономия за 2022 год составила 446,5</w:t>
      </w:r>
      <w:r w:rsidR="002C1B3A" w:rsidRPr="00AB2363">
        <w:rPr>
          <w:rStyle w:val="ad"/>
          <w:color w:val="000000" w:themeColor="text1"/>
          <w:sz w:val="28"/>
          <w:szCs w:val="28"/>
        </w:rPr>
        <w:t xml:space="preserve"> млн</w:t>
      </w:r>
      <w:r w:rsidR="00D6100F" w:rsidRPr="00AB2363">
        <w:rPr>
          <w:rStyle w:val="ad"/>
          <w:color w:val="000000" w:themeColor="text1"/>
          <w:sz w:val="28"/>
          <w:szCs w:val="28"/>
        </w:rPr>
        <w:t xml:space="preserve"> руб.);</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стимулирование платной деятельности (темп роста доходов от платной деятельности в отчетный период по отношению к предыдущему периоду составил 105,3%);</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направление доходов от платных услуг на развитие муниципальных учреждений и укрепление материально-технической базы;</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выполнение Указов Президента Российской Федерации в части обеспечения установленного уровня среднемесячной номинальной начисленной заработной платы отдельных категорий работников;</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сокращение количества нарушений при исполнении действующего законодательства;</w:t>
      </w:r>
    </w:p>
    <w:p w:rsidR="00A2611A"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привлечение внебюджетных источников финансирования, грантов, активное участие в конкурсах (в 2022 году общий объем 59,4</w:t>
      </w:r>
      <w:r w:rsidR="002C1B3A" w:rsidRPr="00AB2363">
        <w:rPr>
          <w:rStyle w:val="ad"/>
          <w:color w:val="000000" w:themeColor="text1"/>
          <w:sz w:val="28"/>
          <w:szCs w:val="28"/>
        </w:rPr>
        <w:t xml:space="preserve"> млн</w:t>
      </w:r>
      <w:r w:rsidR="00D6100F" w:rsidRPr="00AB2363">
        <w:rPr>
          <w:rStyle w:val="ad"/>
          <w:color w:val="000000" w:themeColor="text1"/>
          <w:sz w:val="28"/>
          <w:szCs w:val="28"/>
        </w:rPr>
        <w:t xml:space="preserve"> рублей);</w:t>
      </w:r>
    </w:p>
    <w:p w:rsidR="00D6100F" w:rsidRPr="00AB2363" w:rsidRDefault="00A2611A"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D6100F" w:rsidRPr="00AB2363">
        <w:rPr>
          <w:rStyle w:val="ad"/>
          <w:color w:val="000000" w:themeColor="text1"/>
          <w:sz w:val="28"/>
          <w:szCs w:val="28"/>
        </w:rPr>
        <w:t>проведение мероприятий, направленных на экономию энергоресурсов.</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Особое внимание уделено вопросам открытости бюджетных данных и проведению мероприятий по повышению финансовой грамотности населения города.</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Обеспечивается своевременное размещение актуальной информации на официальном сайте Администрации города Вологды, поддержание в актуальном состоянии информационного сервиса </w:t>
      </w:r>
      <w:r w:rsidR="002C1B3A" w:rsidRPr="00AB2363">
        <w:rPr>
          <w:rStyle w:val="ad"/>
          <w:color w:val="000000" w:themeColor="text1"/>
          <w:sz w:val="28"/>
          <w:szCs w:val="28"/>
        </w:rPr>
        <w:t>«</w:t>
      </w:r>
      <w:r w:rsidRPr="00AB2363">
        <w:rPr>
          <w:rStyle w:val="ad"/>
          <w:color w:val="000000" w:themeColor="text1"/>
          <w:sz w:val="28"/>
          <w:szCs w:val="28"/>
        </w:rPr>
        <w:t>Интерактивный бюджет для граждан</w:t>
      </w:r>
      <w:r w:rsidR="002C1B3A" w:rsidRPr="00AB2363">
        <w:rPr>
          <w:rStyle w:val="ad"/>
          <w:color w:val="000000" w:themeColor="text1"/>
          <w:sz w:val="28"/>
          <w:szCs w:val="28"/>
        </w:rPr>
        <w:t>»</w:t>
      </w:r>
      <w:r w:rsidRPr="00AB2363">
        <w:rPr>
          <w:rStyle w:val="ad"/>
          <w:color w:val="000000" w:themeColor="text1"/>
          <w:sz w:val="28"/>
          <w:szCs w:val="28"/>
        </w:rPr>
        <w:t>, в рамках которого каждый житель города может не только в доступной форме получить информацию об основных бюджетных параметрах, но и создать свой вариант бюджета. С 2020 года обеспечивается размещение информации на Едином портале бюджетной системы.</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городе с 2020 года разработана и реализуется программа по повышению финансовой грамотности населения города Вологды, утвержденная постановлением Администрации города Вологды от 03</w:t>
      </w:r>
      <w:r w:rsidR="000D32E5" w:rsidRPr="00AB2363">
        <w:rPr>
          <w:rStyle w:val="ad"/>
          <w:color w:val="000000" w:themeColor="text1"/>
          <w:sz w:val="28"/>
          <w:szCs w:val="28"/>
        </w:rPr>
        <w:t>.02.</w:t>
      </w:r>
      <w:r w:rsidRPr="00AB2363">
        <w:rPr>
          <w:rStyle w:val="ad"/>
          <w:color w:val="000000" w:themeColor="text1"/>
          <w:sz w:val="28"/>
          <w:szCs w:val="28"/>
        </w:rPr>
        <w:t>2020</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 xml:space="preserve">112 </w:t>
      </w:r>
      <w:r w:rsidR="002C1B3A" w:rsidRPr="00AB2363">
        <w:rPr>
          <w:rStyle w:val="ad"/>
          <w:color w:val="000000" w:themeColor="text1"/>
          <w:sz w:val="28"/>
          <w:szCs w:val="28"/>
        </w:rPr>
        <w:t>«</w:t>
      </w:r>
      <w:r w:rsidRPr="00AB2363">
        <w:rPr>
          <w:rStyle w:val="ad"/>
          <w:color w:val="000000" w:themeColor="text1"/>
          <w:sz w:val="28"/>
          <w:szCs w:val="28"/>
        </w:rPr>
        <w:t>Об утверждении Программы по повышению финансовой грамотности населения городского округа города Вологды на 2020-2023 годы</w:t>
      </w:r>
      <w:r w:rsidR="002C1B3A" w:rsidRPr="00AB2363">
        <w:rPr>
          <w:rStyle w:val="ad"/>
          <w:color w:val="000000" w:themeColor="text1"/>
          <w:sz w:val="28"/>
          <w:szCs w:val="28"/>
        </w:rPr>
        <w:t>»</w:t>
      </w:r>
      <w:r w:rsidRPr="00AB2363">
        <w:rPr>
          <w:rStyle w:val="ad"/>
          <w:color w:val="000000" w:themeColor="text1"/>
          <w:sz w:val="28"/>
          <w:szCs w:val="28"/>
        </w:rPr>
        <w:t>.</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Цель программы – формирование финансово-грамотного человека и общества</w:t>
      </w:r>
      <w:r w:rsidR="00A2611A" w:rsidRPr="00AB2363">
        <w:rPr>
          <w:rStyle w:val="ad"/>
          <w:color w:val="000000" w:themeColor="text1"/>
          <w:sz w:val="28"/>
          <w:szCs w:val="28"/>
        </w:rPr>
        <w:t xml:space="preserve"> </w:t>
      </w:r>
      <w:r w:rsidRPr="00AB2363">
        <w:rPr>
          <w:rStyle w:val="ad"/>
          <w:color w:val="000000" w:themeColor="text1"/>
          <w:sz w:val="28"/>
          <w:szCs w:val="28"/>
        </w:rPr>
        <w:t>в целом.</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Основными темами мероприятий в 2022 году стали повышение уровня знаний населения в области финансовой грамотности, противодействие финансовому мошенничеству, защита прав потребителей финансовых услуг.</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Общее количество людей, принявших участие в мероприятиях в 2022 году, превысило 6 тысяч человек.</w:t>
      </w:r>
    </w:p>
    <w:p w:rsidR="00D6100F" w:rsidRPr="00AB2363" w:rsidRDefault="00D70C80" w:rsidP="00D70C80">
      <w:pPr>
        <w:ind w:firstLine="709"/>
        <w:contextualSpacing/>
        <w:jc w:val="both"/>
        <w:rPr>
          <w:b/>
          <w:bCs/>
          <w:color w:val="000000" w:themeColor="text1"/>
          <w:sz w:val="28"/>
          <w:szCs w:val="28"/>
        </w:rPr>
      </w:pPr>
      <w:r w:rsidRPr="00AB2363">
        <w:rPr>
          <w:b/>
          <w:bCs/>
          <w:color w:val="000000" w:themeColor="text1"/>
          <w:sz w:val="28"/>
          <w:szCs w:val="28"/>
        </w:rPr>
        <w:t>Цифровая трансформация</w:t>
      </w:r>
      <w:r w:rsidR="0087340B">
        <w:rPr>
          <w:b/>
          <w:bCs/>
          <w:color w:val="000000" w:themeColor="text1"/>
          <w:sz w:val="28"/>
          <w:szCs w:val="28"/>
        </w:rPr>
        <w:t>.</w:t>
      </w:r>
    </w:p>
    <w:p w:rsidR="00D6100F" w:rsidRPr="00AB2363" w:rsidRDefault="00D6100F" w:rsidP="00B73A07">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Цифровая трансформация постепенно охватывает все сферы жизнедеятельности современного города. Еще одним важным направлением работы в бюджетной сфере является модернизация учетных функций и составления отчетности путем централизации бухгалтерского учета на базе единого ресурсного центра – МКУ </w:t>
      </w:r>
      <w:r w:rsidR="002C1B3A" w:rsidRPr="00AB2363">
        <w:rPr>
          <w:rStyle w:val="ad"/>
          <w:color w:val="000000" w:themeColor="text1"/>
          <w:sz w:val="28"/>
          <w:szCs w:val="28"/>
        </w:rPr>
        <w:t>«</w:t>
      </w:r>
      <w:r w:rsidRPr="00AB2363">
        <w:rPr>
          <w:rStyle w:val="ad"/>
          <w:color w:val="000000" w:themeColor="text1"/>
          <w:sz w:val="28"/>
          <w:szCs w:val="28"/>
        </w:rPr>
        <w:t>Централизованная бухгалтерия, обслуживающая муниципальные учреждения города Вологды</w:t>
      </w:r>
      <w:r w:rsidR="002C1B3A" w:rsidRPr="00AB2363">
        <w:rPr>
          <w:rStyle w:val="ad"/>
          <w:color w:val="000000" w:themeColor="text1"/>
          <w:sz w:val="28"/>
          <w:szCs w:val="28"/>
        </w:rPr>
        <w:t>»</w:t>
      </w:r>
      <w:r w:rsidRPr="00AB2363">
        <w:rPr>
          <w:rStyle w:val="ad"/>
          <w:color w:val="000000" w:themeColor="text1"/>
          <w:sz w:val="28"/>
          <w:szCs w:val="28"/>
        </w:rPr>
        <w:t>. На протяжении последних лет после проведения централизации основные усилия направлены на переход на электронный документооборот, что позволяет снизить затраты на тиражирование документации, ускоряет в целом процесс документооборота.</w:t>
      </w:r>
    </w:p>
    <w:p w:rsidR="00D6100F" w:rsidRPr="00AB2363" w:rsidRDefault="00D6100F" w:rsidP="00D70C80">
      <w:pPr>
        <w:ind w:firstLine="709"/>
        <w:contextualSpacing/>
        <w:jc w:val="both"/>
        <w:rPr>
          <w:b/>
          <w:bCs/>
          <w:color w:val="000000" w:themeColor="text1"/>
          <w:sz w:val="28"/>
          <w:szCs w:val="28"/>
        </w:rPr>
      </w:pPr>
      <w:r w:rsidRPr="00AB2363">
        <w:rPr>
          <w:b/>
          <w:bCs/>
          <w:color w:val="000000" w:themeColor="text1"/>
          <w:sz w:val="28"/>
          <w:szCs w:val="28"/>
        </w:rPr>
        <w:t>Муниципальный долг</w:t>
      </w:r>
      <w:r w:rsidR="0087340B">
        <w:rPr>
          <w:b/>
          <w:bCs/>
          <w:color w:val="000000" w:themeColor="text1"/>
          <w:sz w:val="28"/>
          <w:szCs w:val="28"/>
        </w:rPr>
        <w:t>.</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обеспечения эффективного управления муниципальным долгом городского округа города Вологды, своевременного и полного исполнения муниципальных долговых обязательств при минимизации расходов на его обслуживание, приведение объема муниципального долга к экономически безопасному уровню Администрацией города Вологды разработаны:</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план мероприятий по снижению уровня муниципального долга городского округа города Вологды;</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муниципальная программа </w:t>
      </w:r>
      <w:r w:rsidR="002C1B3A" w:rsidRPr="00AB2363">
        <w:rPr>
          <w:rStyle w:val="ad"/>
          <w:color w:val="000000" w:themeColor="text1"/>
          <w:sz w:val="28"/>
          <w:szCs w:val="28"/>
        </w:rPr>
        <w:t>«</w:t>
      </w:r>
      <w:r w:rsidRPr="00AB2363">
        <w:rPr>
          <w:rStyle w:val="ad"/>
          <w:color w:val="000000" w:themeColor="text1"/>
          <w:sz w:val="28"/>
          <w:szCs w:val="28"/>
        </w:rPr>
        <w:t>Управление муниципальными финансами городского округа города Вологды</w:t>
      </w:r>
      <w:r w:rsidR="002C1B3A" w:rsidRPr="00AB2363">
        <w:rPr>
          <w:rStyle w:val="ad"/>
          <w:color w:val="000000" w:themeColor="text1"/>
          <w:sz w:val="28"/>
          <w:szCs w:val="28"/>
        </w:rPr>
        <w:t>»</w:t>
      </w:r>
      <w:r w:rsidRPr="00AB2363">
        <w:rPr>
          <w:rStyle w:val="ad"/>
          <w:color w:val="000000" w:themeColor="text1"/>
          <w:sz w:val="28"/>
          <w:szCs w:val="28"/>
        </w:rPr>
        <w:t>;</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основные направления долговой политики городского округа города Вологды (утверждаются ежегодно).</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На </w:t>
      </w:r>
      <w:r w:rsidR="00A23E0C" w:rsidRPr="00AB2363">
        <w:rPr>
          <w:rStyle w:val="ad"/>
          <w:color w:val="000000" w:themeColor="text1"/>
          <w:sz w:val="28"/>
          <w:szCs w:val="28"/>
        </w:rPr>
        <w:t>01.01.</w:t>
      </w:r>
      <w:r w:rsidRPr="00AB2363">
        <w:rPr>
          <w:rStyle w:val="ad"/>
          <w:color w:val="000000" w:themeColor="text1"/>
          <w:sz w:val="28"/>
          <w:szCs w:val="28"/>
        </w:rPr>
        <w:t>2023 муниципальный долг города Вологды составил 1</w:t>
      </w:r>
      <w:r w:rsidR="00EA06A7">
        <w:rPr>
          <w:rStyle w:val="ad"/>
          <w:color w:val="000000" w:themeColor="text1"/>
          <w:sz w:val="28"/>
          <w:szCs w:val="28"/>
        </w:rPr>
        <w:t> </w:t>
      </w:r>
      <w:r w:rsidRPr="00AB2363">
        <w:rPr>
          <w:rStyle w:val="ad"/>
          <w:color w:val="000000" w:themeColor="text1"/>
          <w:sz w:val="28"/>
          <w:szCs w:val="28"/>
        </w:rPr>
        <w:t>945,0</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На протяжении последних десяти лет муниципальный долг ежегодно увеличивался, но с 2019 года объем долговых обязательств городского округа города Вологды снижается.</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Мероприятия, направленные на снижение муниципального долга:</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обеспечение роста доходного потенциала бюджета города Вологды;</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оптимизация бюджетных расходов;</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финансирование дефицита бюджета в пределах остатка на счете на начало года;</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контроль за выполнением принципалом обязательств перед бенефициаром по обязательствам, обеспеченным муниципальной гарантией;</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установление моратория на предоставление муниципальных гарантий.</w:t>
      </w:r>
    </w:p>
    <w:p w:rsidR="00D6100F" w:rsidRPr="00AB2363" w:rsidRDefault="00D6100F" w:rsidP="00D70C80">
      <w:pPr>
        <w:ind w:firstLine="709"/>
        <w:contextualSpacing/>
        <w:jc w:val="both"/>
        <w:rPr>
          <w:b/>
          <w:bCs/>
          <w:color w:val="000000" w:themeColor="text1"/>
          <w:sz w:val="30"/>
          <w:szCs w:val="30"/>
        </w:rPr>
      </w:pPr>
      <w:r w:rsidRPr="00AB2363">
        <w:rPr>
          <w:b/>
          <w:bCs/>
          <w:color w:val="000000" w:themeColor="text1"/>
          <w:sz w:val="28"/>
          <w:szCs w:val="28"/>
        </w:rPr>
        <w:t>Результаты реализации</w:t>
      </w:r>
      <w:r w:rsidR="0087340B">
        <w:rPr>
          <w:b/>
          <w:bCs/>
          <w:color w:val="000000" w:themeColor="text1"/>
          <w:sz w:val="28"/>
          <w:szCs w:val="28"/>
        </w:rPr>
        <w:t>.</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 учетом проведенной работы в части доходов:</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За последние четыре года достигнуто снижение муниципального долга на 241</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5,5 раз удалось сократить расходы по процентным платежам за пользование заемными средствами.</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Несмотря на сложные социально-экономические условия последних лет реализация национальных проектов проходила в плановом режиме. Все запланированные результаты национальных проектов с учетом заключенных соглашений – достигнуты.</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Город Вологда не только участвует в реализации национальных, федеральных и региональных проектах, но и в 2020 году приступил к реализации муниципальных проектов. Среди них: ЭкоВологда, сокращение количества ДТП, восстановление объектов деревянного зодчества, корпоративная культура, энергоэффективность и энергосбережение, создание цифрового двойника города, развитие электротранспорта и увеличение продолжительности жизни горожан. Активно включились в работу коммерческие и общественные организации, а также инициативные вологжане. В настоящее время реализуется (реализовано) 29 муниципальных проектов.</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Еще одна особенность бюджетного процесса последних лет – инициативное бюджетирование, которое стало одним из механизмов благоустройства территории города Вологды с учетом мнения жителей. В городе реализуется проект </w:t>
      </w:r>
      <w:r w:rsidR="002C1B3A" w:rsidRPr="00AB2363">
        <w:rPr>
          <w:rStyle w:val="ad"/>
          <w:color w:val="000000" w:themeColor="text1"/>
          <w:sz w:val="28"/>
          <w:szCs w:val="28"/>
        </w:rPr>
        <w:t>«</w:t>
      </w:r>
      <w:r w:rsidRPr="00AB2363">
        <w:rPr>
          <w:rStyle w:val="ad"/>
          <w:color w:val="000000" w:themeColor="text1"/>
          <w:sz w:val="28"/>
          <w:szCs w:val="28"/>
        </w:rPr>
        <w:t>Народный бюджет – ТОС</w:t>
      </w:r>
      <w:r w:rsidR="002C1B3A" w:rsidRPr="00AB2363">
        <w:rPr>
          <w:rStyle w:val="ad"/>
          <w:color w:val="000000" w:themeColor="text1"/>
          <w:sz w:val="28"/>
          <w:szCs w:val="28"/>
        </w:rPr>
        <w:t>»</w:t>
      </w:r>
      <w:r w:rsidRPr="00AB2363">
        <w:rPr>
          <w:rStyle w:val="ad"/>
          <w:color w:val="000000" w:themeColor="text1"/>
          <w:sz w:val="28"/>
          <w:szCs w:val="28"/>
        </w:rPr>
        <w:t>.</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Бюджет города Вологды – социально ориентированный бюджет: 62,1% составляют расходы на образование, культуру, физическую культуру и спорт, социальную политику.</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Другой наиболее затратной статьей бюджета являются расходы на городское хозяйство – 30,4% в структуре бюджетных расходов. Дорожная деятельность – абсолютный приоритет.</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Бюджет города Вологды смело можно назвать бюджетом развития: 3,4</w:t>
      </w:r>
      <w:r w:rsidR="002C1B3A" w:rsidRPr="00AB2363">
        <w:rPr>
          <w:rStyle w:val="ad"/>
          <w:color w:val="000000" w:themeColor="text1"/>
          <w:sz w:val="28"/>
          <w:szCs w:val="28"/>
        </w:rPr>
        <w:t xml:space="preserve"> млрд</w:t>
      </w:r>
      <w:r w:rsidRPr="00AB2363">
        <w:rPr>
          <w:rStyle w:val="ad"/>
          <w:color w:val="000000" w:themeColor="text1"/>
          <w:sz w:val="28"/>
          <w:szCs w:val="28"/>
        </w:rPr>
        <w:t xml:space="preserve"> рублей направлено на финансирование капитальных вложений – строительство объектов, имеющих первостепенное для жителей города значение.</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Формирование и исполнение бюджета проходит по программно-целевому принципу. В 2022 году исполнение городского бюджета по расходам осуществлялось на основе 12 муниципальных программ, расходы на исполнение которых составили 98,7% в общем объеме расходов. Применение механизмов программно-целевого планирования позволяет увязать достижение результатов и затраченных финансовых ресурсов, а также регулярные отчетность и контроль за достижением целевых показателей.</w:t>
      </w:r>
    </w:p>
    <w:p w:rsidR="00A2611A"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Еще одно важное направление планомерной работы – улучшение финансовой дисциплины и предотвращение образования просроченной кредиторской задолженности. С этой целью проводится ежемесячный мониторинг состояния задолженности, оперативно проводятся мероприятия по ее погашению. По состоянию на </w:t>
      </w:r>
      <w:r w:rsidR="000D32E5" w:rsidRPr="00AB2363">
        <w:rPr>
          <w:rStyle w:val="ad"/>
          <w:color w:val="000000" w:themeColor="text1"/>
          <w:sz w:val="28"/>
          <w:szCs w:val="28"/>
        </w:rPr>
        <w:t>0</w:t>
      </w:r>
      <w:r w:rsidRPr="00AB2363">
        <w:rPr>
          <w:rStyle w:val="ad"/>
          <w:color w:val="000000" w:themeColor="text1"/>
          <w:sz w:val="28"/>
          <w:szCs w:val="28"/>
        </w:rPr>
        <w:t>1</w:t>
      </w:r>
      <w:r w:rsidR="000D32E5" w:rsidRPr="00AB2363">
        <w:rPr>
          <w:rStyle w:val="ad"/>
          <w:color w:val="000000" w:themeColor="text1"/>
          <w:sz w:val="28"/>
          <w:szCs w:val="28"/>
        </w:rPr>
        <w:t>.01.</w:t>
      </w:r>
      <w:r w:rsidRPr="00AB2363">
        <w:rPr>
          <w:rStyle w:val="ad"/>
          <w:color w:val="000000" w:themeColor="text1"/>
          <w:sz w:val="28"/>
          <w:szCs w:val="28"/>
        </w:rPr>
        <w:t>2023, как и на протяжении последних лет, просроченная задолженность отсутствует.</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Третий год подряд бюджет города исполнен с профицитом, который составил 299,8</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(на протяжении 10 лет ранее бюджет исполнялся с дефицитом).</w:t>
      </w:r>
    </w:p>
    <w:p w:rsidR="00D6100F" w:rsidRPr="00AB2363" w:rsidRDefault="00D6100F" w:rsidP="00D70C8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Снижен муниципальный долг и расходы на его обслуживание, благодаря чему удалось сформировать резерв на финансирование неотложных задач в 2022 году; обеспечено сохранение </w:t>
      </w:r>
      <w:r w:rsidR="002C1B3A" w:rsidRPr="00AB2363">
        <w:rPr>
          <w:rStyle w:val="ad"/>
          <w:color w:val="000000" w:themeColor="text1"/>
          <w:sz w:val="28"/>
          <w:szCs w:val="28"/>
        </w:rPr>
        <w:t>«</w:t>
      </w:r>
      <w:r w:rsidRPr="00AB2363">
        <w:rPr>
          <w:rStyle w:val="ad"/>
          <w:color w:val="000000" w:themeColor="text1"/>
          <w:sz w:val="28"/>
          <w:szCs w:val="28"/>
        </w:rPr>
        <w:t>среднего уровня</w:t>
      </w:r>
      <w:r w:rsidR="002C1B3A" w:rsidRPr="00AB2363">
        <w:rPr>
          <w:rStyle w:val="ad"/>
          <w:color w:val="000000" w:themeColor="text1"/>
          <w:sz w:val="28"/>
          <w:szCs w:val="28"/>
        </w:rPr>
        <w:t>»</w:t>
      </w:r>
      <w:r w:rsidRPr="00AB2363">
        <w:rPr>
          <w:rStyle w:val="ad"/>
          <w:color w:val="000000" w:themeColor="text1"/>
          <w:sz w:val="28"/>
          <w:szCs w:val="28"/>
        </w:rPr>
        <w:t xml:space="preserve"> долговой устойчивости городского округа города Вологды в 2022 – 2024 годах.</w:t>
      </w:r>
    </w:p>
    <w:p w:rsidR="003E24C5" w:rsidRPr="00AB2363" w:rsidRDefault="00D6100F" w:rsidP="00304B25">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целом, подводя итоги, можно сделать вывод: сложная социально-экономическая ситуация заставила мобилизовать все ресурсы и не только выжить в трудных условиях, но и успешно р</w:t>
      </w:r>
      <w:r w:rsidR="00304B25">
        <w:rPr>
          <w:rStyle w:val="ad"/>
          <w:color w:val="000000" w:themeColor="text1"/>
          <w:sz w:val="28"/>
          <w:szCs w:val="28"/>
        </w:rPr>
        <w:t>еализовать поставленные задачи.</w:t>
      </w:r>
    </w:p>
    <w:p w:rsidR="00233A99" w:rsidRPr="00AB2363" w:rsidRDefault="00233A99" w:rsidP="00233A99">
      <w:pPr>
        <w:widowControl w:val="0"/>
        <w:tabs>
          <w:tab w:val="left" w:pos="658"/>
        </w:tabs>
        <w:ind w:firstLine="709"/>
        <w:jc w:val="both"/>
        <w:rPr>
          <w:color w:val="000000" w:themeColor="text1"/>
          <w:sz w:val="28"/>
          <w:szCs w:val="28"/>
        </w:rPr>
      </w:pPr>
    </w:p>
    <w:p w:rsidR="0099297E" w:rsidRPr="00AB2363" w:rsidRDefault="0034085C" w:rsidP="0034085C">
      <w:pPr>
        <w:tabs>
          <w:tab w:val="left" w:pos="709"/>
        </w:tabs>
        <w:autoSpaceDE w:val="0"/>
        <w:autoSpaceDN w:val="0"/>
        <w:adjustRightInd w:val="0"/>
        <w:contextualSpacing/>
        <w:jc w:val="both"/>
        <w:rPr>
          <w:b/>
          <w:color w:val="000000" w:themeColor="text1"/>
          <w:sz w:val="28"/>
          <w:szCs w:val="28"/>
        </w:rPr>
      </w:pPr>
      <w:r w:rsidRPr="00AB2363">
        <w:rPr>
          <w:noProof/>
          <w:color w:val="000000" w:themeColor="text1"/>
        </w:rPr>
        <w:drawing>
          <wp:anchor distT="0" distB="0" distL="114300" distR="114300" simplePos="0" relativeHeight="251724800" behindDoc="0" locked="0" layoutInCell="1" allowOverlap="1">
            <wp:simplePos x="0" y="0"/>
            <wp:positionH relativeFrom="column">
              <wp:posOffset>3810</wp:posOffset>
            </wp:positionH>
            <wp:positionV relativeFrom="paragraph">
              <wp:posOffset>0</wp:posOffset>
            </wp:positionV>
            <wp:extent cx="1252386" cy="1557655"/>
            <wp:effectExtent l="0" t="0" r="5080" b="4445"/>
            <wp:wrapSquare wrapText="bothSides"/>
            <wp:docPr id="14367" name="Рисунок 1436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defin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52386" cy="1557655"/>
                    </a:xfrm>
                    <a:prstGeom prst="rect">
                      <a:avLst/>
                    </a:prstGeom>
                    <a:noFill/>
                    <a:ln>
                      <a:noFill/>
                    </a:ln>
                  </pic:spPr>
                </pic:pic>
              </a:graphicData>
            </a:graphic>
          </wp:anchor>
        </w:drawing>
      </w:r>
      <w:r w:rsidR="0099297E" w:rsidRPr="00AB2363">
        <w:rPr>
          <w:b/>
          <w:color w:val="000000" w:themeColor="text1"/>
          <w:sz w:val="28"/>
          <w:szCs w:val="28"/>
        </w:rPr>
        <w:t>ГОРОД ИРКУТСК ИРКУТСКОЙ ОБЛАСТИ</w:t>
      </w:r>
    </w:p>
    <w:p w:rsidR="0099297E" w:rsidRPr="00AB2363" w:rsidRDefault="0099297E" w:rsidP="0099297E">
      <w:pPr>
        <w:tabs>
          <w:tab w:val="left" w:pos="709"/>
        </w:tabs>
        <w:autoSpaceDE w:val="0"/>
        <w:autoSpaceDN w:val="0"/>
        <w:adjustRightInd w:val="0"/>
        <w:ind w:firstLine="709"/>
        <w:contextualSpacing/>
        <w:jc w:val="both"/>
        <w:rPr>
          <w:b/>
          <w:color w:val="000000" w:themeColor="text1"/>
          <w:sz w:val="28"/>
          <w:szCs w:val="28"/>
        </w:rPr>
      </w:pPr>
    </w:p>
    <w:p w:rsidR="00233A99" w:rsidRPr="00AB2363" w:rsidRDefault="00233A99" w:rsidP="006F0A79">
      <w:pPr>
        <w:pStyle w:val="a9"/>
        <w:ind w:left="0" w:firstLine="709"/>
        <w:jc w:val="both"/>
        <w:rPr>
          <w:b/>
          <w:bCs/>
          <w:color w:val="000000" w:themeColor="text1"/>
          <w:szCs w:val="28"/>
        </w:rPr>
      </w:pPr>
      <w:r w:rsidRPr="00AB2363">
        <w:rPr>
          <w:b/>
          <w:bCs/>
          <w:color w:val="000000" w:themeColor="text1"/>
          <w:szCs w:val="28"/>
        </w:rPr>
        <w:t>Практика города Иркутска</w:t>
      </w:r>
      <w:r w:rsidR="00163EED" w:rsidRPr="00AB2363">
        <w:rPr>
          <w:b/>
          <w:bCs/>
          <w:color w:val="000000" w:themeColor="text1"/>
          <w:szCs w:val="28"/>
        </w:rPr>
        <w:t xml:space="preserve"> </w:t>
      </w:r>
      <w:r w:rsidRPr="00AB2363">
        <w:rPr>
          <w:b/>
          <w:bCs/>
          <w:color w:val="000000" w:themeColor="text1"/>
          <w:szCs w:val="28"/>
        </w:rPr>
        <w:t>в сфере управления муниципальными финансами</w:t>
      </w:r>
      <w:r w:rsidR="0087340B">
        <w:rPr>
          <w:b/>
          <w:bCs/>
          <w:color w:val="000000" w:themeColor="text1"/>
          <w:szCs w:val="28"/>
        </w:rPr>
        <w:t>.</w:t>
      </w:r>
    </w:p>
    <w:p w:rsidR="00233A99" w:rsidRPr="00AB2363" w:rsidRDefault="00233A99" w:rsidP="006F0A79">
      <w:pPr>
        <w:pStyle w:val="a9"/>
        <w:ind w:left="0" w:firstLine="709"/>
        <w:jc w:val="both"/>
        <w:rPr>
          <w:b/>
          <w:bCs/>
          <w:color w:val="000000" w:themeColor="text1"/>
          <w:szCs w:val="28"/>
        </w:rPr>
      </w:pPr>
      <w:bookmarkStart w:id="18" w:name="bookmark4"/>
      <w:r w:rsidRPr="00AB2363">
        <w:rPr>
          <w:b/>
          <w:bCs/>
          <w:color w:val="000000" w:themeColor="text1"/>
          <w:szCs w:val="28"/>
        </w:rPr>
        <w:t>Управление бюджетными доходами и расходами</w:t>
      </w:r>
      <w:bookmarkEnd w:id="18"/>
      <w:r w:rsidR="0087340B">
        <w:rPr>
          <w:b/>
          <w:bCs/>
          <w:color w:val="000000" w:themeColor="text1"/>
          <w:szCs w:val="28"/>
        </w:rPr>
        <w:t>.</w:t>
      </w:r>
    </w:p>
    <w:p w:rsidR="00233A99" w:rsidRPr="00AB2363" w:rsidRDefault="00233A99" w:rsidP="006F0A79">
      <w:pPr>
        <w:pStyle w:val="a9"/>
        <w:ind w:left="0" w:firstLine="709"/>
        <w:jc w:val="both"/>
        <w:rPr>
          <w:b/>
          <w:bCs/>
          <w:color w:val="000000" w:themeColor="text1"/>
          <w:szCs w:val="28"/>
        </w:rPr>
      </w:pPr>
      <w:r w:rsidRPr="00AB2363">
        <w:rPr>
          <w:b/>
          <w:bCs/>
          <w:color w:val="000000" w:themeColor="text1"/>
          <w:szCs w:val="28"/>
        </w:rPr>
        <w:t>Повышение доходного потенциала бюджета города Иркутска</w:t>
      </w:r>
      <w:r w:rsidR="0087340B">
        <w:rPr>
          <w:b/>
          <w:bCs/>
          <w:color w:val="000000" w:themeColor="text1"/>
          <w:szCs w:val="28"/>
        </w:rPr>
        <w:t>.</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увеличения поступлений в бюджет города налоговых и других обязательных платежей за счет повышения уровня организации взаимодействия органов власти всех уровней администрацией города Иркутска образован вспомогательный орган</w:t>
      </w:r>
      <w:r w:rsidR="00A2611A" w:rsidRPr="00AB2363">
        <w:rPr>
          <w:rStyle w:val="ad"/>
          <w:color w:val="000000" w:themeColor="text1"/>
          <w:sz w:val="28"/>
          <w:szCs w:val="28"/>
        </w:rPr>
        <w:t xml:space="preserve"> – </w:t>
      </w:r>
      <w:r w:rsidRPr="00AB2363">
        <w:rPr>
          <w:rStyle w:val="ad"/>
          <w:color w:val="000000" w:themeColor="text1"/>
          <w:sz w:val="28"/>
          <w:szCs w:val="28"/>
        </w:rPr>
        <w:t>городская межведомственная комиссия по повышению доходной части бюджета города Иркутска.</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рамках работы комиссии проводятся контрольные мероприятия в отношении земельных участков, не оформленных в собственность в установленном законодательством порядке или используемых не в соответствии с видом разрешенного использования, осуществляется мониторинг организаций, допустивших снижение поступлений налога на доходы физических лиц на 20 и более процентов в отчетном периоде по сравнению с аналогичным периодом предыдущего года, проводится работа с должниками по своевременному перечислению налога на доходы физических лиц, земельного налога, налогов со специальными режимами налогообложения, неналоговых платежей, проводятся информационные кампании по уплате налогов и иных платежей, и прочие мероприятия.</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 результатам работы комиссии в 2022 году в бюджет города дополнительно поступило 53</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из них 6,7</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w:t>
      </w:r>
      <w:r w:rsidR="00A2611A" w:rsidRPr="00AB2363">
        <w:rPr>
          <w:rStyle w:val="ad"/>
          <w:color w:val="000000" w:themeColor="text1"/>
          <w:sz w:val="28"/>
          <w:szCs w:val="28"/>
        </w:rPr>
        <w:t xml:space="preserve"> – </w:t>
      </w:r>
      <w:r w:rsidRPr="00AB2363">
        <w:rPr>
          <w:rStyle w:val="ad"/>
          <w:color w:val="000000" w:themeColor="text1"/>
          <w:sz w:val="28"/>
          <w:szCs w:val="28"/>
        </w:rPr>
        <w:t>за счет уплаты налогов, 46,3</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w:t>
      </w:r>
      <w:r w:rsidR="00A2611A" w:rsidRPr="00AB2363">
        <w:rPr>
          <w:rStyle w:val="ad"/>
          <w:color w:val="000000" w:themeColor="text1"/>
          <w:sz w:val="28"/>
          <w:szCs w:val="28"/>
        </w:rPr>
        <w:t xml:space="preserve"> – </w:t>
      </w:r>
      <w:r w:rsidRPr="00AB2363">
        <w:rPr>
          <w:rStyle w:val="ad"/>
          <w:color w:val="000000" w:themeColor="text1"/>
          <w:sz w:val="28"/>
          <w:szCs w:val="28"/>
        </w:rPr>
        <w:t>за счет уплаты задолженности по неналоговым доходам, подлежащим зачислению в бюджет города Иркутска.</w:t>
      </w:r>
    </w:p>
    <w:p w:rsidR="00233A99" w:rsidRPr="00AB2363" w:rsidRDefault="00233A99" w:rsidP="006F0A79">
      <w:pPr>
        <w:pStyle w:val="a9"/>
        <w:ind w:left="0" w:firstLine="709"/>
        <w:jc w:val="both"/>
        <w:rPr>
          <w:b/>
          <w:bCs/>
          <w:color w:val="000000" w:themeColor="text1"/>
        </w:rPr>
      </w:pPr>
      <w:r w:rsidRPr="00AB2363">
        <w:rPr>
          <w:b/>
          <w:bCs/>
          <w:color w:val="000000" w:themeColor="text1"/>
        </w:rPr>
        <w:t>Привлечение дополнительных финансовых ресурсов на исполнение расходных обязательств города Иркутска</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Финансовым органом города Иркутска организуется работа, направленная на отстаивание интересов города Иркутска в вопросах межбюджетных отношений. Принимается активное участие в рассмотрении и подготовке замечаний (предложений) к законопроектам федерального и регионального уровней, иным правовым актам, подготовке обращений в органы государственной власти и иные органы.</w:t>
      </w:r>
    </w:p>
    <w:p w:rsidR="009209F5"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течение 2022 года принималось активное участие в заседаниях Экспертного совета по межбюджетным отношениям в Иркутской области при Правительстве Иркутской области, в адрес региональных органов власти направлен ряд предложений по совершенствованию межбюджетных отношений, увеличению доли участия региона в софинансировании мероприятий, реализуемых городом Иркутском.</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Органами (структурными подразделениями органов) администрации города Иркутска обеспечивается активное участие города в реализации государственных программ Иркутской области и Российской Федерации, в том числе, учитывая существенный объем государственной поддержки мероприятий, реализация которых способствует достижению национальных целей развития Российской Федерации.</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результате проведенной работы в 2022 году объем субсидий из регионального бюджета (в том числе за счет средств федерального бюджета) составил </w:t>
      </w:r>
      <w:r w:rsidR="00FA336A" w:rsidRPr="00AB2363">
        <w:rPr>
          <w:rStyle w:val="ad"/>
          <w:color w:val="000000" w:themeColor="text1"/>
          <w:sz w:val="28"/>
          <w:szCs w:val="28"/>
        </w:rPr>
        <w:t>почти 8</w:t>
      </w:r>
      <w:r w:rsidRPr="00AB2363">
        <w:rPr>
          <w:rStyle w:val="ad"/>
          <w:color w:val="000000" w:themeColor="text1"/>
          <w:sz w:val="28"/>
          <w:szCs w:val="28"/>
        </w:rPr>
        <w:t>,</w:t>
      </w:r>
      <w:r w:rsidR="00FA336A" w:rsidRPr="00AB2363">
        <w:rPr>
          <w:rStyle w:val="ad"/>
          <w:color w:val="000000" w:themeColor="text1"/>
          <w:sz w:val="28"/>
          <w:szCs w:val="28"/>
        </w:rPr>
        <w:t xml:space="preserve">0 </w:t>
      </w:r>
      <w:r w:rsidR="002C1B3A" w:rsidRPr="00AB2363">
        <w:rPr>
          <w:rStyle w:val="ad"/>
          <w:color w:val="000000" w:themeColor="text1"/>
          <w:sz w:val="28"/>
          <w:szCs w:val="28"/>
        </w:rPr>
        <w:t>млрд</w:t>
      </w:r>
      <w:r w:rsidRPr="00AB2363">
        <w:rPr>
          <w:rStyle w:val="ad"/>
          <w:color w:val="000000" w:themeColor="text1"/>
          <w:sz w:val="28"/>
          <w:szCs w:val="28"/>
        </w:rPr>
        <w:t xml:space="preserve"> руб. и возрос по сравнению с 2021 годом на 2,7</w:t>
      </w:r>
      <w:r w:rsidR="002C1B3A" w:rsidRPr="00AB2363">
        <w:rPr>
          <w:rStyle w:val="ad"/>
          <w:color w:val="000000" w:themeColor="text1"/>
          <w:sz w:val="28"/>
          <w:szCs w:val="28"/>
        </w:rPr>
        <w:t xml:space="preserve"> млрд</w:t>
      </w:r>
      <w:r w:rsidRPr="00AB2363">
        <w:rPr>
          <w:rStyle w:val="ad"/>
          <w:color w:val="000000" w:themeColor="text1"/>
          <w:sz w:val="28"/>
          <w:szCs w:val="28"/>
        </w:rPr>
        <w:t xml:space="preserve"> руб., а в сравнении с 2020 годом</w:t>
      </w:r>
      <w:r w:rsidR="00A2611A" w:rsidRPr="00AB2363">
        <w:rPr>
          <w:rStyle w:val="ad"/>
          <w:color w:val="000000" w:themeColor="text1"/>
          <w:sz w:val="28"/>
          <w:szCs w:val="28"/>
        </w:rPr>
        <w:t xml:space="preserve"> – </w:t>
      </w:r>
      <w:r w:rsidRPr="00AB2363">
        <w:rPr>
          <w:rStyle w:val="ad"/>
          <w:color w:val="000000" w:themeColor="text1"/>
          <w:sz w:val="28"/>
          <w:szCs w:val="28"/>
        </w:rPr>
        <w:t>почти в 2 раза.</w:t>
      </w:r>
    </w:p>
    <w:p w:rsidR="00233A99" w:rsidRPr="00AB2363" w:rsidRDefault="00233A99" w:rsidP="006F0A79">
      <w:pPr>
        <w:pStyle w:val="a9"/>
        <w:ind w:left="0" w:firstLine="709"/>
        <w:jc w:val="both"/>
        <w:rPr>
          <w:color w:val="000000" w:themeColor="text1"/>
        </w:rPr>
      </w:pPr>
      <w:r w:rsidRPr="00AB2363">
        <w:rPr>
          <w:b/>
          <w:bCs/>
          <w:color w:val="000000" w:themeColor="text1"/>
        </w:rPr>
        <w:t>Приоритизация и оптимизация расходов бюджета города Иркутска</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условиях имеющегося дисбаланса между возможностями бюджета города и потребностями для обеспечения выполнения возложенных на </w:t>
      </w:r>
      <w:r w:rsidR="00474A38">
        <w:rPr>
          <w:rStyle w:val="ad"/>
          <w:color w:val="000000" w:themeColor="text1"/>
          <w:sz w:val="28"/>
          <w:szCs w:val="28"/>
        </w:rPr>
        <w:t>ОМСУ</w:t>
      </w:r>
      <w:r w:rsidRPr="00AB2363">
        <w:rPr>
          <w:rStyle w:val="ad"/>
          <w:color w:val="000000" w:themeColor="text1"/>
          <w:sz w:val="28"/>
          <w:szCs w:val="28"/>
        </w:rPr>
        <w:t xml:space="preserve"> полномочий планирование и использование средств бюджета города Иркутска осуществляется с учетом приоритизации и оптимизации расходов бюджета. Этому способствует в том числе формирование и исполнение бюджета города в </w:t>
      </w:r>
      <w:r w:rsidR="002C1B3A" w:rsidRPr="00AB2363">
        <w:rPr>
          <w:rStyle w:val="ad"/>
          <w:color w:val="000000" w:themeColor="text1"/>
          <w:sz w:val="28"/>
          <w:szCs w:val="28"/>
        </w:rPr>
        <w:t>«</w:t>
      </w:r>
      <w:r w:rsidRPr="00AB2363">
        <w:rPr>
          <w:rStyle w:val="ad"/>
          <w:color w:val="000000" w:themeColor="text1"/>
          <w:sz w:val="28"/>
          <w:szCs w:val="28"/>
        </w:rPr>
        <w:t>программном</w:t>
      </w:r>
      <w:r w:rsidR="002C1B3A" w:rsidRPr="00AB2363">
        <w:rPr>
          <w:rStyle w:val="ad"/>
          <w:color w:val="000000" w:themeColor="text1"/>
          <w:sz w:val="28"/>
          <w:szCs w:val="28"/>
        </w:rPr>
        <w:t>»</w:t>
      </w:r>
      <w:r w:rsidRPr="00AB2363">
        <w:rPr>
          <w:rStyle w:val="ad"/>
          <w:color w:val="000000" w:themeColor="text1"/>
          <w:sz w:val="28"/>
          <w:szCs w:val="28"/>
        </w:rPr>
        <w:t xml:space="preserve"> формате.</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Финансовым органом города проведена инвентаризация установленных федеральным законодательством расходных полномочий </w:t>
      </w:r>
      <w:r w:rsidR="00474A38">
        <w:rPr>
          <w:rStyle w:val="ad"/>
          <w:color w:val="000000" w:themeColor="text1"/>
          <w:sz w:val="28"/>
          <w:szCs w:val="28"/>
        </w:rPr>
        <w:t>ОМСУ</w:t>
      </w:r>
      <w:r w:rsidRPr="00AB2363">
        <w:rPr>
          <w:rStyle w:val="ad"/>
          <w:color w:val="000000" w:themeColor="text1"/>
          <w:sz w:val="28"/>
          <w:szCs w:val="28"/>
        </w:rPr>
        <w:t>, результаты которой легли в основу структуры муниципальных программ города Иркутска, реализуемых с 2020 года. В структуру целевых статей расходов бюджета включены коды основных мероприятий программ, что более полно отражает взаимосвязь бюджетных ассигнований с целями (результатами) их использования и способствует повышению прозрачности бюджетного планирования.</w:t>
      </w:r>
    </w:p>
    <w:p w:rsidR="009209F5"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Особо стоит отметить, что в муниципальные программы города Иркутска встроены 8 муниципальных проектов, определяющих приоритетные направления социально-экономического развития города на период до 2024 года. Большинство муниципальных проектов направлены на достижение целей и задач региональных и федеральных (национальных) проектов в пределах полномочий </w:t>
      </w:r>
      <w:r w:rsidR="00474A38">
        <w:rPr>
          <w:rStyle w:val="ad"/>
          <w:color w:val="000000" w:themeColor="text1"/>
          <w:sz w:val="28"/>
          <w:szCs w:val="28"/>
        </w:rPr>
        <w:t>ОМСУ</w:t>
      </w:r>
      <w:r w:rsidRPr="00AB2363">
        <w:rPr>
          <w:rStyle w:val="ad"/>
          <w:color w:val="000000" w:themeColor="text1"/>
          <w:sz w:val="28"/>
          <w:szCs w:val="28"/>
        </w:rPr>
        <w:t>. Каждому муниципальному проекту присвоен уникальный код основного мероприятия ц</w:t>
      </w:r>
      <w:r w:rsidR="006F0A79" w:rsidRPr="00AB2363">
        <w:rPr>
          <w:rStyle w:val="ad"/>
          <w:color w:val="000000" w:themeColor="text1"/>
          <w:sz w:val="28"/>
          <w:szCs w:val="28"/>
        </w:rPr>
        <w:t>елевой статьи расходов бюджета.</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Доля расходов бюджета на реализацию муниципальных программ в общем объеме расходов бюджета города составила в 2022 году 92,9%.</w:t>
      </w:r>
    </w:p>
    <w:p w:rsidR="00233A99" w:rsidRPr="00AB2363" w:rsidRDefault="00233A99" w:rsidP="006F0A79">
      <w:pPr>
        <w:pStyle w:val="12"/>
        <w:spacing w:before="0" w:line="240" w:lineRule="auto"/>
        <w:ind w:firstLine="709"/>
        <w:contextualSpacing/>
        <w:rPr>
          <w:rStyle w:val="ad"/>
          <w:color w:val="000000" w:themeColor="text1"/>
          <w:sz w:val="28"/>
          <w:szCs w:val="28"/>
        </w:rPr>
      </w:pPr>
      <w:bookmarkStart w:id="19" w:name="bookmark6"/>
      <w:r w:rsidRPr="00AB2363">
        <w:rPr>
          <w:rStyle w:val="ad"/>
          <w:b/>
          <w:bCs/>
          <w:color w:val="000000" w:themeColor="text1"/>
          <w:sz w:val="28"/>
          <w:szCs w:val="28"/>
        </w:rPr>
        <w:t>Управление муниципальным долгом</w:t>
      </w:r>
      <w:bookmarkEnd w:id="19"/>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Ключевой целью долгосрочной бюджетной политики, определенной Бюджетным прогнозом города Иркутска на период до 2028 года, является обеспечение стабильности и устойчивости бюджета города в целях создания условий для благоприятного социально-экономического развития города. Важной задачей для достижения этой цели является проведение разумной долговой политики, направленной на стабилизацию объема муниципального долга и поддержание долговой нагрузки бюджета города на экономически безопасном уровне.</w:t>
      </w:r>
    </w:p>
    <w:p w:rsidR="00233A99" w:rsidRPr="00AB2363" w:rsidRDefault="00233A99" w:rsidP="00A23E0C">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этих целях финансовым органом города Иркутска осуществляется постоянный мониторинг ситуации на финансовом рынке с целью снижения долговой нагрузки на бюджет города, планируются оптимальные сроки осуществления заимствований, инициируется при наличии возможности уменьшение процентных ставок по заключенным с кредитными организациями муниципальным контрактам,</w:t>
      </w:r>
      <w:r w:rsidRPr="00AB2363">
        <w:rPr>
          <w:rStyle w:val="ad"/>
          <w:color w:val="000000" w:themeColor="text1"/>
          <w:sz w:val="28"/>
          <w:szCs w:val="28"/>
        </w:rPr>
        <w:tab/>
        <w:t>осуществляется</w:t>
      </w:r>
      <w:r w:rsidR="00A23E0C" w:rsidRPr="00AB2363">
        <w:rPr>
          <w:rStyle w:val="ad"/>
          <w:color w:val="000000" w:themeColor="text1"/>
          <w:sz w:val="28"/>
          <w:szCs w:val="28"/>
        </w:rPr>
        <w:t xml:space="preserve"> </w:t>
      </w:r>
      <w:r w:rsidRPr="00AB2363">
        <w:rPr>
          <w:rStyle w:val="ad"/>
          <w:color w:val="000000" w:themeColor="text1"/>
          <w:sz w:val="28"/>
          <w:szCs w:val="28"/>
        </w:rPr>
        <w:t>оптимизация</w:t>
      </w:r>
      <w:r w:rsidR="00A23E0C" w:rsidRPr="00AB2363">
        <w:rPr>
          <w:rStyle w:val="ad"/>
          <w:color w:val="000000" w:themeColor="text1"/>
          <w:sz w:val="28"/>
          <w:szCs w:val="28"/>
        </w:rPr>
        <w:t xml:space="preserve"> </w:t>
      </w:r>
      <w:r w:rsidRPr="00AB2363">
        <w:rPr>
          <w:rStyle w:val="ad"/>
          <w:color w:val="000000" w:themeColor="text1"/>
          <w:sz w:val="28"/>
          <w:szCs w:val="28"/>
        </w:rPr>
        <w:t>расходов,</w:t>
      </w:r>
      <w:r w:rsidR="00A23E0C" w:rsidRPr="00AB2363">
        <w:rPr>
          <w:rStyle w:val="ad"/>
          <w:color w:val="000000" w:themeColor="text1"/>
          <w:sz w:val="28"/>
          <w:szCs w:val="28"/>
        </w:rPr>
        <w:t xml:space="preserve"> </w:t>
      </w:r>
      <w:r w:rsidRPr="00AB2363">
        <w:rPr>
          <w:rStyle w:val="ad"/>
          <w:color w:val="000000" w:themeColor="text1"/>
          <w:sz w:val="28"/>
          <w:szCs w:val="28"/>
        </w:rPr>
        <w:t>направленная</w:t>
      </w:r>
      <w:r w:rsidR="00A23E0C" w:rsidRPr="00AB2363">
        <w:rPr>
          <w:rStyle w:val="ad"/>
          <w:color w:val="000000" w:themeColor="text1"/>
          <w:sz w:val="28"/>
          <w:szCs w:val="28"/>
        </w:rPr>
        <w:t xml:space="preserve"> </w:t>
      </w:r>
      <w:r w:rsidRPr="00AB2363">
        <w:rPr>
          <w:rStyle w:val="ad"/>
          <w:color w:val="000000" w:themeColor="text1"/>
          <w:sz w:val="28"/>
          <w:szCs w:val="28"/>
        </w:rPr>
        <w:t>на</w:t>
      </w:r>
      <w:r w:rsidR="00A23E0C" w:rsidRPr="00AB2363">
        <w:rPr>
          <w:rStyle w:val="ad"/>
          <w:color w:val="000000" w:themeColor="text1"/>
          <w:sz w:val="28"/>
          <w:szCs w:val="28"/>
        </w:rPr>
        <w:t xml:space="preserve"> </w:t>
      </w:r>
      <w:r w:rsidRPr="00AB2363">
        <w:rPr>
          <w:rStyle w:val="ad"/>
          <w:color w:val="000000" w:themeColor="text1"/>
          <w:sz w:val="28"/>
          <w:szCs w:val="28"/>
        </w:rPr>
        <w:t>сокращение</w:t>
      </w:r>
      <w:r w:rsidR="00A23E0C" w:rsidRPr="00AB2363">
        <w:rPr>
          <w:rStyle w:val="ad"/>
          <w:color w:val="000000" w:themeColor="text1"/>
          <w:sz w:val="28"/>
          <w:szCs w:val="28"/>
        </w:rPr>
        <w:t xml:space="preserve"> </w:t>
      </w:r>
      <w:r w:rsidRPr="00AB2363">
        <w:rPr>
          <w:rStyle w:val="ad"/>
          <w:color w:val="000000" w:themeColor="text1"/>
          <w:sz w:val="28"/>
          <w:szCs w:val="28"/>
        </w:rPr>
        <w:t>дефицита</w:t>
      </w:r>
      <w:r w:rsidR="00A23E0C" w:rsidRPr="00AB2363">
        <w:rPr>
          <w:rStyle w:val="ad"/>
          <w:color w:val="000000" w:themeColor="text1"/>
          <w:sz w:val="28"/>
          <w:szCs w:val="28"/>
        </w:rPr>
        <w:t xml:space="preserve"> </w:t>
      </w:r>
      <w:r w:rsidRPr="00AB2363">
        <w:rPr>
          <w:rStyle w:val="ad"/>
          <w:color w:val="000000" w:themeColor="text1"/>
          <w:sz w:val="28"/>
          <w:szCs w:val="28"/>
        </w:rPr>
        <w:t>бюджета.</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приняты меры к недопущению роста муниципального долга, при этом существенно снижена текущая долговая нагрузка на бюджет города, с учетом получения бюджетного кредита из областного бюджета в объеме около 1,2</w:t>
      </w:r>
      <w:r w:rsidR="002C1B3A" w:rsidRPr="00AB2363">
        <w:rPr>
          <w:rStyle w:val="ad"/>
          <w:color w:val="000000" w:themeColor="text1"/>
          <w:sz w:val="28"/>
          <w:szCs w:val="28"/>
        </w:rPr>
        <w:t xml:space="preserve"> млрд</w:t>
      </w:r>
      <w:r w:rsidRPr="00AB2363">
        <w:rPr>
          <w:rStyle w:val="ad"/>
          <w:color w:val="000000" w:themeColor="text1"/>
          <w:sz w:val="28"/>
          <w:szCs w:val="28"/>
        </w:rPr>
        <w:t xml:space="preserve"> руб. для погашения части долговых обязательств по коммерческим кредитам.</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Просроченная задолженность по долговым обязательствам города Иркутска отсутствует.</w:t>
      </w:r>
    </w:p>
    <w:p w:rsidR="00233A99" w:rsidRPr="00AB2363" w:rsidRDefault="00233A99" w:rsidP="006F0A79">
      <w:pPr>
        <w:pStyle w:val="12"/>
        <w:spacing w:before="0" w:line="240" w:lineRule="auto"/>
        <w:ind w:firstLine="709"/>
        <w:contextualSpacing/>
        <w:rPr>
          <w:rStyle w:val="ad"/>
          <w:b/>
          <w:bCs/>
          <w:color w:val="000000" w:themeColor="text1"/>
          <w:sz w:val="28"/>
          <w:szCs w:val="28"/>
        </w:rPr>
      </w:pPr>
      <w:bookmarkStart w:id="20" w:name="bookmark8"/>
      <w:r w:rsidRPr="00AB2363">
        <w:rPr>
          <w:rStyle w:val="ad"/>
          <w:b/>
          <w:bCs/>
          <w:color w:val="000000" w:themeColor="text1"/>
          <w:sz w:val="28"/>
          <w:szCs w:val="28"/>
        </w:rPr>
        <w:t>Бюджетное планирование и исполнение бюджета</w:t>
      </w:r>
      <w:bookmarkEnd w:id="20"/>
      <w:r w:rsidR="0087340B">
        <w:rPr>
          <w:rStyle w:val="ad"/>
          <w:b/>
          <w:bCs/>
          <w:color w:val="000000" w:themeColor="text1"/>
          <w:sz w:val="28"/>
          <w:szCs w:val="28"/>
        </w:rPr>
        <w:t>.</w:t>
      </w:r>
    </w:p>
    <w:p w:rsidR="00233A99" w:rsidRPr="00AB2363" w:rsidRDefault="00233A99" w:rsidP="006F0A79">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Повышение обоснованности и качества бюджетного планирования</w:t>
      </w:r>
      <w:r w:rsidR="0087340B">
        <w:rPr>
          <w:rStyle w:val="ad"/>
          <w:b/>
          <w:bCs/>
          <w:color w:val="000000" w:themeColor="text1"/>
          <w:sz w:val="28"/>
          <w:szCs w:val="28"/>
        </w:rPr>
        <w:t>.</w:t>
      </w:r>
    </w:p>
    <w:p w:rsidR="00233A99" w:rsidRPr="00304B25" w:rsidRDefault="00233A99" w:rsidP="006F0A79">
      <w:pPr>
        <w:pStyle w:val="12"/>
        <w:spacing w:before="0" w:line="240" w:lineRule="auto"/>
        <w:ind w:firstLine="709"/>
        <w:contextualSpacing/>
        <w:rPr>
          <w:rStyle w:val="ad"/>
          <w:strike/>
          <w:color w:val="000000" w:themeColor="text1"/>
          <w:sz w:val="28"/>
          <w:szCs w:val="28"/>
        </w:rPr>
      </w:pPr>
      <w:r w:rsidRPr="00AB2363">
        <w:rPr>
          <w:rStyle w:val="ad"/>
          <w:color w:val="000000" w:themeColor="text1"/>
          <w:sz w:val="28"/>
          <w:szCs w:val="28"/>
        </w:rPr>
        <w:t xml:space="preserve">Наиболее значимым результатом деятельности по данному направлению является внедрение практики автоматизированного формирования </w:t>
      </w:r>
      <w:r w:rsidR="00327B93">
        <w:rPr>
          <w:rStyle w:val="ad"/>
          <w:color w:val="000000" w:themeColor="text1"/>
          <w:sz w:val="28"/>
          <w:szCs w:val="28"/>
        </w:rPr>
        <w:t>ГРБС</w:t>
      </w:r>
      <w:r w:rsidRPr="00AB2363">
        <w:rPr>
          <w:rStyle w:val="ad"/>
          <w:color w:val="000000" w:themeColor="text1"/>
          <w:sz w:val="28"/>
          <w:szCs w:val="28"/>
        </w:rPr>
        <w:t xml:space="preserve"> </w:t>
      </w:r>
      <w:r w:rsidR="00327B93">
        <w:rPr>
          <w:rStyle w:val="ad"/>
          <w:color w:val="000000" w:themeColor="text1"/>
          <w:sz w:val="28"/>
          <w:szCs w:val="28"/>
        </w:rPr>
        <w:t>ОБАС</w:t>
      </w:r>
      <w:r w:rsidRPr="00AB2363">
        <w:rPr>
          <w:rStyle w:val="ad"/>
          <w:color w:val="000000" w:themeColor="text1"/>
          <w:sz w:val="28"/>
          <w:szCs w:val="28"/>
        </w:rPr>
        <w:t xml:space="preserve"> в увязке с подготовкой и ведением </w:t>
      </w:r>
      <w:r w:rsidR="00327B93">
        <w:rPr>
          <w:rStyle w:val="ad"/>
          <w:color w:val="000000" w:themeColor="text1"/>
          <w:sz w:val="28"/>
          <w:szCs w:val="28"/>
        </w:rPr>
        <w:t>РРО</w:t>
      </w:r>
      <w:r w:rsidRPr="00AB2363">
        <w:rPr>
          <w:rStyle w:val="ad"/>
          <w:color w:val="000000" w:themeColor="text1"/>
          <w:sz w:val="28"/>
          <w:szCs w:val="28"/>
        </w:rPr>
        <w:t xml:space="preserve">. </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настоящее время формирование ОБАС в информационной системе является обязательным при подготовке </w:t>
      </w:r>
      <w:r w:rsidR="00C51403">
        <w:rPr>
          <w:rStyle w:val="ad"/>
          <w:color w:val="000000" w:themeColor="text1"/>
          <w:sz w:val="28"/>
          <w:szCs w:val="28"/>
        </w:rPr>
        <w:t>ГРБС</w:t>
      </w:r>
      <w:r w:rsidRPr="00AB2363">
        <w:rPr>
          <w:rStyle w:val="ad"/>
          <w:color w:val="000000" w:themeColor="text1"/>
          <w:sz w:val="28"/>
          <w:szCs w:val="28"/>
        </w:rPr>
        <w:t xml:space="preserve"> предложений по внесению изменений в бюджет города, сводную бюджетную роспись, муниципальные программы и планы мероприятий по их реализации, внесении изменений в бюджетные росписи </w:t>
      </w:r>
      <w:r w:rsidR="00C51403">
        <w:rPr>
          <w:rStyle w:val="ad"/>
          <w:color w:val="000000" w:themeColor="text1"/>
          <w:sz w:val="28"/>
          <w:szCs w:val="28"/>
        </w:rPr>
        <w:t>ГРБС</w:t>
      </w:r>
      <w:r w:rsidRPr="00AB2363">
        <w:rPr>
          <w:rStyle w:val="ad"/>
          <w:color w:val="000000" w:themeColor="text1"/>
          <w:sz w:val="28"/>
          <w:szCs w:val="28"/>
        </w:rPr>
        <w:t xml:space="preserve"> (в случае если эти изменения предполагают корректировку данных, используемых в ОБАС), т.е. охватывает все этапы бюджетного планирования и способствует повышению его качества.</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Необходимо также отметить, что в целях унификации подходов к проведению оценки финансовых последствий принимаемых органами местного самоуправления города Иркутска решений и минимизации бюджетных рисков, финансовым органом разработана единая форма финансово-экономического обоснования и рекомендации по ее заполнению. В настоящее время применение указанной формы имеет рекомендательный характер, однако практика подготовки финансово-экономических обоснований в таком формате к проектам муниципальных правовых актов, принятие которых влечет изменение доходов и (или) расходов бюджета города, уже вполне сформирована.</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продолжение работы по развитию информационных систем в сфере бюджетных правоотношений выработаны предложения и сформированы проекты технических заданий по автоматизации процесса формирования соглашений о предоставлении субсидий из бюджета города на основании типовых форм, внедрению </w:t>
      </w:r>
      <w:r w:rsidR="002C1B3A" w:rsidRPr="00AB2363">
        <w:rPr>
          <w:rStyle w:val="ad"/>
          <w:color w:val="000000" w:themeColor="text1"/>
          <w:sz w:val="28"/>
          <w:szCs w:val="28"/>
        </w:rPr>
        <w:t>«</w:t>
      </w:r>
      <w:r w:rsidRPr="00AB2363">
        <w:rPr>
          <w:rStyle w:val="ad"/>
          <w:color w:val="000000" w:themeColor="text1"/>
          <w:sz w:val="28"/>
          <w:szCs w:val="28"/>
        </w:rPr>
        <w:t>прослеживаемости</w:t>
      </w:r>
      <w:r w:rsidR="002C1B3A" w:rsidRPr="00AB2363">
        <w:rPr>
          <w:rStyle w:val="ad"/>
          <w:color w:val="000000" w:themeColor="text1"/>
          <w:sz w:val="28"/>
          <w:szCs w:val="28"/>
        </w:rPr>
        <w:t>»</w:t>
      </w:r>
      <w:r w:rsidRPr="00AB2363">
        <w:rPr>
          <w:rStyle w:val="ad"/>
          <w:color w:val="000000" w:themeColor="text1"/>
          <w:sz w:val="28"/>
          <w:szCs w:val="28"/>
        </w:rPr>
        <w:t xml:space="preserve"> объектов капитальных вложений (объектов капитального ремонта) на всех этапах бюджетного процесса. Решение этих задач запланировано в ближайшей перспективе.</w:t>
      </w:r>
    </w:p>
    <w:p w:rsidR="00233A99" w:rsidRPr="00AB2363" w:rsidRDefault="00233A99" w:rsidP="006F0A7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течение 2022 года проведена подготовительная работа для осуществления финансовым органом начиная с 2023 года мониторинга достижения результатов предоставления из бюджета города Иркутска субсидий юридическим лицам, индивидуальным предпринимателям, физическим лицам</w:t>
      </w:r>
      <w:r w:rsidR="00A2611A" w:rsidRPr="00AB2363">
        <w:rPr>
          <w:rStyle w:val="ad"/>
          <w:color w:val="000000" w:themeColor="text1"/>
          <w:sz w:val="28"/>
          <w:szCs w:val="28"/>
        </w:rPr>
        <w:t xml:space="preserve"> – </w:t>
      </w:r>
      <w:r w:rsidRPr="00AB2363">
        <w:rPr>
          <w:rStyle w:val="ad"/>
          <w:color w:val="000000" w:themeColor="text1"/>
          <w:sz w:val="28"/>
          <w:szCs w:val="28"/>
        </w:rPr>
        <w:t>производителям товаров, работ, услуг (далее</w:t>
      </w:r>
      <w:r w:rsidR="00A2611A" w:rsidRPr="00AB2363">
        <w:rPr>
          <w:rStyle w:val="ad"/>
          <w:color w:val="000000" w:themeColor="text1"/>
          <w:sz w:val="28"/>
          <w:szCs w:val="28"/>
        </w:rPr>
        <w:t xml:space="preserve"> – </w:t>
      </w:r>
      <w:r w:rsidRPr="00AB2363">
        <w:rPr>
          <w:rStyle w:val="ad"/>
          <w:color w:val="000000" w:themeColor="text1"/>
          <w:sz w:val="28"/>
          <w:szCs w:val="28"/>
        </w:rPr>
        <w:t xml:space="preserve">субсидии), в том числе даны рекомендации </w:t>
      </w:r>
      <w:r w:rsidR="00C51403">
        <w:rPr>
          <w:rStyle w:val="ad"/>
          <w:color w:val="000000" w:themeColor="text1"/>
          <w:sz w:val="28"/>
          <w:szCs w:val="28"/>
        </w:rPr>
        <w:t>ГРБС</w:t>
      </w:r>
      <w:r w:rsidRPr="00AB2363">
        <w:rPr>
          <w:rStyle w:val="ad"/>
          <w:color w:val="000000" w:themeColor="text1"/>
          <w:sz w:val="28"/>
          <w:szCs w:val="28"/>
        </w:rPr>
        <w:t xml:space="preserve"> по изменению подходов к определению результатов предоставления субсидий и их характеристик с целью обеспечения эффективности и результативности использования бюджетных средств.</w:t>
      </w:r>
    </w:p>
    <w:p w:rsidR="00233A99" w:rsidRPr="00AB2363" w:rsidRDefault="00233A99"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Повышение эффективности и открытости управления муниципальными финансами</w:t>
      </w:r>
      <w:r w:rsidR="0087340B">
        <w:rPr>
          <w:rStyle w:val="ad"/>
          <w:b/>
          <w:bCs/>
          <w:color w:val="000000" w:themeColor="text1"/>
          <w:sz w:val="28"/>
          <w:szCs w:val="28"/>
        </w:rPr>
        <w:t>.</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целях повышения эффективности осуществления </w:t>
      </w:r>
      <w:r w:rsidR="00C51403">
        <w:rPr>
          <w:rStyle w:val="ad"/>
          <w:color w:val="000000" w:themeColor="text1"/>
          <w:sz w:val="28"/>
          <w:szCs w:val="28"/>
        </w:rPr>
        <w:t>ГАБС</w:t>
      </w:r>
      <w:r w:rsidRPr="00AB2363">
        <w:rPr>
          <w:rStyle w:val="ad"/>
          <w:color w:val="000000" w:themeColor="text1"/>
          <w:sz w:val="28"/>
          <w:szCs w:val="28"/>
        </w:rPr>
        <w:t xml:space="preserve"> бюджетных процедур в 2018 году была внедрена новая система оценки качества финансового менеджмента ГАБС (взамен методике, действовавшей с 2009 года). Система оценки основана на подходах, определенных на федеральном уровне. В связи с чем было обеспечено соблюдение требований </w:t>
      </w:r>
      <w:r w:rsidR="00327B93">
        <w:rPr>
          <w:rStyle w:val="ad"/>
          <w:color w:val="000000" w:themeColor="text1"/>
          <w:sz w:val="28"/>
          <w:szCs w:val="28"/>
        </w:rPr>
        <w:t>БК РФ</w:t>
      </w:r>
      <w:r w:rsidRPr="00AB2363">
        <w:rPr>
          <w:rStyle w:val="ad"/>
          <w:color w:val="000000" w:themeColor="text1"/>
          <w:sz w:val="28"/>
          <w:szCs w:val="28"/>
        </w:rPr>
        <w:t xml:space="preserve"> в части проведения мониторинга (введенных в 2019 году), и методических рекомендаций, разработанных Минфином России. Более того, уже была сформирована база для разработки ГАБС порядков проведения мониторинга</w:t>
      </w:r>
      <w:r w:rsidR="00A2611A" w:rsidRPr="00AB2363">
        <w:rPr>
          <w:rStyle w:val="ad"/>
          <w:color w:val="000000" w:themeColor="text1"/>
          <w:sz w:val="28"/>
          <w:szCs w:val="28"/>
        </w:rPr>
        <w:t xml:space="preserve"> </w:t>
      </w:r>
      <w:r w:rsidR="006751D1" w:rsidRPr="00AB2363">
        <w:rPr>
          <w:rStyle w:val="ad"/>
          <w:color w:val="000000" w:themeColor="text1"/>
          <w:sz w:val="28"/>
          <w:szCs w:val="28"/>
        </w:rPr>
        <w:t xml:space="preserve">качества финансового </w:t>
      </w:r>
      <w:r w:rsidR="00327B93">
        <w:rPr>
          <w:rStyle w:val="ad"/>
          <w:color w:val="000000" w:themeColor="text1"/>
          <w:sz w:val="28"/>
          <w:szCs w:val="28"/>
        </w:rPr>
        <w:t xml:space="preserve">менеджмента </w:t>
      </w:r>
      <w:r w:rsidRPr="00AB2363">
        <w:rPr>
          <w:rStyle w:val="ad"/>
          <w:color w:val="000000" w:themeColor="text1"/>
          <w:sz w:val="28"/>
          <w:szCs w:val="28"/>
        </w:rPr>
        <w:t>в отношении</w:t>
      </w:r>
      <w:r w:rsidR="00327B93">
        <w:rPr>
          <w:rStyle w:val="ad"/>
          <w:color w:val="000000" w:themeColor="text1"/>
          <w:sz w:val="28"/>
          <w:szCs w:val="28"/>
        </w:rPr>
        <w:t xml:space="preserve"> </w:t>
      </w:r>
      <w:r w:rsidRPr="00AB2363">
        <w:rPr>
          <w:rStyle w:val="ad"/>
          <w:color w:val="000000" w:themeColor="text1"/>
          <w:sz w:val="28"/>
          <w:szCs w:val="28"/>
        </w:rPr>
        <w:t>подведомственных им администраторов бюджетных средств.</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Специалистами финансового органа разработаны электронные формы, позволяющие осуществить все расчеты автоматически после внесения исходных данных. Мониторинг проводится ежеквартально и ежегодно, по результатам годового мониторинга ГАБС разрабатывают и реализуют меры, направленные на повышение качества финансового менеджмента. Результаты оценки качества финансового менеджмента, включая рейтинг и сводный отчет, размещаются на WEB-портале </w:t>
      </w:r>
      <w:r w:rsidR="00474A38">
        <w:rPr>
          <w:rStyle w:val="ad"/>
          <w:color w:val="000000" w:themeColor="text1"/>
          <w:sz w:val="28"/>
          <w:szCs w:val="28"/>
        </w:rPr>
        <w:t>ОМСУ</w:t>
      </w:r>
      <w:r w:rsidRPr="00AB2363">
        <w:rPr>
          <w:rStyle w:val="ad"/>
          <w:color w:val="000000" w:themeColor="text1"/>
          <w:sz w:val="28"/>
          <w:szCs w:val="28"/>
        </w:rPr>
        <w:t xml:space="preserve"> города Иркутска</w:t>
      </w:r>
      <w:r w:rsidR="006751D1" w:rsidRPr="00AB2363">
        <w:rPr>
          <w:rStyle w:val="ad"/>
          <w:color w:val="000000" w:themeColor="text1"/>
          <w:sz w:val="28"/>
          <w:szCs w:val="28"/>
        </w:rPr>
        <w:t xml:space="preserve"> </w:t>
      </w:r>
      <w:hyperlink r:id="rId61" w:history="1">
        <w:r w:rsidRPr="00AB2363">
          <w:rPr>
            <w:rStyle w:val="ad"/>
            <w:color w:val="000000" w:themeColor="text1"/>
            <w:sz w:val="28"/>
            <w:szCs w:val="28"/>
          </w:rPr>
          <w:t>(www.admirk.ru)</w:t>
        </w:r>
      </w:hyperlink>
      <w:r w:rsidRPr="00AB2363">
        <w:rPr>
          <w:rStyle w:val="ad"/>
          <w:color w:val="000000" w:themeColor="text1"/>
          <w:sz w:val="28"/>
          <w:szCs w:val="28"/>
        </w:rPr>
        <w:t>, а также на едином портале бюджетной системы Российской Федерации.</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С целью обеспечения максимальной доступности информации о бюджете для широкого круга пользователей на WEB-портале </w:t>
      </w:r>
      <w:r w:rsidR="00474A38">
        <w:rPr>
          <w:rStyle w:val="ad"/>
          <w:color w:val="000000" w:themeColor="text1"/>
          <w:sz w:val="28"/>
          <w:szCs w:val="28"/>
        </w:rPr>
        <w:t>ОМСУ</w:t>
      </w:r>
      <w:r w:rsidRPr="00AB2363">
        <w:rPr>
          <w:rStyle w:val="ad"/>
          <w:color w:val="000000" w:themeColor="text1"/>
          <w:sz w:val="28"/>
          <w:szCs w:val="28"/>
        </w:rPr>
        <w:t xml:space="preserve"> </w:t>
      </w:r>
      <w:hyperlink r:id="rId62" w:history="1">
        <w:r w:rsidRPr="00AB2363">
          <w:rPr>
            <w:rStyle w:val="ad"/>
            <w:color w:val="000000" w:themeColor="text1"/>
            <w:sz w:val="28"/>
            <w:szCs w:val="28"/>
          </w:rPr>
          <w:t>(www.admirk.ru)</w:t>
        </w:r>
      </w:hyperlink>
      <w:r w:rsidRPr="00AB2363">
        <w:rPr>
          <w:rStyle w:val="ad"/>
          <w:color w:val="000000" w:themeColor="text1"/>
          <w:sz w:val="28"/>
          <w:szCs w:val="28"/>
        </w:rPr>
        <w:t xml:space="preserve"> размещаются электронные брошюры, содержащие информацию о показателях бюджета города Иркутска, документах, на основании которых формируется бюджет города, сведения о муниципальных программах и муниципальных проектах города Иркутска и иные дополнительные материалы.</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Брошюры формируются к проекту решения о бюджете, к утвержденному решению о бюджете, к каждому решению о внесении изменений в решение о бюджете, а также к отчету об исполнении бюджета города. При этом финансовым органом города регулярно проводится работа по совершенствованию формата и структуры бюджета для граждан, принимается участие в конкурсах по представлению бюджетов для граждан.</w:t>
      </w:r>
    </w:p>
    <w:p w:rsidR="00233A99" w:rsidRPr="00AB2363" w:rsidRDefault="00233A99" w:rsidP="0099297E">
      <w:pPr>
        <w:tabs>
          <w:tab w:val="left" w:pos="709"/>
        </w:tabs>
        <w:autoSpaceDE w:val="0"/>
        <w:autoSpaceDN w:val="0"/>
        <w:adjustRightInd w:val="0"/>
        <w:ind w:firstLine="709"/>
        <w:contextualSpacing/>
        <w:jc w:val="both"/>
        <w:rPr>
          <w:b/>
          <w:color w:val="000000" w:themeColor="text1"/>
          <w:sz w:val="28"/>
          <w:szCs w:val="28"/>
        </w:rPr>
      </w:pPr>
    </w:p>
    <w:p w:rsidR="0099297E" w:rsidRPr="00AB2363" w:rsidRDefault="009209F5" w:rsidP="009209F5">
      <w:pPr>
        <w:tabs>
          <w:tab w:val="left" w:pos="709"/>
        </w:tabs>
        <w:autoSpaceDE w:val="0"/>
        <w:autoSpaceDN w:val="0"/>
        <w:adjustRightInd w:val="0"/>
        <w:contextualSpacing/>
        <w:jc w:val="both"/>
        <w:rPr>
          <w:b/>
          <w:color w:val="000000" w:themeColor="text1"/>
          <w:sz w:val="28"/>
          <w:szCs w:val="28"/>
        </w:rPr>
      </w:pPr>
      <w:r w:rsidRPr="00AB2363">
        <w:rPr>
          <w:noProof/>
          <w:color w:val="000000" w:themeColor="text1"/>
        </w:rPr>
        <w:drawing>
          <wp:anchor distT="0" distB="0" distL="114300" distR="114300" simplePos="0" relativeHeight="251726848" behindDoc="0" locked="0" layoutInCell="1" allowOverlap="1">
            <wp:simplePos x="0" y="0"/>
            <wp:positionH relativeFrom="column">
              <wp:posOffset>3810</wp:posOffset>
            </wp:positionH>
            <wp:positionV relativeFrom="paragraph">
              <wp:posOffset>2540</wp:posOffset>
            </wp:positionV>
            <wp:extent cx="1376057" cy="1724025"/>
            <wp:effectExtent l="0" t="0" r="0" b="0"/>
            <wp:wrapSquare wrapText="bothSides"/>
            <wp:docPr id="14370" name="Рисунок 1437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undefin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76057" cy="1724025"/>
                    </a:xfrm>
                    <a:prstGeom prst="rect">
                      <a:avLst/>
                    </a:prstGeom>
                    <a:noFill/>
                    <a:ln>
                      <a:noFill/>
                    </a:ln>
                  </pic:spPr>
                </pic:pic>
              </a:graphicData>
            </a:graphic>
          </wp:anchor>
        </w:drawing>
      </w:r>
      <w:r w:rsidR="0099297E" w:rsidRPr="00AB2363">
        <w:rPr>
          <w:b/>
          <w:color w:val="000000" w:themeColor="text1"/>
          <w:sz w:val="28"/>
          <w:szCs w:val="28"/>
        </w:rPr>
        <w:t>ГОРОД БАЛАБАНОВО КАЛУЖСКОЙ ОБЛАСТИ</w:t>
      </w:r>
    </w:p>
    <w:p w:rsidR="006751D1" w:rsidRPr="00AB2363" w:rsidRDefault="006751D1" w:rsidP="00233A99">
      <w:pPr>
        <w:widowControl w:val="0"/>
        <w:overflowPunct w:val="0"/>
        <w:ind w:firstLine="709"/>
        <w:jc w:val="both"/>
        <w:rPr>
          <w:color w:val="000000" w:themeColor="text1"/>
          <w:szCs w:val="26"/>
        </w:rPr>
      </w:pPr>
    </w:p>
    <w:p w:rsidR="006751D1" w:rsidRPr="00AB2363" w:rsidRDefault="006751D1"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Управление доходами и расходами бюджета</w:t>
      </w:r>
    </w:p>
    <w:p w:rsidR="00233A99" w:rsidRPr="00AB2363" w:rsidRDefault="00233A99" w:rsidP="00E303A8">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Управление доходами и расходами бюджета </w:t>
      </w:r>
      <w:r w:rsidR="00E303A8" w:rsidRPr="00AB2363">
        <w:rPr>
          <w:rStyle w:val="ad"/>
          <w:color w:val="000000" w:themeColor="text1"/>
          <w:sz w:val="28"/>
          <w:szCs w:val="28"/>
        </w:rPr>
        <w:t xml:space="preserve">города </w:t>
      </w:r>
      <w:r w:rsidRPr="00AB2363">
        <w:rPr>
          <w:rStyle w:val="ad"/>
          <w:color w:val="000000" w:themeColor="text1"/>
          <w:sz w:val="28"/>
          <w:szCs w:val="28"/>
        </w:rPr>
        <w:t>осуществляется в соответствии с утверждаемыми ежегодно Основными направлениями бюджетной политики</w:t>
      </w:r>
      <w:r w:rsidR="00E303A8" w:rsidRPr="00AB2363">
        <w:rPr>
          <w:rStyle w:val="ad"/>
          <w:color w:val="000000" w:themeColor="text1"/>
          <w:sz w:val="28"/>
          <w:szCs w:val="28"/>
        </w:rPr>
        <w:t>,</w:t>
      </w:r>
      <w:r w:rsidR="00E303A8" w:rsidRPr="00AB2363" w:rsidDel="00E303A8">
        <w:rPr>
          <w:rStyle w:val="ad"/>
          <w:color w:val="000000" w:themeColor="text1"/>
          <w:sz w:val="28"/>
          <w:szCs w:val="28"/>
        </w:rPr>
        <w:t xml:space="preserve"> </w:t>
      </w:r>
      <w:r w:rsidR="00E303A8" w:rsidRPr="00AB2363">
        <w:rPr>
          <w:rStyle w:val="ad"/>
          <w:color w:val="000000" w:themeColor="text1"/>
          <w:sz w:val="28"/>
          <w:szCs w:val="28"/>
        </w:rPr>
        <w:t>б</w:t>
      </w:r>
      <w:r w:rsidRPr="00AB2363">
        <w:rPr>
          <w:rStyle w:val="ad"/>
          <w:color w:val="000000" w:themeColor="text1"/>
          <w:sz w:val="28"/>
          <w:szCs w:val="28"/>
        </w:rPr>
        <w:t>юджет городского поселения утв</w:t>
      </w:r>
      <w:r w:rsidR="0087340B">
        <w:rPr>
          <w:rStyle w:val="ad"/>
          <w:color w:val="000000" w:themeColor="text1"/>
          <w:sz w:val="28"/>
          <w:szCs w:val="28"/>
        </w:rPr>
        <w:t>ерждается на трехлетний период.</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Формирование расходной части бюджета осуществляется программным методом. При этом расходы бюджета формируются с учетом основных приоритетов бюджетных расходов, определенных в Бюджетном послании Президента Российской Федерации о бюджетной политике, ряда Указов Президента РФ от 07.05.2012, основных направлений бюджетной политики в регионе и муниципалитете, обеспечивая преемственность бюджетной политики на федеральном, областном и местном уровнях. Кроме того, реализуется политика открытости информации о бюджетном процессе, исполнении бюджета и деятельности финансового органа.</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Управление бюджетными доходами предусматривает укрепление и развитие доходного потенциала, в том числе путем увеличения собираемости платежей в бюджет, расширения его доходной базы, а также повышения эффективности администрирования поступлений.</w:t>
      </w:r>
    </w:p>
    <w:p w:rsidR="006751D1" w:rsidRPr="00AB2363" w:rsidRDefault="006751D1"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Управление муниципальным долгом</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Управление муниципальным долгом направлено на минимизацию стоимости обслуживания долговых обязательств за счет снижения объемов и сроков заимствований, а также проведения формализованных процедур отбора кредитных организаций на конкурсной основе в соответствии с Федер</w:t>
      </w:r>
      <w:r w:rsidR="001A42F6">
        <w:rPr>
          <w:rStyle w:val="ad"/>
          <w:color w:val="000000" w:themeColor="text1"/>
          <w:sz w:val="28"/>
          <w:szCs w:val="28"/>
        </w:rPr>
        <w:t xml:space="preserve">альным законом </w:t>
      </w:r>
      <w:r w:rsidR="00BF5E74" w:rsidRPr="00AB2363">
        <w:rPr>
          <w:rStyle w:val="ad"/>
          <w:color w:val="000000" w:themeColor="text1"/>
          <w:sz w:val="28"/>
          <w:szCs w:val="28"/>
        </w:rPr>
        <w:t>№ </w:t>
      </w:r>
      <w:r w:rsidRPr="00AB2363">
        <w:rPr>
          <w:rStyle w:val="ad"/>
          <w:color w:val="000000" w:themeColor="text1"/>
          <w:sz w:val="28"/>
          <w:szCs w:val="28"/>
        </w:rPr>
        <w:t>44-ФЗ, предусматривает</w:t>
      </w:r>
      <w:r w:rsidR="00A2611A" w:rsidRPr="00AB2363">
        <w:rPr>
          <w:rStyle w:val="ad"/>
          <w:color w:val="000000" w:themeColor="text1"/>
          <w:sz w:val="28"/>
          <w:szCs w:val="28"/>
        </w:rPr>
        <w:t xml:space="preserve"> </w:t>
      </w:r>
      <w:r w:rsidRPr="00AB2363">
        <w:rPr>
          <w:rStyle w:val="ad"/>
          <w:color w:val="000000" w:themeColor="text1"/>
          <w:sz w:val="28"/>
          <w:szCs w:val="28"/>
        </w:rPr>
        <w:t>своевременное исполнение долговых обязательств, обеспечение открытости информации об объеме, структуре муниципального долга и расходах на его обслуживание.</w:t>
      </w:r>
    </w:p>
    <w:p w:rsidR="006751D1" w:rsidRPr="00AB2363" w:rsidRDefault="006751D1"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Бюджетный учет и формирование отчетности</w:t>
      </w:r>
    </w:p>
    <w:p w:rsidR="00233A99" w:rsidRPr="00AB2363" w:rsidRDefault="00233A99" w:rsidP="006751D1">
      <w:pPr>
        <w:pStyle w:val="12"/>
        <w:spacing w:before="0" w:line="240" w:lineRule="auto"/>
        <w:ind w:firstLine="709"/>
        <w:contextualSpacing/>
        <w:rPr>
          <w:rStyle w:val="ad"/>
          <w:rFonts w:eastAsia="Arial Unicode MS"/>
          <w:color w:val="000000" w:themeColor="text1"/>
          <w:sz w:val="28"/>
          <w:szCs w:val="28"/>
        </w:rPr>
      </w:pPr>
      <w:r w:rsidRPr="00AB2363">
        <w:rPr>
          <w:rStyle w:val="ad"/>
          <w:color w:val="000000" w:themeColor="text1"/>
          <w:sz w:val="28"/>
          <w:szCs w:val="28"/>
        </w:rPr>
        <w:t xml:space="preserve">Бюджетный учет и формирование отчетности осуществляются с использованием программного продукта </w:t>
      </w:r>
      <w:r w:rsidR="002C1B3A" w:rsidRPr="00AB2363">
        <w:rPr>
          <w:rStyle w:val="ad"/>
          <w:color w:val="000000" w:themeColor="text1"/>
          <w:sz w:val="28"/>
          <w:szCs w:val="28"/>
        </w:rPr>
        <w:t>«</w:t>
      </w:r>
      <w:r w:rsidRPr="00AB2363">
        <w:rPr>
          <w:rStyle w:val="ad"/>
          <w:color w:val="000000" w:themeColor="text1"/>
          <w:sz w:val="28"/>
          <w:szCs w:val="28"/>
        </w:rPr>
        <w:t>Бюджет-смарт</w:t>
      </w:r>
      <w:r w:rsidR="002C1B3A" w:rsidRPr="00AB2363">
        <w:rPr>
          <w:rStyle w:val="ad"/>
          <w:color w:val="000000" w:themeColor="text1"/>
          <w:sz w:val="28"/>
          <w:szCs w:val="28"/>
        </w:rPr>
        <w:t>»</w:t>
      </w:r>
      <w:r w:rsidRPr="00AB2363">
        <w:rPr>
          <w:rStyle w:val="ad"/>
          <w:color w:val="000000" w:themeColor="text1"/>
          <w:sz w:val="28"/>
          <w:szCs w:val="28"/>
        </w:rPr>
        <w:t xml:space="preserve"> </w:t>
      </w:r>
      <w:r w:rsidRPr="00AB2363">
        <w:rPr>
          <w:rStyle w:val="ad"/>
          <w:rFonts w:eastAsia="Arial Unicode MS"/>
          <w:color w:val="000000" w:themeColor="text1"/>
          <w:sz w:val="28"/>
          <w:szCs w:val="28"/>
        </w:rPr>
        <w:t xml:space="preserve">по следующим направлениям: исполнение бюджета; кассовое обслуживание получателей бюджетных средств. Получатели бюджетных средств представляют бюджетную и бухгалтерскую отчетность </w:t>
      </w:r>
      <w:r w:rsidR="00C51403">
        <w:rPr>
          <w:rStyle w:val="ad"/>
          <w:rFonts w:eastAsia="Arial Unicode MS"/>
          <w:color w:val="000000" w:themeColor="text1"/>
          <w:sz w:val="28"/>
          <w:szCs w:val="28"/>
        </w:rPr>
        <w:t>ГРБС</w:t>
      </w:r>
      <w:r w:rsidRPr="00AB2363">
        <w:rPr>
          <w:rStyle w:val="ad"/>
          <w:rFonts w:eastAsia="Arial Unicode MS"/>
          <w:color w:val="000000" w:themeColor="text1"/>
          <w:sz w:val="28"/>
          <w:szCs w:val="28"/>
        </w:rPr>
        <w:t xml:space="preserve"> посредством программного продукта </w:t>
      </w:r>
      <w:r w:rsidR="002C1B3A" w:rsidRPr="00AB2363">
        <w:rPr>
          <w:rStyle w:val="ad"/>
          <w:rFonts w:eastAsia="Arial Unicode MS"/>
          <w:color w:val="000000" w:themeColor="text1"/>
          <w:sz w:val="28"/>
          <w:szCs w:val="28"/>
        </w:rPr>
        <w:t>«</w:t>
      </w:r>
      <w:r w:rsidRPr="00AB2363">
        <w:rPr>
          <w:rStyle w:val="ad"/>
          <w:rFonts w:eastAsia="Arial Unicode MS"/>
          <w:color w:val="000000" w:themeColor="text1"/>
          <w:sz w:val="28"/>
          <w:szCs w:val="28"/>
        </w:rPr>
        <w:t>Свод-Смарт</w:t>
      </w:r>
      <w:r w:rsidR="002C1B3A" w:rsidRPr="00AB2363">
        <w:rPr>
          <w:rStyle w:val="ad"/>
          <w:rFonts w:eastAsia="Arial Unicode MS"/>
          <w:color w:val="000000" w:themeColor="text1"/>
          <w:sz w:val="28"/>
          <w:szCs w:val="28"/>
        </w:rPr>
        <w:t>»</w:t>
      </w:r>
      <w:r w:rsidRPr="00AB2363">
        <w:rPr>
          <w:rStyle w:val="ad"/>
          <w:rFonts w:eastAsia="Arial Unicode MS"/>
          <w:color w:val="000000" w:themeColor="text1"/>
          <w:sz w:val="28"/>
          <w:szCs w:val="28"/>
        </w:rPr>
        <w:t xml:space="preserve">. </w:t>
      </w:r>
      <w:r w:rsidR="002C1B3A" w:rsidRPr="00AB2363">
        <w:rPr>
          <w:rStyle w:val="ad"/>
          <w:rFonts w:eastAsia="Arial Unicode MS"/>
          <w:color w:val="000000" w:themeColor="text1"/>
          <w:sz w:val="28"/>
          <w:szCs w:val="28"/>
        </w:rPr>
        <w:t>«</w:t>
      </w:r>
      <w:r w:rsidRPr="00AB2363">
        <w:rPr>
          <w:rStyle w:val="ad"/>
          <w:rFonts w:eastAsia="Arial Unicode MS"/>
          <w:color w:val="000000" w:themeColor="text1"/>
          <w:sz w:val="28"/>
          <w:szCs w:val="28"/>
        </w:rPr>
        <w:t>Свод-Смарт</w:t>
      </w:r>
      <w:r w:rsidR="002C1B3A" w:rsidRPr="00AB2363">
        <w:rPr>
          <w:rStyle w:val="ad"/>
          <w:rFonts w:eastAsia="Arial Unicode MS"/>
          <w:color w:val="000000" w:themeColor="text1"/>
          <w:sz w:val="28"/>
          <w:szCs w:val="28"/>
        </w:rPr>
        <w:t>»</w:t>
      </w:r>
      <w:r w:rsidRPr="00AB2363">
        <w:rPr>
          <w:rStyle w:val="ad"/>
          <w:rFonts w:eastAsia="Arial Unicode MS"/>
          <w:color w:val="000000" w:themeColor="text1"/>
          <w:sz w:val="28"/>
          <w:szCs w:val="28"/>
        </w:rPr>
        <w:t xml:space="preserve"> используется для составления оперативной, месячной, квартальной и годовой бюджетной отчетности об исполнении бюджета.</w:t>
      </w:r>
    </w:p>
    <w:p w:rsidR="006751D1" w:rsidRPr="00AB2363" w:rsidRDefault="006751D1"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Бюджетная политика</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Бюджетная политика муниципального образования </w:t>
      </w:r>
      <w:r w:rsidR="002C1B3A" w:rsidRPr="00AB2363">
        <w:rPr>
          <w:rStyle w:val="ad"/>
          <w:color w:val="000000" w:themeColor="text1"/>
          <w:sz w:val="28"/>
          <w:szCs w:val="28"/>
        </w:rPr>
        <w:t>«</w:t>
      </w:r>
      <w:r w:rsidRPr="00AB2363">
        <w:rPr>
          <w:rStyle w:val="ad"/>
          <w:color w:val="000000" w:themeColor="text1"/>
          <w:sz w:val="28"/>
          <w:szCs w:val="28"/>
        </w:rPr>
        <w:t>Город Балабаново</w:t>
      </w:r>
      <w:r w:rsidR="002C1B3A" w:rsidRPr="00AB2363">
        <w:rPr>
          <w:rStyle w:val="ad"/>
          <w:color w:val="000000" w:themeColor="text1"/>
          <w:sz w:val="28"/>
          <w:szCs w:val="28"/>
        </w:rPr>
        <w:t>»</w:t>
      </w:r>
      <w:r w:rsidRPr="00AB2363">
        <w:rPr>
          <w:rStyle w:val="ad"/>
          <w:color w:val="000000" w:themeColor="text1"/>
          <w:sz w:val="28"/>
          <w:szCs w:val="28"/>
        </w:rPr>
        <w:t xml:space="preserve"> направлена на повышение реалистичности и достоверности плановых показателей доходов и расходов бюджета.</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увеличения доходной части бюджета проводится комплекс мероприятий:</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Ведется претензионная работа по взысканию</w:t>
      </w:r>
      <w:r w:rsidR="00A2611A" w:rsidRPr="00AB2363">
        <w:rPr>
          <w:rStyle w:val="ad"/>
          <w:color w:val="000000" w:themeColor="text1"/>
          <w:sz w:val="28"/>
          <w:szCs w:val="28"/>
        </w:rPr>
        <w:t xml:space="preserve"> </w:t>
      </w:r>
      <w:r w:rsidRPr="00AB2363">
        <w:rPr>
          <w:rStyle w:val="ad"/>
          <w:color w:val="000000" w:themeColor="text1"/>
          <w:sz w:val="28"/>
          <w:szCs w:val="28"/>
        </w:rPr>
        <w:t>задолженностей по платежам в бюджет.</w:t>
      </w:r>
    </w:p>
    <w:p w:rsidR="00A2611A"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Осуществляется тщательный контроль за своевременностью уплаты платежей в бюджет и выполнением работ (оказанием услуг) подрядными организациями. В случае нарушения сроков начисляется пеня или неустойка.</w:t>
      </w:r>
    </w:p>
    <w:p w:rsidR="00A2611A"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Создана комиссия по бюджетной и налоговой дисциплине, которая не реже одного раза в месяц приглашает на заседания должников по налоговым и другим платежам в бюджет.</w:t>
      </w:r>
    </w:p>
    <w:p w:rsidR="00A2611A"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2. Ведется реестр муниципального имущества. Регулярно осуществляется мониторинг договоров аренды земли и имущества муниципального образования.</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3. Ведется разъяснительная работа с населением о необходимости оформления прав на земельные участки и постройки. Для этого специалисты администрации периодически осуществляют выходы в районы частных построек на территории муниципального образования.</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4. На сайте муниципального образования регулярно размещается информация об изменениях в законодательстве по налоговым и арендным платежам в бюджет.</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5. Учет доходов по арендным платежам ведется методом начисления в программе 1-С.</w:t>
      </w:r>
    </w:p>
    <w:p w:rsidR="00A2611A"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6. Регулярно осуществляется мониторинг деятельности муниципального унитарного предприятия и муниципальных учреждений на предмет пополнения бюджета за счет отчислений в бюджет предприятий и доходов от платных услуг учреждений.</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Разработаны и применяются при планировании бюджета нормативы на содержание казенных учреждений.</w:t>
      </w:r>
    </w:p>
    <w:p w:rsidR="00A2611A"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Закупки для муниципальных нужд осуществляются контрактной службой с учетом обоснования начальных (максимальных) цен контрактов для наиболее эффективного достижения заданных результатов обеспечения муниципальных нужд.</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городском поселении </w:t>
      </w:r>
      <w:r w:rsidR="002C1B3A" w:rsidRPr="00AB2363">
        <w:rPr>
          <w:rStyle w:val="ad"/>
          <w:color w:val="000000" w:themeColor="text1"/>
          <w:sz w:val="28"/>
          <w:szCs w:val="28"/>
        </w:rPr>
        <w:t>«</w:t>
      </w:r>
      <w:r w:rsidRPr="00AB2363">
        <w:rPr>
          <w:rStyle w:val="ad"/>
          <w:color w:val="000000" w:themeColor="text1"/>
          <w:sz w:val="28"/>
          <w:szCs w:val="28"/>
        </w:rPr>
        <w:t>Город Балабаново</w:t>
      </w:r>
      <w:r w:rsidR="002C1B3A" w:rsidRPr="00AB2363">
        <w:rPr>
          <w:rStyle w:val="ad"/>
          <w:color w:val="000000" w:themeColor="text1"/>
          <w:sz w:val="28"/>
          <w:szCs w:val="28"/>
        </w:rPr>
        <w:t>»</w:t>
      </w:r>
      <w:r w:rsidRPr="00AB2363">
        <w:rPr>
          <w:rStyle w:val="ad"/>
          <w:color w:val="000000" w:themeColor="text1"/>
          <w:sz w:val="28"/>
          <w:szCs w:val="28"/>
        </w:rPr>
        <w:t xml:space="preserve"> активно развивается инициативное бюджетирование. Реализуются проекты, направленные на создание при непосредственном участии населения новых объектов городской среды, обустроенных на основе предложений горожан.</w:t>
      </w:r>
    </w:p>
    <w:p w:rsidR="00A2611A"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Финансирование проектов осуществляется в рамках муниципальной программы и предусматривает средства областного, местного бюджетов, средства предприятий и граждан.</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по инициативе горожан было произведено устройство спортивной площадки на ул. Коммунальной, на сумму 3852,5 тыс. рублей (в том числе 192,7 тыс. рублей – средства жителей города, 197,7 тыс. руб. – средства частного бизнеса).</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Для повышения эффективности управления муниципальными финансами проводятся мероприятия по оптимизации бюджетных расходов. Произведено сокращение численности</w:t>
      </w:r>
      <w:r w:rsidR="00A2611A" w:rsidRPr="00AB2363">
        <w:rPr>
          <w:rStyle w:val="ad"/>
          <w:color w:val="000000" w:themeColor="text1"/>
          <w:sz w:val="28"/>
          <w:szCs w:val="28"/>
        </w:rPr>
        <w:t xml:space="preserve"> </w:t>
      </w:r>
      <w:r w:rsidRPr="00AB2363">
        <w:rPr>
          <w:rStyle w:val="ad"/>
          <w:color w:val="000000" w:themeColor="text1"/>
          <w:sz w:val="28"/>
          <w:szCs w:val="28"/>
        </w:rPr>
        <w:t>работников муниципальных учреждений за счет перераспределения должностных обязанностей, повышения квалификации и обучения действующих сотрудников.</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Изыскиваются возможности замены бюджетного финансирования мероприятий на внебюджетные источники: привлекаются в качестве спонсоров мероприятий предприятия и организации, находящиеся на территории муниципального образования.</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Планирование и исполнение бюджета осуществляется программно-целевым методом с учетом оценки эффективности исполнения аналогичных программ в предыдущем году.</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За 2022 год в результате реализации описываемых муниципальных практик в бюджет городского поселения </w:t>
      </w:r>
      <w:r w:rsidR="002C1B3A" w:rsidRPr="00AB2363">
        <w:rPr>
          <w:rStyle w:val="ad"/>
          <w:color w:val="000000" w:themeColor="text1"/>
          <w:sz w:val="28"/>
          <w:szCs w:val="28"/>
        </w:rPr>
        <w:t>«</w:t>
      </w:r>
      <w:r w:rsidRPr="00AB2363">
        <w:rPr>
          <w:rStyle w:val="ad"/>
          <w:color w:val="000000" w:themeColor="text1"/>
          <w:sz w:val="28"/>
          <w:szCs w:val="28"/>
        </w:rPr>
        <w:t>Город Балабаново</w:t>
      </w:r>
      <w:r w:rsidR="002C1B3A" w:rsidRPr="00AB2363">
        <w:rPr>
          <w:rStyle w:val="ad"/>
          <w:color w:val="000000" w:themeColor="text1"/>
          <w:sz w:val="28"/>
          <w:szCs w:val="28"/>
        </w:rPr>
        <w:t>»</w:t>
      </w:r>
      <w:r w:rsidRPr="00AB2363">
        <w:rPr>
          <w:rStyle w:val="ad"/>
          <w:color w:val="000000" w:themeColor="text1"/>
          <w:sz w:val="28"/>
          <w:szCs w:val="28"/>
        </w:rPr>
        <w:t xml:space="preserve"> поступило доходов на общую сумму 441,3</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что превышает уровень 2021 года более чем в 1,5 раза.</w:t>
      </w:r>
    </w:p>
    <w:p w:rsidR="00A2611A"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Объем налоговых и неналоговых поступлений бюджета составил в 2022 году 239,8</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что превышает объем аналогичных поступлений 2021 года на 1,5 %, или на 3,6</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В результате своевременности уплаты налогов хозяйствующими субъектами на территории поселения </w:t>
      </w:r>
      <w:r w:rsidR="00377B4D">
        <w:rPr>
          <w:rStyle w:val="ad"/>
          <w:color w:val="000000" w:themeColor="text1"/>
          <w:sz w:val="28"/>
          <w:szCs w:val="28"/>
        </w:rPr>
        <w:t>НДФЛ</w:t>
      </w:r>
      <w:r w:rsidRPr="00AB2363">
        <w:rPr>
          <w:rStyle w:val="ad"/>
          <w:color w:val="000000" w:themeColor="text1"/>
          <w:sz w:val="28"/>
          <w:szCs w:val="28"/>
        </w:rPr>
        <w:t xml:space="preserve"> поступил в сумме 99,6</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что превышает уровень аналогичных поступлений прошлого года на 17,5 %.</w:t>
      </w:r>
    </w:p>
    <w:p w:rsidR="00233A99" w:rsidRPr="00AB2363" w:rsidRDefault="008C0676" w:rsidP="006751D1">
      <w:pPr>
        <w:pStyle w:val="12"/>
        <w:spacing w:before="0" w:line="240" w:lineRule="auto"/>
        <w:ind w:firstLine="709"/>
        <w:contextualSpacing/>
        <w:rPr>
          <w:rStyle w:val="ad"/>
          <w:color w:val="000000" w:themeColor="text1"/>
          <w:sz w:val="28"/>
          <w:szCs w:val="28"/>
        </w:rPr>
      </w:pPr>
      <w:r>
        <w:rPr>
          <w:rStyle w:val="ad"/>
          <w:color w:val="000000" w:themeColor="text1"/>
          <w:sz w:val="28"/>
          <w:szCs w:val="28"/>
        </w:rPr>
        <w:t>НИФЛ</w:t>
      </w:r>
      <w:r w:rsidR="00233A99" w:rsidRPr="00AB2363">
        <w:rPr>
          <w:rStyle w:val="ad"/>
          <w:color w:val="000000" w:themeColor="text1"/>
          <w:sz w:val="28"/>
          <w:szCs w:val="28"/>
        </w:rPr>
        <w:t xml:space="preserve"> поступил в бюджет в объеме 19,3</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рублей, что составляет 128,7 % к уровню поступлений прошлого года. Земельный налог получен в объеме</w:t>
      </w:r>
      <w:r w:rsidR="00A2611A" w:rsidRPr="00AB2363">
        <w:rPr>
          <w:rStyle w:val="ad"/>
          <w:color w:val="000000" w:themeColor="text1"/>
          <w:sz w:val="28"/>
          <w:szCs w:val="28"/>
        </w:rPr>
        <w:t xml:space="preserve"> </w:t>
      </w:r>
      <w:r w:rsidR="00233A99" w:rsidRPr="00AB2363">
        <w:rPr>
          <w:rStyle w:val="ad"/>
          <w:color w:val="000000" w:themeColor="text1"/>
          <w:sz w:val="28"/>
          <w:szCs w:val="28"/>
        </w:rPr>
        <w:t>48,5</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рублей, что составляет 103,5 % к уровню прошлого года.</w:t>
      </w:r>
    </w:p>
    <w:p w:rsidR="00A2611A"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Стабильная наполняемость бюджета позволяет направить средства на улучшение жизни жителей города, благоустройство и его дальнейшее развитие. В 2022 году проведено 12 заседаний комиссии по бюджетной и налоговой дисциплине, на которые были приглашены 34 организации, 175 индивидуальных предпринимателей и 38 физических лиц. Благодаря работе комиссии снижена задолженность по обязательным платежам в бюджетную систему РФ на общую сумму более</w:t>
      </w:r>
      <w:r w:rsidR="00A2611A" w:rsidRPr="00AB2363">
        <w:rPr>
          <w:rStyle w:val="ad"/>
          <w:color w:val="000000" w:themeColor="text1"/>
          <w:sz w:val="28"/>
          <w:szCs w:val="28"/>
        </w:rPr>
        <w:t xml:space="preserve"> </w:t>
      </w:r>
      <w:r w:rsidRPr="00AB2363">
        <w:rPr>
          <w:rStyle w:val="ad"/>
          <w:color w:val="000000" w:themeColor="text1"/>
          <w:sz w:val="28"/>
          <w:szCs w:val="28"/>
        </w:rPr>
        <w:t>5,8</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было проведено 157 конкурсных процедур и веб-торгов на закупку товаров, работ, услуг для муниципальных нужд. В результате получена экономия бюджетных средств в сумме 21,7</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в рамках муниципальных целевых программ выполнено мероприятий на общую сумму 442,9</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что составило 98 % в общем объеме расходов бюджета.</w:t>
      </w:r>
    </w:p>
    <w:p w:rsidR="0099297E" w:rsidRPr="00AB2363" w:rsidRDefault="0099297E" w:rsidP="0099297E">
      <w:pPr>
        <w:tabs>
          <w:tab w:val="left" w:pos="709"/>
        </w:tabs>
        <w:autoSpaceDE w:val="0"/>
        <w:autoSpaceDN w:val="0"/>
        <w:adjustRightInd w:val="0"/>
        <w:ind w:firstLine="709"/>
        <w:contextualSpacing/>
        <w:jc w:val="both"/>
        <w:rPr>
          <w:b/>
          <w:color w:val="000000" w:themeColor="text1"/>
          <w:sz w:val="28"/>
          <w:szCs w:val="28"/>
        </w:rPr>
      </w:pPr>
    </w:p>
    <w:p w:rsidR="0099297E" w:rsidRPr="00AB2363" w:rsidRDefault="006C076B" w:rsidP="006C076B">
      <w:pPr>
        <w:tabs>
          <w:tab w:val="left" w:pos="709"/>
        </w:tabs>
        <w:autoSpaceDE w:val="0"/>
        <w:autoSpaceDN w:val="0"/>
        <w:adjustRightInd w:val="0"/>
        <w:contextualSpacing/>
        <w:jc w:val="both"/>
        <w:rPr>
          <w:b/>
          <w:color w:val="000000" w:themeColor="text1"/>
          <w:sz w:val="28"/>
          <w:szCs w:val="28"/>
        </w:rPr>
      </w:pPr>
      <w:r w:rsidRPr="00AB2363">
        <w:rPr>
          <w:noProof/>
          <w:color w:val="000000" w:themeColor="text1"/>
        </w:rPr>
        <w:drawing>
          <wp:anchor distT="0" distB="0" distL="114300" distR="114300" simplePos="0" relativeHeight="251727872" behindDoc="0" locked="0" layoutInCell="1" allowOverlap="1">
            <wp:simplePos x="0" y="0"/>
            <wp:positionH relativeFrom="column">
              <wp:posOffset>3810</wp:posOffset>
            </wp:positionH>
            <wp:positionV relativeFrom="paragraph">
              <wp:posOffset>0</wp:posOffset>
            </wp:positionV>
            <wp:extent cx="1346200" cy="1761490"/>
            <wp:effectExtent l="0" t="0" r="6350" b="0"/>
            <wp:wrapSquare wrapText="bothSides"/>
            <wp:docPr id="14371" name="Рисунок 1437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ndefin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46200" cy="1761490"/>
                    </a:xfrm>
                    <a:prstGeom prst="rect">
                      <a:avLst/>
                    </a:prstGeom>
                    <a:noFill/>
                    <a:ln>
                      <a:noFill/>
                    </a:ln>
                  </pic:spPr>
                </pic:pic>
              </a:graphicData>
            </a:graphic>
          </wp:anchor>
        </w:drawing>
      </w:r>
      <w:r w:rsidR="0099297E" w:rsidRPr="00AB2363">
        <w:rPr>
          <w:b/>
          <w:color w:val="000000" w:themeColor="text1"/>
          <w:sz w:val="28"/>
          <w:szCs w:val="28"/>
        </w:rPr>
        <w:t>ГОРОД НИЖНИЙ НОВГОРОД НИЖЕГОРОДСКОЙ ОБЛАСТИ</w:t>
      </w:r>
    </w:p>
    <w:p w:rsidR="00A2611A" w:rsidRPr="00AB2363" w:rsidRDefault="006751D1"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w:t>
      </w:r>
      <w:r w:rsidR="00233A99" w:rsidRPr="00AB2363">
        <w:rPr>
          <w:rStyle w:val="ad"/>
          <w:b/>
          <w:bCs/>
          <w:color w:val="000000" w:themeColor="text1"/>
          <w:sz w:val="28"/>
          <w:szCs w:val="28"/>
        </w:rPr>
        <w:t>правление муниципальным долгом</w:t>
      </w:r>
    </w:p>
    <w:p w:rsidR="00233A99" w:rsidRPr="00AB2363" w:rsidRDefault="00233A99"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Проект </w:t>
      </w:r>
      <w:r w:rsidR="002C1B3A" w:rsidRPr="00AB2363">
        <w:rPr>
          <w:rStyle w:val="ad"/>
          <w:b/>
          <w:bCs/>
          <w:color w:val="000000" w:themeColor="text1"/>
          <w:sz w:val="28"/>
          <w:szCs w:val="28"/>
        </w:rPr>
        <w:t>«</w:t>
      </w:r>
      <w:r w:rsidRPr="00AB2363">
        <w:rPr>
          <w:rStyle w:val="ad"/>
          <w:b/>
          <w:bCs/>
          <w:color w:val="000000" w:themeColor="text1"/>
          <w:sz w:val="28"/>
          <w:szCs w:val="28"/>
        </w:rPr>
        <w:t>Оптимизация расходов на обслуживание рыночных заимствований</w:t>
      </w:r>
      <w:r w:rsidR="002C1B3A" w:rsidRPr="00AB2363">
        <w:rPr>
          <w:rStyle w:val="ad"/>
          <w:b/>
          <w:bCs/>
          <w:color w:val="000000" w:themeColor="text1"/>
          <w:sz w:val="28"/>
          <w:szCs w:val="28"/>
        </w:rPr>
        <w:t>»</w:t>
      </w:r>
    </w:p>
    <w:p w:rsidR="00A2611A"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Управление муниципальным долгом в условиях дефицитного бюджета нацелено:</w:t>
      </w:r>
    </w:p>
    <w:p w:rsidR="00A2611A"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на поддержание объема муниципального долга на экономически безопасном уровне;</w:t>
      </w:r>
    </w:p>
    <w:p w:rsidR="00A2611A"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на сокращение в течение финансового года задолженности местного бюджета по рыночным заимствованиям;</w:t>
      </w:r>
    </w:p>
    <w:p w:rsidR="00A2611A"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на минимизацию расходов на обслуживание долга с учетом сложившейся ситуации на финансовом рынке страны;</w:t>
      </w:r>
    </w:p>
    <w:p w:rsidR="00A2611A"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на оптимизацию структуры муниципального долга в целях минимизации стоимости его обслуживания и уменьшения риска рефинансирования муниципальных долговых обязательств;</w:t>
      </w:r>
    </w:p>
    <w:p w:rsidR="00233A99"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на соблюдение ограничений, установленных бюджетным законодательством Российской Федерации.</w:t>
      </w:r>
    </w:p>
    <w:p w:rsidR="00A2611A" w:rsidRPr="00AB2363" w:rsidRDefault="006751D1"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w:t>
      </w:r>
      <w:r w:rsidR="00233A99" w:rsidRPr="00AB2363">
        <w:rPr>
          <w:rStyle w:val="ad"/>
          <w:b/>
          <w:bCs/>
          <w:color w:val="000000" w:themeColor="text1"/>
          <w:sz w:val="28"/>
          <w:szCs w:val="28"/>
        </w:rPr>
        <w:t>правление бюджетными доходами и расходами</w:t>
      </w:r>
    </w:p>
    <w:p w:rsidR="00233A99" w:rsidRPr="00AB2363" w:rsidRDefault="00233A99"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Проект </w:t>
      </w:r>
      <w:r w:rsidR="002C1B3A" w:rsidRPr="00AB2363">
        <w:rPr>
          <w:rStyle w:val="ad"/>
          <w:b/>
          <w:bCs/>
          <w:color w:val="000000" w:themeColor="text1"/>
          <w:sz w:val="28"/>
          <w:szCs w:val="28"/>
        </w:rPr>
        <w:t>«</w:t>
      </w:r>
      <w:r w:rsidRPr="00AB2363">
        <w:rPr>
          <w:rStyle w:val="ad"/>
          <w:b/>
          <w:bCs/>
          <w:color w:val="000000" w:themeColor="text1"/>
          <w:sz w:val="28"/>
          <w:szCs w:val="28"/>
        </w:rPr>
        <w:t>План мероприятий по увеличению доходов и повышению эффективности расходов бюджета города Нижнего Новгорода</w:t>
      </w:r>
      <w:r w:rsidR="002C1B3A" w:rsidRPr="00AB2363">
        <w:rPr>
          <w:rStyle w:val="ad"/>
          <w:b/>
          <w:bCs/>
          <w:color w:val="000000" w:themeColor="text1"/>
          <w:sz w:val="28"/>
          <w:szCs w:val="28"/>
        </w:rPr>
        <w:t>»</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За период с 2020 по 2022 год средний темп роста расходов бюджета города Нижнего Новгорода составил 135,3% (с 38 млрд рублей в 2020 году до 70</w:t>
      </w:r>
      <w:r w:rsidR="002C1B3A" w:rsidRPr="00AB2363">
        <w:rPr>
          <w:rStyle w:val="ad"/>
          <w:color w:val="000000" w:themeColor="text1"/>
          <w:sz w:val="28"/>
          <w:szCs w:val="28"/>
        </w:rPr>
        <w:t xml:space="preserve"> млрд</w:t>
      </w:r>
      <w:r w:rsidRPr="00AB2363">
        <w:rPr>
          <w:rStyle w:val="ad"/>
          <w:color w:val="000000" w:themeColor="text1"/>
          <w:sz w:val="28"/>
          <w:szCs w:val="28"/>
        </w:rPr>
        <w:t xml:space="preserve"> рублей в 2022 году). В связи с этим потребовались дополнительные меры администрации города по мобилизации поступлений доходов в бюджет города Нижнего Новгорода за счет расширения налогооблагаемой базы, привлечения дополнительных налоговых и неналоговых доходов и повышения уровня их собираемости, а также меры по повышению эффективности бюджетных расходов.</w:t>
      </w:r>
    </w:p>
    <w:p w:rsidR="002101CE" w:rsidRPr="00AB2363" w:rsidRDefault="002101CE"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обеспечения комплексного подхода к увеличению доходной части бюджета и созданию условий по формированию дополнительных доходов бюджета  утвержден План мероприятий по увеличению доходов и повышению эффективности расходов бюджета города Нижнего Новгорода.</w:t>
      </w:r>
    </w:p>
    <w:p w:rsidR="002101CE" w:rsidRPr="00AB2363" w:rsidRDefault="002101CE"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Мероприятия реализуются ежемесячно, ежеквартально, ежегодно. Сводный отчет и рассмотрение информации на совещаниях под председательством главы города осуществляется не реже 1 раза в квартал.</w:t>
      </w:r>
    </w:p>
    <w:p w:rsidR="00A2611A" w:rsidRPr="00AB2363" w:rsidRDefault="006751D1"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План состоит из 53 мероприятий по следующим направлениям:</w:t>
      </w:r>
    </w:p>
    <w:p w:rsidR="00A2611A"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6751D1" w:rsidRPr="00AB2363">
        <w:rPr>
          <w:rStyle w:val="ad"/>
          <w:color w:val="000000" w:themeColor="text1"/>
          <w:sz w:val="28"/>
          <w:szCs w:val="28"/>
        </w:rPr>
        <w:t>увеличение налоговых доходов бюджета (взыскание задолженности по уплате земельного налога, увеличение количества объектов капитального строительства и земельных участков, облагаемых налогом и т.д.);</w:t>
      </w:r>
    </w:p>
    <w:p w:rsidR="006751D1"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6751D1" w:rsidRPr="00AB2363">
        <w:rPr>
          <w:rStyle w:val="ad"/>
          <w:color w:val="000000" w:themeColor="text1"/>
          <w:sz w:val="28"/>
          <w:szCs w:val="28"/>
        </w:rPr>
        <w:t>увеличение неналоговых доходов бюджета (работа с должниками, продажа земельных участков и муниципального имущества, сдача в аренду объектов МНФ, размещение нестационарных торговых объектов, контроль за соответствием фактически установленных рекламных конструкций утвержденной схеме размещения рекламных конструкций и т.д.);</w:t>
      </w:r>
    </w:p>
    <w:p w:rsidR="002101CE" w:rsidRPr="00AB2363" w:rsidRDefault="002101CE"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Для этого соисполнители мероприятий (отраслевые, территориальные органы) осуществляют подготовку отчетов (в т.ч. сводят данные по мероприятиям, в которых участвуют подведомственные им муниципальные учреждения и предприятия) о выполнении мероприятий Плана и представляют их органам, ответственным за организацию и выполнение мероприятия в целом (ответственный орган). Ответственный орган формирует методологию и осуществляет общее руководство выполнения мероприятия, сводит и анализирует информацию по мероприятию от соисполнителей и представляет ее на рассмотрение куратору мероприятия (первые заместители, заместители главы администрации города, директор департамента финансов).</w:t>
      </w:r>
    </w:p>
    <w:p w:rsidR="002101CE" w:rsidRPr="00AB2363" w:rsidRDefault="002101CE"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 итогам рассмотрения информации куратором принимаются управленческие решения по мероприятию, а сводная информация, согласованная куратором, направляется в департамент финансов для подготовки доклада главе города.</w:t>
      </w:r>
      <w:r w:rsidR="00FA336A" w:rsidRPr="00AB2363">
        <w:rPr>
          <w:rStyle w:val="ad"/>
          <w:color w:val="000000" w:themeColor="text1"/>
          <w:sz w:val="28"/>
          <w:szCs w:val="28"/>
        </w:rPr>
        <w:t xml:space="preserve"> </w:t>
      </w:r>
      <w:r w:rsidRPr="00AB2363">
        <w:rPr>
          <w:rStyle w:val="ad"/>
          <w:color w:val="000000" w:themeColor="text1"/>
          <w:sz w:val="28"/>
          <w:szCs w:val="28"/>
        </w:rPr>
        <w:t>Итоги реализации мероприятий заслушиваются на регулярных, не реже чем раз в квартал, совещаниях у главы города с участием кураторов и ответственных исполнителей, по результатам принимаются управленческие решения по одобрению выполнения мероприятий, по усилению мер или продлению сроков реализации мероприятий, а также, при необходимости, и по оперативной корректировке Плана, что фиксируется протоколами, либо издаются новые поручения, которые носят контрольный характер.</w:t>
      </w:r>
    </w:p>
    <w:p w:rsidR="00A2611A" w:rsidRPr="00AB2363" w:rsidRDefault="006751D1"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Ф</w:t>
      </w:r>
      <w:r w:rsidR="00233A99" w:rsidRPr="00AB2363">
        <w:rPr>
          <w:rStyle w:val="ad"/>
          <w:b/>
          <w:bCs/>
          <w:color w:val="000000" w:themeColor="text1"/>
          <w:sz w:val="28"/>
          <w:szCs w:val="28"/>
        </w:rPr>
        <w:t>инансовое планирование, учет и отчетность</w:t>
      </w:r>
      <w:r w:rsidR="0087340B">
        <w:rPr>
          <w:rStyle w:val="ad"/>
          <w:b/>
          <w:bCs/>
          <w:color w:val="000000" w:themeColor="text1"/>
          <w:sz w:val="28"/>
          <w:szCs w:val="28"/>
        </w:rPr>
        <w:t>.</w:t>
      </w:r>
    </w:p>
    <w:p w:rsidR="00233A99" w:rsidRPr="00AB2363" w:rsidRDefault="00233A99" w:rsidP="006751D1">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Проект </w:t>
      </w:r>
      <w:r w:rsidR="002C1B3A" w:rsidRPr="00AB2363">
        <w:rPr>
          <w:rStyle w:val="ad"/>
          <w:b/>
          <w:bCs/>
          <w:color w:val="000000" w:themeColor="text1"/>
          <w:sz w:val="28"/>
          <w:szCs w:val="28"/>
        </w:rPr>
        <w:t>«</w:t>
      </w:r>
      <w:r w:rsidRPr="00AB2363">
        <w:rPr>
          <w:rStyle w:val="ad"/>
          <w:b/>
          <w:bCs/>
          <w:color w:val="000000" w:themeColor="text1"/>
          <w:sz w:val="28"/>
          <w:szCs w:val="28"/>
        </w:rPr>
        <w:t xml:space="preserve">Централизация бухгалтерского учета муниципальных учреждений города Нижнего Новгорода на основе </w:t>
      </w:r>
      <w:r w:rsidR="002C1B3A" w:rsidRPr="00AB2363">
        <w:rPr>
          <w:rStyle w:val="ad"/>
          <w:b/>
          <w:bCs/>
          <w:color w:val="000000" w:themeColor="text1"/>
          <w:sz w:val="28"/>
          <w:szCs w:val="28"/>
        </w:rPr>
        <w:t>«</w:t>
      </w:r>
      <w:r w:rsidRPr="00AB2363">
        <w:rPr>
          <w:rStyle w:val="ad"/>
          <w:b/>
          <w:bCs/>
          <w:color w:val="000000" w:themeColor="text1"/>
          <w:sz w:val="28"/>
          <w:szCs w:val="28"/>
        </w:rPr>
        <w:t>облачной</w:t>
      </w:r>
      <w:r w:rsidR="002C1B3A" w:rsidRPr="00AB2363">
        <w:rPr>
          <w:rStyle w:val="ad"/>
          <w:b/>
          <w:bCs/>
          <w:color w:val="000000" w:themeColor="text1"/>
          <w:sz w:val="28"/>
          <w:szCs w:val="28"/>
        </w:rPr>
        <w:t>»</w:t>
      </w:r>
      <w:r w:rsidRPr="00AB2363">
        <w:rPr>
          <w:rStyle w:val="ad"/>
          <w:b/>
          <w:bCs/>
          <w:color w:val="000000" w:themeColor="text1"/>
          <w:sz w:val="28"/>
          <w:szCs w:val="28"/>
        </w:rPr>
        <w:t xml:space="preserve"> технологии</w:t>
      </w:r>
      <w:r w:rsidR="002C1B3A" w:rsidRPr="00AB2363">
        <w:rPr>
          <w:rStyle w:val="ad"/>
          <w:b/>
          <w:bCs/>
          <w:color w:val="000000" w:themeColor="text1"/>
          <w:sz w:val="28"/>
          <w:szCs w:val="28"/>
        </w:rPr>
        <w:t>»</w:t>
      </w:r>
      <w:r w:rsidR="0087340B">
        <w:rPr>
          <w:rStyle w:val="ad"/>
          <w:b/>
          <w:bCs/>
          <w:color w:val="000000" w:themeColor="text1"/>
          <w:sz w:val="28"/>
          <w:szCs w:val="28"/>
        </w:rPr>
        <w:t>.</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период с 2019 по 2022 годы реализовался проект по внедрению системы централизованного бухгалтерского учета муниципальных учреждений города (более 600) на основе облачной технологии.</w:t>
      </w:r>
    </w:p>
    <w:p w:rsidR="00A2611A"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Впервые в Российской Федерации </w:t>
      </w:r>
      <w:r w:rsidR="002C1B3A" w:rsidRPr="00AB2363">
        <w:rPr>
          <w:rStyle w:val="ad"/>
          <w:color w:val="000000" w:themeColor="text1"/>
          <w:sz w:val="28"/>
          <w:szCs w:val="28"/>
        </w:rPr>
        <w:t>«</w:t>
      </w:r>
      <w:r w:rsidRPr="00AB2363">
        <w:rPr>
          <w:rStyle w:val="ad"/>
          <w:color w:val="000000" w:themeColor="text1"/>
          <w:sz w:val="28"/>
          <w:szCs w:val="28"/>
        </w:rPr>
        <w:t>облако</w:t>
      </w:r>
      <w:r w:rsidR="002C1B3A" w:rsidRPr="00AB2363">
        <w:rPr>
          <w:rStyle w:val="ad"/>
          <w:color w:val="000000" w:themeColor="text1"/>
          <w:sz w:val="28"/>
          <w:szCs w:val="28"/>
        </w:rPr>
        <w:t>»</w:t>
      </w:r>
      <w:r w:rsidRPr="00AB2363">
        <w:rPr>
          <w:rStyle w:val="ad"/>
          <w:color w:val="000000" w:themeColor="text1"/>
          <w:sz w:val="28"/>
          <w:szCs w:val="28"/>
        </w:rPr>
        <w:t xml:space="preserve"> развернуто полностью на отечественных программных продуктах:</w:t>
      </w:r>
    </w:p>
    <w:p w:rsidR="00A2611A"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операционная система Astra Linux;</w:t>
      </w:r>
    </w:p>
    <w:p w:rsidR="00A2611A"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 xml:space="preserve">программный комплекс </w:t>
      </w:r>
      <w:r w:rsidR="002C1B3A" w:rsidRPr="00AB2363">
        <w:rPr>
          <w:rStyle w:val="ad"/>
          <w:color w:val="000000" w:themeColor="text1"/>
          <w:sz w:val="28"/>
          <w:szCs w:val="28"/>
        </w:rPr>
        <w:t>«</w:t>
      </w:r>
      <w:r w:rsidR="00233A99" w:rsidRPr="00AB2363">
        <w:rPr>
          <w:rStyle w:val="ad"/>
          <w:color w:val="000000" w:themeColor="text1"/>
          <w:sz w:val="28"/>
          <w:szCs w:val="28"/>
        </w:rPr>
        <w:t xml:space="preserve">Средства виртуализации </w:t>
      </w:r>
      <w:r w:rsidR="002C1B3A" w:rsidRPr="00AB2363">
        <w:rPr>
          <w:rStyle w:val="ad"/>
          <w:color w:val="000000" w:themeColor="text1"/>
          <w:sz w:val="28"/>
          <w:szCs w:val="28"/>
        </w:rPr>
        <w:t>«</w:t>
      </w:r>
      <w:r w:rsidR="00233A99" w:rsidRPr="00AB2363">
        <w:rPr>
          <w:rStyle w:val="ad"/>
          <w:color w:val="000000" w:themeColor="text1"/>
          <w:sz w:val="28"/>
          <w:szCs w:val="28"/>
        </w:rPr>
        <w:t>БРЕСТ</w:t>
      </w:r>
      <w:r w:rsidR="002C1B3A" w:rsidRPr="00AB2363">
        <w:rPr>
          <w:rStyle w:val="ad"/>
          <w:color w:val="000000" w:themeColor="text1"/>
          <w:sz w:val="28"/>
          <w:szCs w:val="28"/>
        </w:rPr>
        <w:t>»</w:t>
      </w:r>
      <w:r w:rsidR="00233A99" w:rsidRPr="00AB2363">
        <w:rPr>
          <w:rStyle w:val="ad"/>
          <w:color w:val="000000" w:themeColor="text1"/>
          <w:sz w:val="28"/>
          <w:szCs w:val="28"/>
        </w:rPr>
        <w:t>;</w:t>
      </w:r>
    </w:p>
    <w:p w:rsidR="00A2611A"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СУБД PostgreSQL;</w:t>
      </w:r>
    </w:p>
    <w:p w:rsidR="00233A99" w:rsidRPr="00AB2363" w:rsidRDefault="00A2611A"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1С:Фреш.</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результате ведение бухгалтерского учета и формирование отчетности казенных, бюджетных и автономных учреждений города осуществляется в единой муниципальной информационной системе </w:t>
      </w:r>
      <w:r w:rsidR="002C1B3A" w:rsidRPr="00AB2363">
        <w:rPr>
          <w:rStyle w:val="ad"/>
          <w:color w:val="000000" w:themeColor="text1"/>
          <w:sz w:val="28"/>
          <w:szCs w:val="28"/>
        </w:rPr>
        <w:t>«</w:t>
      </w:r>
      <w:r w:rsidRPr="00AB2363">
        <w:rPr>
          <w:rStyle w:val="ad"/>
          <w:color w:val="000000" w:themeColor="text1"/>
          <w:sz w:val="28"/>
          <w:szCs w:val="28"/>
        </w:rPr>
        <w:t>Единая централизованная информационная система по бухгалтерскому учету и отчетности</w:t>
      </w:r>
      <w:r w:rsidR="002C1B3A" w:rsidRPr="00AB2363">
        <w:rPr>
          <w:rStyle w:val="ad"/>
          <w:color w:val="000000" w:themeColor="text1"/>
          <w:sz w:val="28"/>
          <w:szCs w:val="28"/>
        </w:rPr>
        <w:t>»</w:t>
      </w:r>
      <w:r w:rsidRPr="00AB2363">
        <w:rPr>
          <w:rStyle w:val="ad"/>
          <w:color w:val="000000" w:themeColor="text1"/>
          <w:sz w:val="28"/>
          <w:szCs w:val="28"/>
        </w:rPr>
        <w:t xml:space="preserve"> (далее</w:t>
      </w:r>
      <w:r w:rsidR="00A2611A" w:rsidRPr="00AB2363">
        <w:rPr>
          <w:rStyle w:val="ad"/>
          <w:color w:val="000000" w:themeColor="text1"/>
          <w:sz w:val="28"/>
          <w:szCs w:val="28"/>
        </w:rPr>
        <w:t xml:space="preserve"> – </w:t>
      </w:r>
      <w:r w:rsidRPr="00AB2363">
        <w:rPr>
          <w:rStyle w:val="ad"/>
          <w:color w:val="000000" w:themeColor="text1"/>
          <w:sz w:val="28"/>
          <w:szCs w:val="28"/>
        </w:rPr>
        <w:t xml:space="preserve">МИС </w:t>
      </w:r>
      <w:r w:rsidR="002C1B3A" w:rsidRPr="00AB2363">
        <w:rPr>
          <w:rStyle w:val="ad"/>
          <w:color w:val="000000" w:themeColor="text1"/>
          <w:sz w:val="28"/>
          <w:szCs w:val="28"/>
        </w:rPr>
        <w:t>«</w:t>
      </w:r>
      <w:r w:rsidRPr="00AB2363">
        <w:rPr>
          <w:rStyle w:val="ad"/>
          <w:color w:val="000000" w:themeColor="text1"/>
          <w:sz w:val="28"/>
          <w:szCs w:val="28"/>
        </w:rPr>
        <w:t>ЕЦИС БУ</w:t>
      </w:r>
      <w:r w:rsidR="002C1B3A" w:rsidRPr="00AB2363">
        <w:rPr>
          <w:rStyle w:val="ad"/>
          <w:color w:val="000000" w:themeColor="text1"/>
          <w:sz w:val="28"/>
          <w:szCs w:val="28"/>
        </w:rPr>
        <w:t>»</w:t>
      </w:r>
      <w:r w:rsidRPr="00AB2363">
        <w:rPr>
          <w:rStyle w:val="ad"/>
          <w:color w:val="000000" w:themeColor="text1"/>
          <w:sz w:val="28"/>
          <w:szCs w:val="28"/>
        </w:rPr>
        <w:t xml:space="preserve">). Ведение учета преимущественно осуществляют специалисты муниципального бюджетного учреждения </w:t>
      </w:r>
      <w:r w:rsidR="002C1B3A" w:rsidRPr="00AB2363">
        <w:rPr>
          <w:rStyle w:val="ad"/>
          <w:color w:val="000000" w:themeColor="text1"/>
          <w:sz w:val="28"/>
          <w:szCs w:val="28"/>
        </w:rPr>
        <w:t>«</w:t>
      </w:r>
      <w:r w:rsidRPr="00AB2363">
        <w:rPr>
          <w:rStyle w:val="ad"/>
          <w:color w:val="000000" w:themeColor="text1"/>
          <w:sz w:val="28"/>
          <w:szCs w:val="28"/>
        </w:rPr>
        <w:t>Межотраслевая централизованная бухгалтерия муниципальных учреждений города Нижнего Новгорода</w:t>
      </w:r>
      <w:r w:rsidR="002C1B3A" w:rsidRPr="00AB2363">
        <w:rPr>
          <w:rStyle w:val="ad"/>
          <w:color w:val="000000" w:themeColor="text1"/>
          <w:sz w:val="28"/>
          <w:szCs w:val="28"/>
        </w:rPr>
        <w:t>»</w:t>
      </w:r>
      <w:r w:rsidRPr="00AB2363">
        <w:rPr>
          <w:rStyle w:val="ad"/>
          <w:color w:val="000000" w:themeColor="text1"/>
          <w:sz w:val="28"/>
          <w:szCs w:val="28"/>
        </w:rPr>
        <w:t xml:space="preserve"> (далее – МБУ </w:t>
      </w:r>
      <w:r w:rsidR="002C1B3A" w:rsidRPr="00AB2363">
        <w:rPr>
          <w:rStyle w:val="ad"/>
          <w:color w:val="000000" w:themeColor="text1"/>
          <w:sz w:val="28"/>
          <w:szCs w:val="28"/>
        </w:rPr>
        <w:t>«</w:t>
      </w:r>
      <w:r w:rsidRPr="00AB2363">
        <w:rPr>
          <w:rStyle w:val="ad"/>
          <w:color w:val="000000" w:themeColor="text1"/>
          <w:sz w:val="28"/>
          <w:szCs w:val="28"/>
        </w:rPr>
        <w:t>МЦБ МУГ</w:t>
      </w:r>
      <w:r w:rsidR="002C1B3A" w:rsidRPr="00AB2363">
        <w:rPr>
          <w:rStyle w:val="ad"/>
          <w:color w:val="000000" w:themeColor="text1"/>
          <w:sz w:val="28"/>
          <w:szCs w:val="28"/>
        </w:rPr>
        <w:t>»</w:t>
      </w:r>
      <w:r w:rsidRPr="00AB2363">
        <w:rPr>
          <w:rStyle w:val="ad"/>
          <w:color w:val="000000" w:themeColor="text1"/>
          <w:sz w:val="28"/>
          <w:szCs w:val="28"/>
        </w:rPr>
        <w:t>), также сохранена возможность вести учёт самостоятельно учреждениям, принявшим такое решение.</w:t>
      </w:r>
    </w:p>
    <w:p w:rsidR="006751D1" w:rsidRPr="00AB2363" w:rsidRDefault="006751D1"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Более 10 лет учреждения пользовались разными </w:t>
      </w:r>
      <w:r w:rsidR="002C1B3A" w:rsidRPr="00AB2363">
        <w:rPr>
          <w:rStyle w:val="ad"/>
          <w:color w:val="000000" w:themeColor="text1"/>
          <w:sz w:val="28"/>
          <w:szCs w:val="28"/>
        </w:rPr>
        <w:t>«</w:t>
      </w:r>
      <w:r w:rsidRPr="00AB2363">
        <w:rPr>
          <w:rStyle w:val="ad"/>
          <w:color w:val="000000" w:themeColor="text1"/>
          <w:sz w:val="28"/>
          <w:szCs w:val="28"/>
        </w:rPr>
        <w:t>коробочными</w:t>
      </w:r>
      <w:r w:rsidR="002C1B3A" w:rsidRPr="00AB2363">
        <w:rPr>
          <w:rStyle w:val="ad"/>
          <w:color w:val="000000" w:themeColor="text1"/>
          <w:sz w:val="28"/>
          <w:szCs w:val="28"/>
        </w:rPr>
        <w:t>»</w:t>
      </w:r>
      <w:r w:rsidRPr="00AB2363">
        <w:rPr>
          <w:rStyle w:val="ad"/>
          <w:color w:val="000000" w:themeColor="text1"/>
          <w:sz w:val="28"/>
          <w:szCs w:val="28"/>
        </w:rPr>
        <w:t xml:space="preserve"> решениями в локальных базах данных (5 решений), содержали их и дорабатывали каждый самостоятельно в зависимости от наличия финансовых и трудовых ресурсов. </w:t>
      </w:r>
      <w:r w:rsidR="0087340B">
        <w:rPr>
          <w:rStyle w:val="ad"/>
          <w:color w:val="000000" w:themeColor="text1"/>
          <w:sz w:val="28"/>
          <w:szCs w:val="28"/>
        </w:rPr>
        <w:t>Б</w:t>
      </w:r>
      <w:r w:rsidRPr="00AB2363">
        <w:rPr>
          <w:rStyle w:val="ad"/>
          <w:color w:val="000000" w:themeColor="text1"/>
          <w:sz w:val="28"/>
          <w:szCs w:val="28"/>
        </w:rPr>
        <w:t xml:space="preserve">ухгалтерские системы муниципальных учреждений города без потери данных переведены в облачную муниципальную информационную систему МИС </w:t>
      </w:r>
      <w:r w:rsidR="002C1B3A" w:rsidRPr="00AB2363">
        <w:rPr>
          <w:rStyle w:val="ad"/>
          <w:color w:val="000000" w:themeColor="text1"/>
          <w:sz w:val="28"/>
          <w:szCs w:val="28"/>
        </w:rPr>
        <w:t>«</w:t>
      </w:r>
      <w:r w:rsidRPr="00AB2363">
        <w:rPr>
          <w:rStyle w:val="ad"/>
          <w:color w:val="000000" w:themeColor="text1"/>
          <w:sz w:val="28"/>
          <w:szCs w:val="28"/>
        </w:rPr>
        <w:t xml:space="preserve">ЕЦИС БУ. Осуществление учета осуществляется в единой российской системе </w:t>
      </w:r>
      <w:r w:rsidR="002C1B3A" w:rsidRPr="00AB2363">
        <w:rPr>
          <w:rStyle w:val="ad"/>
          <w:color w:val="000000" w:themeColor="text1"/>
          <w:sz w:val="28"/>
          <w:szCs w:val="28"/>
        </w:rPr>
        <w:t>«</w:t>
      </w:r>
      <w:r w:rsidRPr="00AB2363">
        <w:rPr>
          <w:rStyle w:val="ad"/>
          <w:color w:val="000000" w:themeColor="text1"/>
          <w:sz w:val="28"/>
          <w:szCs w:val="28"/>
        </w:rPr>
        <w:t>1С:Фреш</w:t>
      </w:r>
      <w:r w:rsidR="002C1B3A" w:rsidRPr="00AB2363">
        <w:rPr>
          <w:rStyle w:val="ad"/>
          <w:color w:val="000000" w:themeColor="text1"/>
          <w:sz w:val="28"/>
          <w:szCs w:val="28"/>
        </w:rPr>
        <w:t>»</w:t>
      </w:r>
      <w:r w:rsidRPr="00AB2363">
        <w:rPr>
          <w:rStyle w:val="ad"/>
          <w:color w:val="000000" w:themeColor="text1"/>
          <w:sz w:val="28"/>
          <w:szCs w:val="28"/>
        </w:rPr>
        <w:t>.</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Объединение учреждений всех сфер  с применением единой учетной политики позволило сократить расходы на программное обеспечение и персонал, а также сформировать большой объем данных по всем муниципальным учреждениям города для анализа и принятия управленческих решений. Применение централизованного подхода позволило внедрить систему аналитики и перейти к принятию управленческих решений на основе </w:t>
      </w:r>
      <w:r w:rsidR="002C1B3A" w:rsidRPr="00AB2363">
        <w:rPr>
          <w:rStyle w:val="ad"/>
          <w:color w:val="000000" w:themeColor="text1"/>
          <w:sz w:val="28"/>
          <w:szCs w:val="28"/>
        </w:rPr>
        <w:t>«</w:t>
      </w:r>
      <w:r w:rsidRPr="00AB2363">
        <w:rPr>
          <w:rStyle w:val="ad"/>
          <w:color w:val="000000" w:themeColor="text1"/>
          <w:sz w:val="28"/>
          <w:szCs w:val="28"/>
        </w:rPr>
        <w:t>больших данных</w:t>
      </w:r>
      <w:r w:rsidR="002C1B3A" w:rsidRPr="00AB2363">
        <w:rPr>
          <w:rStyle w:val="ad"/>
          <w:color w:val="000000" w:themeColor="text1"/>
          <w:sz w:val="28"/>
          <w:szCs w:val="28"/>
        </w:rPr>
        <w:t>»</w:t>
      </w:r>
      <w:r w:rsidRPr="00AB2363">
        <w:rPr>
          <w:rStyle w:val="ad"/>
          <w:color w:val="000000" w:themeColor="text1"/>
          <w:sz w:val="28"/>
          <w:szCs w:val="28"/>
        </w:rPr>
        <w:t>.</w:t>
      </w:r>
    </w:p>
    <w:p w:rsidR="0087340B" w:rsidRDefault="00356B76" w:rsidP="0087340B">
      <w:pPr>
        <w:keepNext/>
        <w:tabs>
          <w:tab w:val="left" w:pos="709"/>
        </w:tabs>
        <w:autoSpaceDE w:val="0"/>
        <w:autoSpaceDN w:val="0"/>
        <w:adjustRightInd w:val="0"/>
        <w:contextualSpacing/>
        <w:jc w:val="both"/>
      </w:pPr>
      <w:r w:rsidRPr="00AB2363">
        <w:rPr>
          <w:noProof/>
          <w:color w:val="000000" w:themeColor="text1"/>
        </w:rPr>
        <w:drawing>
          <wp:inline distT="0" distB="0" distL="0" distR="0">
            <wp:extent cx="6299835" cy="2812415"/>
            <wp:effectExtent l="19050" t="19050" r="24765" b="26035"/>
            <wp:docPr id="14381" name="Рисунок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299835" cy="2812415"/>
                    </a:xfrm>
                    <a:prstGeom prst="rect">
                      <a:avLst/>
                    </a:prstGeom>
                    <a:ln>
                      <a:solidFill>
                        <a:schemeClr val="bg1">
                          <a:lumMod val="50000"/>
                        </a:schemeClr>
                      </a:solidFill>
                    </a:ln>
                  </pic:spPr>
                </pic:pic>
              </a:graphicData>
            </a:graphic>
          </wp:inline>
        </w:drawing>
      </w:r>
    </w:p>
    <w:p w:rsidR="00356B76" w:rsidRPr="00AB2363" w:rsidRDefault="0087340B" w:rsidP="0087340B">
      <w:pPr>
        <w:pStyle w:val="affa"/>
        <w:jc w:val="both"/>
        <w:rPr>
          <w:b/>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13</w:t>
      </w:r>
      <w:r w:rsidR="00D23F2F">
        <w:rPr>
          <w:noProof/>
        </w:rPr>
        <w:fldChar w:fldCharType="end"/>
      </w:r>
      <w:r>
        <w:t xml:space="preserve"> Предпосылки перехода на "облачную" технологию</w:t>
      </w:r>
    </w:p>
    <w:p w:rsidR="00233A99" w:rsidRPr="00AB2363" w:rsidRDefault="00233A99" w:rsidP="006751D1">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Параллельно с переходом в </w:t>
      </w:r>
      <w:r w:rsidR="002C1B3A" w:rsidRPr="00AB2363">
        <w:rPr>
          <w:rStyle w:val="ad"/>
          <w:color w:val="000000" w:themeColor="text1"/>
          <w:sz w:val="28"/>
          <w:szCs w:val="28"/>
        </w:rPr>
        <w:t>«</w:t>
      </w:r>
      <w:r w:rsidRPr="00AB2363">
        <w:rPr>
          <w:rStyle w:val="ad"/>
          <w:color w:val="000000" w:themeColor="text1"/>
          <w:sz w:val="28"/>
          <w:szCs w:val="28"/>
        </w:rPr>
        <w:t>облако</w:t>
      </w:r>
      <w:r w:rsidR="002C1B3A" w:rsidRPr="00AB2363">
        <w:rPr>
          <w:rStyle w:val="ad"/>
          <w:color w:val="000000" w:themeColor="text1"/>
          <w:sz w:val="28"/>
          <w:szCs w:val="28"/>
        </w:rPr>
        <w:t>»</w:t>
      </w:r>
      <w:r w:rsidRPr="00AB2363">
        <w:rPr>
          <w:rStyle w:val="ad"/>
          <w:color w:val="000000" w:themeColor="text1"/>
          <w:sz w:val="28"/>
          <w:szCs w:val="28"/>
        </w:rPr>
        <w:t xml:space="preserve"> осуществлялся перевод бухгалтерских штатных единиц</w:t>
      </w:r>
      <w:r w:rsidR="0087340B">
        <w:rPr>
          <w:rStyle w:val="aff"/>
          <w:color w:val="000000" w:themeColor="text1"/>
          <w:sz w:val="28"/>
          <w:szCs w:val="28"/>
          <w:shd w:val="clear" w:color="auto" w:fill="FFFFFF"/>
        </w:rPr>
        <w:footnoteReference w:id="17"/>
      </w:r>
      <w:r w:rsidRPr="00AB2363">
        <w:rPr>
          <w:rStyle w:val="ad"/>
          <w:color w:val="000000" w:themeColor="text1"/>
          <w:sz w:val="28"/>
          <w:szCs w:val="28"/>
        </w:rPr>
        <w:t xml:space="preserve">  из 121 муниципального учреждения в специализированное муниципальное бюджетное учреждение </w:t>
      </w:r>
      <w:r w:rsidR="002C1B3A" w:rsidRPr="00AB2363">
        <w:rPr>
          <w:rStyle w:val="ad"/>
          <w:color w:val="000000" w:themeColor="text1"/>
          <w:sz w:val="28"/>
          <w:szCs w:val="28"/>
        </w:rPr>
        <w:t>«</w:t>
      </w:r>
      <w:r w:rsidRPr="00AB2363">
        <w:rPr>
          <w:rStyle w:val="ad"/>
          <w:color w:val="000000" w:themeColor="text1"/>
          <w:sz w:val="28"/>
          <w:szCs w:val="28"/>
        </w:rPr>
        <w:t>Межотраслевая централизованная бухгалтерия муниципальных учреждений города Нижнего Новгорода</w:t>
      </w:r>
      <w:r w:rsidR="002C1B3A" w:rsidRPr="00AB2363">
        <w:rPr>
          <w:rStyle w:val="ad"/>
          <w:color w:val="000000" w:themeColor="text1"/>
          <w:sz w:val="28"/>
          <w:szCs w:val="28"/>
        </w:rPr>
        <w:t>»</w:t>
      </w:r>
      <w:r w:rsidRPr="00AB2363">
        <w:rPr>
          <w:rStyle w:val="ad"/>
          <w:color w:val="000000" w:themeColor="text1"/>
          <w:sz w:val="28"/>
          <w:szCs w:val="28"/>
        </w:rPr>
        <w:t xml:space="preserve"> (далее – МБУ </w:t>
      </w:r>
      <w:r w:rsidR="002C1B3A" w:rsidRPr="00AB2363">
        <w:rPr>
          <w:rStyle w:val="ad"/>
          <w:color w:val="000000" w:themeColor="text1"/>
          <w:sz w:val="28"/>
          <w:szCs w:val="28"/>
        </w:rPr>
        <w:t>«</w:t>
      </w:r>
      <w:r w:rsidRPr="00AB2363">
        <w:rPr>
          <w:rStyle w:val="ad"/>
          <w:color w:val="000000" w:themeColor="text1"/>
          <w:sz w:val="28"/>
          <w:szCs w:val="28"/>
        </w:rPr>
        <w:t>МЦБ МУГ</w:t>
      </w:r>
      <w:r w:rsidR="002C1B3A" w:rsidRPr="00AB2363">
        <w:rPr>
          <w:rStyle w:val="ad"/>
          <w:color w:val="000000" w:themeColor="text1"/>
          <w:sz w:val="28"/>
          <w:szCs w:val="28"/>
        </w:rPr>
        <w:t>»</w:t>
      </w:r>
      <w:r w:rsidRPr="00AB2363">
        <w:rPr>
          <w:rStyle w:val="ad"/>
          <w:color w:val="000000" w:themeColor="text1"/>
          <w:sz w:val="28"/>
          <w:szCs w:val="28"/>
        </w:rPr>
        <w:t xml:space="preserve">). На момент начала реализации проекта на обслуживании МБУ </w:t>
      </w:r>
      <w:r w:rsidR="002C1B3A" w:rsidRPr="00AB2363">
        <w:rPr>
          <w:rStyle w:val="ad"/>
          <w:color w:val="000000" w:themeColor="text1"/>
          <w:sz w:val="28"/>
          <w:szCs w:val="28"/>
        </w:rPr>
        <w:t>«</w:t>
      </w:r>
      <w:r w:rsidRPr="00AB2363">
        <w:rPr>
          <w:rStyle w:val="ad"/>
          <w:color w:val="000000" w:themeColor="text1"/>
          <w:sz w:val="28"/>
          <w:szCs w:val="28"/>
        </w:rPr>
        <w:t>МЦБ МУГ</w:t>
      </w:r>
      <w:r w:rsidR="002C1B3A" w:rsidRPr="00AB2363">
        <w:rPr>
          <w:rStyle w:val="ad"/>
          <w:color w:val="000000" w:themeColor="text1"/>
          <w:sz w:val="28"/>
          <w:szCs w:val="28"/>
        </w:rPr>
        <w:t>»</w:t>
      </w:r>
      <w:r w:rsidRPr="00AB2363">
        <w:rPr>
          <w:rStyle w:val="ad"/>
          <w:color w:val="000000" w:themeColor="text1"/>
          <w:sz w:val="28"/>
          <w:szCs w:val="28"/>
        </w:rPr>
        <w:t xml:space="preserve"> было 293 учреждения.</w:t>
      </w:r>
    </w:p>
    <w:p w:rsidR="0087340B" w:rsidRDefault="00356B76" w:rsidP="0087340B">
      <w:pPr>
        <w:keepNext/>
        <w:tabs>
          <w:tab w:val="left" w:pos="709"/>
        </w:tabs>
        <w:autoSpaceDE w:val="0"/>
        <w:autoSpaceDN w:val="0"/>
        <w:adjustRightInd w:val="0"/>
        <w:contextualSpacing/>
        <w:jc w:val="both"/>
      </w:pPr>
      <w:r w:rsidRPr="00AB2363">
        <w:rPr>
          <w:noProof/>
          <w:color w:val="000000" w:themeColor="text1"/>
        </w:rPr>
        <w:drawing>
          <wp:inline distT="0" distB="0" distL="0" distR="0">
            <wp:extent cx="6299835" cy="2692400"/>
            <wp:effectExtent l="19050" t="19050" r="24765" b="12700"/>
            <wp:docPr id="14382" name="Рисунок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299835" cy="2692400"/>
                    </a:xfrm>
                    <a:prstGeom prst="rect">
                      <a:avLst/>
                    </a:prstGeom>
                    <a:ln>
                      <a:solidFill>
                        <a:schemeClr val="bg1">
                          <a:lumMod val="50000"/>
                        </a:schemeClr>
                      </a:solidFill>
                    </a:ln>
                  </pic:spPr>
                </pic:pic>
              </a:graphicData>
            </a:graphic>
          </wp:inline>
        </w:drawing>
      </w:r>
    </w:p>
    <w:p w:rsidR="00356B76" w:rsidRPr="00AB2363" w:rsidRDefault="0087340B" w:rsidP="0087340B">
      <w:pPr>
        <w:pStyle w:val="affa"/>
        <w:jc w:val="both"/>
        <w:rPr>
          <w:b/>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14</w:t>
      </w:r>
      <w:r w:rsidR="00D23F2F">
        <w:rPr>
          <w:noProof/>
        </w:rPr>
        <w:fldChar w:fldCharType="end"/>
      </w:r>
      <w:r>
        <w:t xml:space="preserve"> Результат практики (эффект)</w:t>
      </w:r>
    </w:p>
    <w:p w:rsidR="002101CE" w:rsidRPr="00AB2363" w:rsidRDefault="0087340B" w:rsidP="002101CE">
      <w:pPr>
        <w:pStyle w:val="12"/>
        <w:spacing w:before="0" w:line="240" w:lineRule="auto"/>
        <w:ind w:firstLine="709"/>
        <w:contextualSpacing/>
        <w:rPr>
          <w:rStyle w:val="ad"/>
          <w:color w:val="000000" w:themeColor="text1"/>
          <w:sz w:val="28"/>
          <w:szCs w:val="28"/>
        </w:rPr>
      </w:pPr>
      <w:r>
        <w:rPr>
          <w:rStyle w:val="ad"/>
          <w:color w:val="000000" w:themeColor="text1"/>
          <w:sz w:val="28"/>
          <w:szCs w:val="28"/>
        </w:rPr>
        <w:t>П</w:t>
      </w:r>
      <w:r w:rsidR="002101CE" w:rsidRPr="00AB2363">
        <w:rPr>
          <w:rStyle w:val="ad"/>
          <w:color w:val="000000" w:themeColor="text1"/>
          <w:sz w:val="28"/>
          <w:szCs w:val="28"/>
        </w:rPr>
        <w:t xml:space="preserve">еренос данных в </w:t>
      </w:r>
      <w:r w:rsidR="002C1B3A" w:rsidRPr="00AB2363">
        <w:rPr>
          <w:rStyle w:val="ad"/>
          <w:color w:val="000000" w:themeColor="text1"/>
          <w:sz w:val="28"/>
          <w:szCs w:val="28"/>
        </w:rPr>
        <w:t>«</w:t>
      </w:r>
      <w:r w:rsidR="002101CE" w:rsidRPr="00AB2363">
        <w:rPr>
          <w:rStyle w:val="ad"/>
          <w:color w:val="000000" w:themeColor="text1"/>
          <w:sz w:val="28"/>
          <w:szCs w:val="28"/>
        </w:rPr>
        <w:t>облако</w:t>
      </w:r>
      <w:r w:rsidR="002C1B3A" w:rsidRPr="00AB2363">
        <w:rPr>
          <w:rStyle w:val="ad"/>
          <w:color w:val="000000" w:themeColor="text1"/>
          <w:sz w:val="28"/>
          <w:szCs w:val="28"/>
        </w:rPr>
        <w:t>»</w:t>
      </w:r>
      <w:r w:rsidR="002101CE" w:rsidRPr="00AB2363">
        <w:rPr>
          <w:rStyle w:val="ad"/>
          <w:color w:val="000000" w:themeColor="text1"/>
          <w:sz w:val="28"/>
          <w:szCs w:val="28"/>
        </w:rPr>
        <w:t xml:space="preserve"> позволил осуществить перевод штатных единиц без дополнительных затрат на переезды сотрудников и расширение площадей, приобретение орг. техники и т.д., т.к. использованы существующие в МБУ </w:t>
      </w:r>
      <w:r w:rsidR="002C1B3A" w:rsidRPr="00AB2363">
        <w:rPr>
          <w:rStyle w:val="ad"/>
          <w:color w:val="000000" w:themeColor="text1"/>
          <w:sz w:val="28"/>
          <w:szCs w:val="28"/>
        </w:rPr>
        <w:t>«</w:t>
      </w:r>
      <w:r w:rsidR="002101CE" w:rsidRPr="00AB2363">
        <w:rPr>
          <w:rStyle w:val="ad"/>
          <w:color w:val="000000" w:themeColor="text1"/>
          <w:sz w:val="28"/>
          <w:szCs w:val="28"/>
        </w:rPr>
        <w:t>МЦБ МУГ</w:t>
      </w:r>
      <w:r w:rsidR="002C1B3A" w:rsidRPr="00AB2363">
        <w:rPr>
          <w:rStyle w:val="ad"/>
          <w:color w:val="000000" w:themeColor="text1"/>
          <w:sz w:val="28"/>
          <w:szCs w:val="28"/>
        </w:rPr>
        <w:t>»</w:t>
      </w:r>
      <w:r w:rsidR="002101CE" w:rsidRPr="00AB2363">
        <w:rPr>
          <w:rStyle w:val="ad"/>
          <w:color w:val="000000" w:themeColor="text1"/>
          <w:sz w:val="28"/>
          <w:szCs w:val="28"/>
        </w:rPr>
        <w:t xml:space="preserve"> и в муниципальных учреждениях площади.</w:t>
      </w:r>
    </w:p>
    <w:p w:rsidR="002101CE" w:rsidRPr="00AB2363" w:rsidRDefault="002101CE" w:rsidP="002101CE">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Достигнутые результаты</w:t>
      </w:r>
      <w:r w:rsidR="0087340B">
        <w:rPr>
          <w:rStyle w:val="ad"/>
          <w:b/>
          <w:bCs/>
          <w:color w:val="000000" w:themeColor="text1"/>
          <w:sz w:val="28"/>
          <w:szCs w:val="28"/>
        </w:rPr>
        <w:t>.</w:t>
      </w:r>
    </w:p>
    <w:p w:rsidR="00A2611A"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Осуществление мероприятий по внедрению российского программного обеспечения при централизации бухгалтерского учета позволило достичь следующих результатов:</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во всех муниципальных учреждениях города Нижнего Новгорода (более 600) внедрено российское программное обеспечение на основе облачной технологии</w:t>
      </w:r>
      <w:r w:rsidR="0087340B">
        <w:rPr>
          <w:rStyle w:val="aff"/>
          <w:color w:val="000000" w:themeColor="text1"/>
          <w:sz w:val="28"/>
          <w:szCs w:val="28"/>
          <w:shd w:val="clear" w:color="auto" w:fill="FFFFFF"/>
        </w:rPr>
        <w:footnoteReference w:id="18"/>
      </w:r>
      <w:r w:rsidR="0087340B">
        <w:rPr>
          <w:rStyle w:val="ad"/>
          <w:color w:val="000000" w:themeColor="text1"/>
          <w:sz w:val="28"/>
          <w:szCs w:val="28"/>
        </w:rPr>
        <w:t xml:space="preserve"> </w:t>
      </w:r>
      <w:r w:rsidR="00233A99" w:rsidRPr="00AB2363">
        <w:rPr>
          <w:rStyle w:val="ad"/>
          <w:color w:val="000000" w:themeColor="text1"/>
          <w:sz w:val="28"/>
          <w:szCs w:val="28"/>
        </w:rPr>
        <w:t>для ведения бухгалтерского, налогового и управленческого учета;</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внедрение облачной технологии не повлекло дополнительных административно-хозяйственных расходов на оборудование рабочих мест, переезды, ремонты и т.д.;</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сокращение расходов на содержание серверных мощностей в учреждениях и поддержку программного обеспечения составляет 100</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 ежегодно; .- создан массив </w:t>
      </w:r>
      <w:r w:rsidR="002C1B3A" w:rsidRPr="00AB2363">
        <w:rPr>
          <w:rStyle w:val="ad"/>
          <w:color w:val="000000" w:themeColor="text1"/>
          <w:sz w:val="28"/>
          <w:szCs w:val="28"/>
        </w:rPr>
        <w:t>«</w:t>
      </w:r>
      <w:r w:rsidR="00233A99" w:rsidRPr="00AB2363">
        <w:rPr>
          <w:rStyle w:val="ad"/>
          <w:color w:val="000000" w:themeColor="text1"/>
          <w:sz w:val="28"/>
          <w:szCs w:val="28"/>
        </w:rPr>
        <w:t>больших данных</w:t>
      </w:r>
      <w:r w:rsidR="002C1B3A" w:rsidRPr="00AB2363">
        <w:rPr>
          <w:rStyle w:val="ad"/>
          <w:color w:val="000000" w:themeColor="text1"/>
          <w:sz w:val="28"/>
          <w:szCs w:val="28"/>
        </w:rPr>
        <w:t>»</w:t>
      </w:r>
      <w:r w:rsidR="00233A99" w:rsidRPr="00AB2363">
        <w:rPr>
          <w:rStyle w:val="ad"/>
          <w:color w:val="000000" w:themeColor="text1"/>
          <w:sz w:val="28"/>
          <w:szCs w:val="28"/>
        </w:rPr>
        <w:t xml:space="preserve"> всех муниципальных учреждений города, которые можно анализировать, контролировать, строить прогнозы и сценарии, в т.ч. по доходам и расходам учреждений, кадровому составу, кредиторской задолженности и т.д. Для просмотра и анализа развернут </w:t>
      </w:r>
      <w:r w:rsidR="002C1B3A" w:rsidRPr="00AB2363">
        <w:rPr>
          <w:rStyle w:val="ad"/>
          <w:color w:val="000000" w:themeColor="text1"/>
          <w:sz w:val="28"/>
          <w:szCs w:val="28"/>
        </w:rPr>
        <w:t>«</w:t>
      </w:r>
      <w:r w:rsidR="00233A99" w:rsidRPr="00AB2363">
        <w:rPr>
          <w:rStyle w:val="ad"/>
          <w:color w:val="000000" w:themeColor="text1"/>
          <w:sz w:val="28"/>
          <w:szCs w:val="28"/>
        </w:rPr>
        <w:t>Аналитический портал</w:t>
      </w:r>
      <w:r w:rsidR="002C1B3A" w:rsidRPr="00AB2363">
        <w:rPr>
          <w:rStyle w:val="ad"/>
          <w:color w:val="000000" w:themeColor="text1"/>
          <w:sz w:val="28"/>
          <w:szCs w:val="28"/>
        </w:rPr>
        <w:t>»</w:t>
      </w:r>
      <w:r w:rsidR="00233A99" w:rsidRPr="00AB2363">
        <w:rPr>
          <w:rStyle w:val="ad"/>
          <w:color w:val="000000" w:themeColor="text1"/>
          <w:sz w:val="28"/>
          <w:szCs w:val="28"/>
        </w:rPr>
        <w:t>, который предусматривает формирование отчетов по различным показателям финансово-хозяйственной деятельности учреждений (более 50 показателей) формируемых в различных разрезах (по районам города, количеству учеников, классов и т.д.) и временных периодах (месяцы, кварталы, годы), с возможностью построения рейтингов по каждому показателю;</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 xml:space="preserve">по итогам проведенных мероприятий на обслуживании в МБУ </w:t>
      </w:r>
      <w:r w:rsidR="002C1B3A" w:rsidRPr="00AB2363">
        <w:rPr>
          <w:rStyle w:val="ad"/>
          <w:color w:val="000000" w:themeColor="text1"/>
          <w:sz w:val="28"/>
          <w:szCs w:val="28"/>
        </w:rPr>
        <w:t>«</w:t>
      </w:r>
      <w:r w:rsidR="00233A99" w:rsidRPr="00AB2363">
        <w:rPr>
          <w:rStyle w:val="ad"/>
          <w:color w:val="000000" w:themeColor="text1"/>
          <w:sz w:val="28"/>
          <w:szCs w:val="28"/>
        </w:rPr>
        <w:t>МЦБ МУГ</w:t>
      </w:r>
      <w:r w:rsidR="002C1B3A" w:rsidRPr="00AB2363">
        <w:rPr>
          <w:rStyle w:val="ad"/>
          <w:color w:val="000000" w:themeColor="text1"/>
          <w:sz w:val="28"/>
          <w:szCs w:val="28"/>
        </w:rPr>
        <w:t>»</w:t>
      </w:r>
      <w:r w:rsidR="00233A99" w:rsidRPr="00AB2363">
        <w:rPr>
          <w:rStyle w:val="ad"/>
          <w:color w:val="000000" w:themeColor="text1"/>
          <w:sz w:val="28"/>
          <w:szCs w:val="28"/>
        </w:rPr>
        <w:t xml:space="preserve"> находится 414 муниципальных учреждений, при этом количество работников в МБУ </w:t>
      </w:r>
      <w:r w:rsidR="002C1B3A" w:rsidRPr="00AB2363">
        <w:rPr>
          <w:rStyle w:val="ad"/>
          <w:color w:val="000000" w:themeColor="text1"/>
          <w:sz w:val="28"/>
          <w:szCs w:val="28"/>
        </w:rPr>
        <w:t>«</w:t>
      </w:r>
      <w:r w:rsidR="00233A99" w:rsidRPr="00AB2363">
        <w:rPr>
          <w:rStyle w:val="ad"/>
          <w:color w:val="000000" w:themeColor="text1"/>
          <w:sz w:val="28"/>
          <w:szCs w:val="28"/>
        </w:rPr>
        <w:t>МЦБ МУГ</w:t>
      </w:r>
      <w:r w:rsidR="002C1B3A" w:rsidRPr="00AB2363">
        <w:rPr>
          <w:rStyle w:val="ad"/>
          <w:color w:val="000000" w:themeColor="text1"/>
          <w:sz w:val="28"/>
          <w:szCs w:val="28"/>
        </w:rPr>
        <w:t>»</w:t>
      </w:r>
      <w:r w:rsidR="00233A99" w:rsidRPr="00AB2363">
        <w:rPr>
          <w:rStyle w:val="ad"/>
          <w:color w:val="000000" w:themeColor="text1"/>
          <w:sz w:val="28"/>
          <w:szCs w:val="28"/>
        </w:rPr>
        <w:t xml:space="preserve"> оптимизировано до уровня</w:t>
      </w:r>
      <w:r w:rsidRPr="00AB2363">
        <w:rPr>
          <w:rStyle w:val="ad"/>
          <w:color w:val="000000" w:themeColor="text1"/>
          <w:sz w:val="28"/>
          <w:szCs w:val="28"/>
        </w:rPr>
        <w:t xml:space="preserve"> – </w:t>
      </w:r>
      <w:r w:rsidR="00233A99" w:rsidRPr="00AB2363">
        <w:rPr>
          <w:rStyle w:val="ad"/>
          <w:color w:val="000000" w:themeColor="text1"/>
          <w:sz w:val="28"/>
          <w:szCs w:val="28"/>
        </w:rPr>
        <w:t xml:space="preserve">1 работник на 1 обслуживаемое учреждение, что существенно ниже уровня учреждений, принявших решение вести учет в </w:t>
      </w:r>
      <w:r w:rsidR="002C1B3A" w:rsidRPr="00AB2363">
        <w:rPr>
          <w:rStyle w:val="ad"/>
          <w:color w:val="000000" w:themeColor="text1"/>
          <w:sz w:val="28"/>
          <w:szCs w:val="28"/>
        </w:rPr>
        <w:t>«</w:t>
      </w:r>
      <w:r w:rsidR="00233A99" w:rsidRPr="00AB2363">
        <w:rPr>
          <w:rStyle w:val="ad"/>
          <w:color w:val="000000" w:themeColor="text1"/>
          <w:sz w:val="28"/>
          <w:szCs w:val="28"/>
        </w:rPr>
        <w:t>облаке</w:t>
      </w:r>
      <w:r w:rsidR="002C1B3A" w:rsidRPr="00AB2363">
        <w:rPr>
          <w:rStyle w:val="ad"/>
          <w:color w:val="000000" w:themeColor="text1"/>
          <w:sz w:val="28"/>
          <w:szCs w:val="28"/>
        </w:rPr>
        <w:t>»</w:t>
      </w:r>
      <w:r w:rsidR="00233A99" w:rsidRPr="00AB2363">
        <w:rPr>
          <w:rStyle w:val="ad"/>
          <w:color w:val="000000" w:themeColor="text1"/>
          <w:sz w:val="28"/>
          <w:szCs w:val="28"/>
        </w:rPr>
        <w:t xml:space="preserve"> самостоятельно</w:t>
      </w:r>
      <w:r w:rsidRPr="00AB2363">
        <w:rPr>
          <w:rStyle w:val="ad"/>
          <w:color w:val="000000" w:themeColor="text1"/>
          <w:sz w:val="28"/>
          <w:szCs w:val="28"/>
        </w:rPr>
        <w:t xml:space="preserve"> – </w:t>
      </w:r>
      <w:r w:rsidR="00233A99" w:rsidRPr="00AB2363">
        <w:rPr>
          <w:rStyle w:val="ad"/>
          <w:color w:val="000000" w:themeColor="text1"/>
          <w:sz w:val="28"/>
          <w:szCs w:val="28"/>
        </w:rPr>
        <w:t xml:space="preserve">количество работников более 2-х на учреждение; .- решена кадровая проблема в учреждениях, перешедших на обслуживании в МБУ </w:t>
      </w:r>
      <w:r w:rsidR="002C1B3A" w:rsidRPr="00AB2363">
        <w:rPr>
          <w:rStyle w:val="ad"/>
          <w:color w:val="000000" w:themeColor="text1"/>
          <w:sz w:val="28"/>
          <w:szCs w:val="28"/>
        </w:rPr>
        <w:t>«</w:t>
      </w:r>
      <w:r w:rsidR="00233A99" w:rsidRPr="00AB2363">
        <w:rPr>
          <w:rStyle w:val="ad"/>
          <w:color w:val="000000" w:themeColor="text1"/>
          <w:sz w:val="28"/>
          <w:szCs w:val="28"/>
        </w:rPr>
        <w:t>МЦБ МУГ</w:t>
      </w:r>
      <w:r w:rsidR="002C1B3A" w:rsidRPr="00AB2363">
        <w:rPr>
          <w:rStyle w:val="ad"/>
          <w:color w:val="000000" w:themeColor="text1"/>
          <w:sz w:val="28"/>
          <w:szCs w:val="28"/>
        </w:rPr>
        <w:t>»</w:t>
      </w:r>
      <w:r w:rsidR="00233A99" w:rsidRPr="00AB2363">
        <w:rPr>
          <w:rStyle w:val="ad"/>
          <w:color w:val="000000" w:themeColor="text1"/>
          <w:sz w:val="28"/>
          <w:szCs w:val="28"/>
        </w:rPr>
        <w:t>. Учет ведется постоянно (без перерывов на отпуск, больничный и т.д.), т.к. применяются принципы профессиональной специализации и взаимозаменяемости</w:t>
      </w:r>
      <w:r w:rsidR="0087340B">
        <w:rPr>
          <w:rStyle w:val="aff"/>
          <w:color w:val="000000" w:themeColor="text1"/>
          <w:sz w:val="28"/>
          <w:szCs w:val="28"/>
          <w:shd w:val="clear" w:color="auto" w:fill="FFFFFF"/>
        </w:rPr>
        <w:footnoteReference w:id="19"/>
      </w:r>
      <w:r w:rsidR="00233A99" w:rsidRPr="00AB2363">
        <w:rPr>
          <w:rStyle w:val="ad"/>
          <w:color w:val="000000" w:themeColor="text1"/>
          <w:sz w:val="28"/>
          <w:szCs w:val="28"/>
        </w:rPr>
        <w:t>;</w:t>
      </w:r>
    </w:p>
    <w:p w:rsidR="00233A99"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 xml:space="preserve">установлена единая учетная политика по всем учреждениям города; Например, в аналитической системе по итогам первого анализа должностей учреждений социальной сферы (образование, культура, спорт) выявлено более 5 тысяч уникальных наименований должностей. В результате органами, осуществляющими функции и полномочия учредителей анализируемых учреждений утверждены типовые перечни должностей по каждой сфере в общем количестве не более 250 должностей. Что в настоящее время позволило анализировать данные по группам и категориям должностей в разрезе всех учреждений и принимать управленческие решения при выявлении </w:t>
      </w:r>
      <w:r w:rsidR="002C1B3A" w:rsidRPr="00AB2363">
        <w:rPr>
          <w:rStyle w:val="ad"/>
          <w:color w:val="000000" w:themeColor="text1"/>
          <w:sz w:val="28"/>
          <w:szCs w:val="28"/>
        </w:rPr>
        <w:t>«</w:t>
      </w:r>
      <w:r w:rsidR="00233A99" w:rsidRPr="00AB2363">
        <w:rPr>
          <w:rStyle w:val="ad"/>
          <w:color w:val="000000" w:themeColor="text1"/>
          <w:sz w:val="28"/>
          <w:szCs w:val="28"/>
        </w:rPr>
        <w:t>пиковых</w:t>
      </w:r>
      <w:r w:rsidR="002C1B3A" w:rsidRPr="00AB2363">
        <w:rPr>
          <w:rStyle w:val="ad"/>
          <w:color w:val="000000" w:themeColor="text1"/>
          <w:sz w:val="28"/>
          <w:szCs w:val="28"/>
        </w:rPr>
        <w:t>»</w:t>
      </w:r>
      <w:r w:rsidR="00233A99" w:rsidRPr="00AB2363">
        <w:rPr>
          <w:rStyle w:val="ad"/>
          <w:color w:val="000000" w:themeColor="text1"/>
          <w:sz w:val="28"/>
          <w:szCs w:val="28"/>
        </w:rPr>
        <w:t xml:space="preserve"> значений как по отдельным учреждениям, так и по работникам учреждений, в т.ч. проведению контрольных мероприятий.</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Расходы на обслуживание долга в 2022 году сократились на 340,6</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по сравнению с 2021 годом и составили 299,4</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в том числе расходы на обслуживание рыночных заимствований</w:t>
      </w:r>
      <w:r w:rsidR="00A2611A" w:rsidRPr="00AB2363">
        <w:rPr>
          <w:rStyle w:val="ad"/>
          <w:color w:val="000000" w:themeColor="text1"/>
          <w:sz w:val="28"/>
          <w:szCs w:val="28"/>
        </w:rPr>
        <w:t xml:space="preserve"> – </w:t>
      </w:r>
      <w:r w:rsidRPr="00AB2363">
        <w:rPr>
          <w:rStyle w:val="ad"/>
          <w:color w:val="000000" w:themeColor="text1"/>
          <w:sz w:val="28"/>
          <w:szCs w:val="28"/>
        </w:rPr>
        <w:t>289,5</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Также снизился и удельный вес объема расходов на обслуживание муниципального долга к общему объему расходов местного бюджета, за исключением объема расходов, которые осуществляются за счет субвенций, на 1,4 процентных пункта и составил 0,5 %.</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российское Аналитическое Кредитное Рейтинговое Агентство (АКРА) дважды подтвердило кредитный рейтинг города Нижнего Новгорода и выпускаемых муниципальных ценных бумаг города Нижнего Новгорода по национальной шкале на уровне А-(RU).</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Информация о проводимой долговой политике является открытой и общедоступной. Соответствующие сведения о муниципальном долге города Нижнего Новгорода и расходах на его обслуживание, о кредитном рейтинге города размещены на официальном сайте администрации города Нижнего Новгорода (https://нижнийновгород.рф/), на сайте </w:t>
      </w:r>
      <w:r w:rsidR="002C1B3A" w:rsidRPr="00AB2363">
        <w:rPr>
          <w:rStyle w:val="ad"/>
          <w:color w:val="000000" w:themeColor="text1"/>
          <w:sz w:val="28"/>
          <w:szCs w:val="28"/>
        </w:rPr>
        <w:t>«</w:t>
      </w:r>
      <w:r w:rsidRPr="00AB2363">
        <w:rPr>
          <w:rStyle w:val="ad"/>
          <w:color w:val="000000" w:themeColor="text1"/>
          <w:sz w:val="28"/>
          <w:szCs w:val="28"/>
        </w:rPr>
        <w:t>Открытый бюджет города Нижнего Новгорода</w:t>
      </w:r>
      <w:r w:rsidR="002C1B3A" w:rsidRPr="00AB2363">
        <w:rPr>
          <w:rStyle w:val="ad"/>
          <w:color w:val="000000" w:themeColor="text1"/>
          <w:sz w:val="28"/>
          <w:szCs w:val="28"/>
        </w:rPr>
        <w:t>»</w:t>
      </w:r>
      <w:r w:rsidRPr="00AB2363">
        <w:rPr>
          <w:rStyle w:val="ad"/>
          <w:color w:val="000000" w:themeColor="text1"/>
          <w:sz w:val="28"/>
          <w:szCs w:val="28"/>
        </w:rPr>
        <w:t xml:space="preserve"> (http://budgetnn.ru/) в информационно-телекоммуникационной сети </w:t>
      </w:r>
      <w:r w:rsidR="002C1B3A" w:rsidRPr="00AB2363">
        <w:rPr>
          <w:rStyle w:val="ad"/>
          <w:color w:val="000000" w:themeColor="text1"/>
          <w:sz w:val="28"/>
          <w:szCs w:val="28"/>
        </w:rPr>
        <w:t>«</w:t>
      </w:r>
      <w:r w:rsidRPr="00AB2363">
        <w:rPr>
          <w:rStyle w:val="ad"/>
          <w:color w:val="000000" w:themeColor="text1"/>
          <w:sz w:val="28"/>
          <w:szCs w:val="28"/>
        </w:rPr>
        <w:t>Интернет</w:t>
      </w:r>
      <w:r w:rsidR="002C1B3A" w:rsidRPr="00AB2363">
        <w:rPr>
          <w:rStyle w:val="ad"/>
          <w:color w:val="000000" w:themeColor="text1"/>
          <w:sz w:val="28"/>
          <w:szCs w:val="28"/>
        </w:rPr>
        <w:t>»</w:t>
      </w:r>
      <w:r w:rsidRPr="00AB2363">
        <w:rPr>
          <w:rStyle w:val="ad"/>
          <w:color w:val="000000" w:themeColor="text1"/>
          <w:sz w:val="28"/>
          <w:szCs w:val="28"/>
        </w:rPr>
        <w:t xml:space="preserve"> .</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Объем долга на 01.01.2022</w:t>
      </w:r>
      <w:r w:rsidR="00A2611A" w:rsidRPr="00AB2363">
        <w:rPr>
          <w:rStyle w:val="ad"/>
          <w:color w:val="000000" w:themeColor="text1"/>
          <w:sz w:val="28"/>
          <w:szCs w:val="28"/>
        </w:rPr>
        <w:t xml:space="preserve"> – </w:t>
      </w:r>
      <w:r w:rsidRPr="00AB2363">
        <w:rPr>
          <w:rStyle w:val="ad"/>
          <w:color w:val="000000" w:themeColor="text1"/>
          <w:sz w:val="28"/>
          <w:szCs w:val="28"/>
        </w:rPr>
        <w:t>13,3</w:t>
      </w:r>
      <w:r w:rsidR="002C1B3A" w:rsidRPr="00AB2363">
        <w:rPr>
          <w:rStyle w:val="ad"/>
          <w:color w:val="000000" w:themeColor="text1"/>
          <w:sz w:val="28"/>
          <w:szCs w:val="28"/>
        </w:rPr>
        <w:t xml:space="preserve"> млрд</w:t>
      </w:r>
      <w:r w:rsidRPr="00AB2363">
        <w:rPr>
          <w:rStyle w:val="ad"/>
          <w:color w:val="000000" w:themeColor="text1"/>
          <w:sz w:val="28"/>
          <w:szCs w:val="28"/>
        </w:rPr>
        <w:t xml:space="preserve"> руб., на 01.01.2023</w:t>
      </w:r>
      <w:r w:rsidR="00A2611A" w:rsidRPr="00AB2363">
        <w:rPr>
          <w:rStyle w:val="ad"/>
          <w:color w:val="000000" w:themeColor="text1"/>
          <w:sz w:val="28"/>
          <w:szCs w:val="28"/>
        </w:rPr>
        <w:t xml:space="preserve"> – </w:t>
      </w:r>
      <w:r w:rsidRPr="00AB2363">
        <w:rPr>
          <w:rStyle w:val="ad"/>
          <w:color w:val="000000" w:themeColor="text1"/>
          <w:sz w:val="28"/>
          <w:szCs w:val="28"/>
        </w:rPr>
        <w:t>15,1</w:t>
      </w:r>
      <w:r w:rsidR="002C1B3A" w:rsidRPr="00AB2363">
        <w:rPr>
          <w:rStyle w:val="ad"/>
          <w:color w:val="000000" w:themeColor="text1"/>
          <w:sz w:val="28"/>
          <w:szCs w:val="28"/>
        </w:rPr>
        <w:t xml:space="preserve"> млрд</w:t>
      </w:r>
      <w:r w:rsidRPr="00AB2363">
        <w:rPr>
          <w:rStyle w:val="ad"/>
          <w:color w:val="000000" w:themeColor="text1"/>
          <w:sz w:val="28"/>
          <w:szCs w:val="28"/>
        </w:rPr>
        <w:t xml:space="preserve"> руб., среднедневной объем долга за 2022 год составил 13,5</w:t>
      </w:r>
      <w:r w:rsidR="002C1B3A" w:rsidRPr="00AB2363">
        <w:rPr>
          <w:rStyle w:val="ad"/>
          <w:color w:val="000000" w:themeColor="text1"/>
          <w:sz w:val="28"/>
          <w:szCs w:val="28"/>
        </w:rPr>
        <w:t xml:space="preserve"> млрд</w:t>
      </w:r>
      <w:r w:rsidRPr="00AB2363">
        <w:rPr>
          <w:rStyle w:val="ad"/>
          <w:color w:val="000000" w:themeColor="text1"/>
          <w:sz w:val="28"/>
          <w:szCs w:val="28"/>
        </w:rPr>
        <w:t xml:space="preserve"> руб.</w:t>
      </w:r>
    </w:p>
    <w:p w:rsidR="0087340B" w:rsidRDefault="00356B76" w:rsidP="0087340B">
      <w:pPr>
        <w:keepNext/>
        <w:tabs>
          <w:tab w:val="left" w:pos="709"/>
        </w:tabs>
        <w:autoSpaceDE w:val="0"/>
        <w:autoSpaceDN w:val="0"/>
        <w:adjustRightInd w:val="0"/>
        <w:contextualSpacing/>
        <w:jc w:val="both"/>
      </w:pPr>
      <w:r w:rsidRPr="00AB2363">
        <w:rPr>
          <w:noProof/>
          <w:color w:val="000000" w:themeColor="text1"/>
        </w:rPr>
        <w:drawing>
          <wp:inline distT="0" distB="0" distL="0" distR="0">
            <wp:extent cx="6299835" cy="3234690"/>
            <wp:effectExtent l="19050" t="19050" r="24765" b="22860"/>
            <wp:docPr id="14380" name="Рисунок 14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299835" cy="3234690"/>
                    </a:xfrm>
                    <a:prstGeom prst="rect">
                      <a:avLst/>
                    </a:prstGeom>
                    <a:ln>
                      <a:solidFill>
                        <a:schemeClr val="bg1">
                          <a:lumMod val="50000"/>
                        </a:schemeClr>
                      </a:solidFill>
                    </a:ln>
                  </pic:spPr>
                </pic:pic>
              </a:graphicData>
            </a:graphic>
          </wp:inline>
        </w:drawing>
      </w:r>
    </w:p>
    <w:p w:rsidR="00356B76" w:rsidRPr="00AB2363" w:rsidRDefault="0087340B" w:rsidP="0087340B">
      <w:pPr>
        <w:pStyle w:val="affa"/>
        <w:jc w:val="both"/>
        <w:rPr>
          <w:b/>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15</w:t>
      </w:r>
      <w:r w:rsidR="00D23F2F">
        <w:rPr>
          <w:noProof/>
        </w:rPr>
        <w:fldChar w:fldCharType="end"/>
      </w:r>
      <w:r>
        <w:t xml:space="preserve"> Управление муниципальным долгом</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Несмотря на рост объема муниципального долга в 2022 году, его отношение к собственным доходам бюджета города составило 71,0 %, что на 1,23 процентных пункта меньше, чем в 2021 году.</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Мониторинг состояния финансового рынка и своевременное заключение новых контрактов с кредитными организациями на привлечение кредитных ресурсов позволило сформировать необходимый кредитный портфель в условиях отказа коммерческих банков от участия в кредитных аукционах в 2022 году, в т.ч. в связи с нестабильной ситуацией на финансовом рынке России, с большим количеством пересмотров ключевой ставки ЦБ РФ в 2022 году (8 раз).</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Средневзвешенная стоимость всех муниципальных заимствований на 01.01.2023</w:t>
      </w:r>
      <w:r w:rsidR="00A2611A" w:rsidRPr="00AB2363">
        <w:rPr>
          <w:rStyle w:val="ad"/>
          <w:color w:val="000000" w:themeColor="text1"/>
          <w:sz w:val="28"/>
          <w:szCs w:val="28"/>
        </w:rPr>
        <w:t xml:space="preserve"> – </w:t>
      </w:r>
      <w:r w:rsidRPr="00AB2363">
        <w:rPr>
          <w:rStyle w:val="ad"/>
          <w:color w:val="000000" w:themeColor="text1"/>
          <w:sz w:val="28"/>
          <w:szCs w:val="28"/>
        </w:rPr>
        <w:t>1,26 % годовых (итог 2021 года</w:t>
      </w:r>
      <w:r w:rsidR="00A2611A" w:rsidRPr="00AB2363">
        <w:rPr>
          <w:rStyle w:val="ad"/>
          <w:color w:val="000000" w:themeColor="text1"/>
          <w:sz w:val="28"/>
          <w:szCs w:val="28"/>
        </w:rPr>
        <w:t xml:space="preserve"> – </w:t>
      </w:r>
      <w:r w:rsidR="0087340B">
        <w:rPr>
          <w:rStyle w:val="ad"/>
          <w:color w:val="000000" w:themeColor="text1"/>
          <w:sz w:val="28"/>
          <w:szCs w:val="28"/>
        </w:rPr>
        <w:t>3,86</w:t>
      </w:r>
      <w:r w:rsidRPr="00AB2363">
        <w:rPr>
          <w:rStyle w:val="ad"/>
          <w:color w:val="000000" w:themeColor="text1"/>
          <w:sz w:val="28"/>
          <w:szCs w:val="28"/>
        </w:rPr>
        <w:t>% годовых).</w:t>
      </w:r>
    </w:p>
    <w:p w:rsidR="00A2611A"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Эффект от реализации мероприятий </w:t>
      </w:r>
      <w:r w:rsidR="002C1B3A" w:rsidRPr="00AB2363">
        <w:rPr>
          <w:rStyle w:val="ad"/>
          <w:color w:val="000000" w:themeColor="text1"/>
          <w:sz w:val="28"/>
          <w:szCs w:val="28"/>
        </w:rPr>
        <w:t>«</w:t>
      </w:r>
      <w:r w:rsidR="002101CE" w:rsidRPr="00AB2363">
        <w:rPr>
          <w:rStyle w:val="ad"/>
          <w:color w:val="000000" w:themeColor="text1"/>
          <w:sz w:val="28"/>
          <w:szCs w:val="28"/>
        </w:rPr>
        <w:t>Плана мероприятий по увеличению доходов и повышению эффективности расходов бюджета города Нижнего Новгорода</w:t>
      </w:r>
      <w:r w:rsidR="002C1B3A" w:rsidRPr="00AB2363">
        <w:rPr>
          <w:rStyle w:val="ad"/>
          <w:color w:val="000000" w:themeColor="text1"/>
          <w:sz w:val="28"/>
          <w:szCs w:val="28"/>
        </w:rPr>
        <w:t>»</w:t>
      </w:r>
      <w:r w:rsidRPr="00AB2363">
        <w:rPr>
          <w:rStyle w:val="ad"/>
          <w:color w:val="000000" w:themeColor="text1"/>
          <w:sz w:val="28"/>
          <w:szCs w:val="28"/>
        </w:rPr>
        <w:t xml:space="preserve"> за 2022 год составил более 2,4</w:t>
      </w:r>
      <w:r w:rsidR="002C1B3A" w:rsidRPr="00AB2363">
        <w:rPr>
          <w:rStyle w:val="ad"/>
          <w:color w:val="000000" w:themeColor="text1"/>
          <w:sz w:val="28"/>
          <w:szCs w:val="28"/>
        </w:rPr>
        <w:t xml:space="preserve"> млрд</w:t>
      </w:r>
      <w:r w:rsidRPr="00AB2363">
        <w:rPr>
          <w:rStyle w:val="ad"/>
          <w:color w:val="000000" w:themeColor="text1"/>
          <w:sz w:val="28"/>
          <w:szCs w:val="28"/>
        </w:rPr>
        <w:t xml:space="preserve"> руб., в том числе увеличение налоговых и неналоговых доходов бюджета</w:t>
      </w:r>
      <w:r w:rsidR="00A2611A" w:rsidRPr="00AB2363">
        <w:rPr>
          <w:rStyle w:val="ad"/>
          <w:color w:val="000000" w:themeColor="text1"/>
          <w:sz w:val="28"/>
          <w:szCs w:val="28"/>
        </w:rPr>
        <w:t xml:space="preserve"> – </w:t>
      </w:r>
      <w:r w:rsidRPr="00AB2363">
        <w:rPr>
          <w:rStyle w:val="ad"/>
          <w:color w:val="000000" w:themeColor="text1"/>
          <w:sz w:val="28"/>
          <w:szCs w:val="28"/>
        </w:rPr>
        <w:t>400,</w:t>
      </w:r>
      <w:r w:rsidR="00FA336A" w:rsidRPr="00AB2363">
        <w:rPr>
          <w:rStyle w:val="ad"/>
          <w:color w:val="000000" w:themeColor="text1"/>
          <w:sz w:val="28"/>
          <w:szCs w:val="28"/>
        </w:rPr>
        <w:t xml:space="preserve">2 </w:t>
      </w:r>
      <w:r w:rsidR="002C1B3A" w:rsidRPr="00AB2363">
        <w:rPr>
          <w:rStyle w:val="ad"/>
          <w:color w:val="000000" w:themeColor="text1"/>
          <w:sz w:val="28"/>
          <w:szCs w:val="28"/>
        </w:rPr>
        <w:t>млн</w:t>
      </w:r>
      <w:r w:rsidRPr="00AB2363">
        <w:rPr>
          <w:rStyle w:val="ad"/>
          <w:color w:val="000000" w:themeColor="text1"/>
          <w:sz w:val="28"/>
          <w:szCs w:val="28"/>
        </w:rPr>
        <w:t xml:space="preserve"> руб. (увеличение налоговых доходов бюджета 72,1</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увеличение неналоговых доходов бюджета 328,07</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оптимизации расходов бюджета 2020,5</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w:t>
      </w:r>
    </w:p>
    <w:p w:rsidR="00A2611A"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Увеличение налоговых доходов</w:t>
      </w:r>
    </w:p>
    <w:p w:rsidR="00233A99"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выявлены 93 организации, у которых отсутствуют платежи по земельному налогу, у 545 коммерческих организаций и 69 бюджетных организаций оплата произведена не в полном объеме. В налоговые органы направлена информация для взыскания задолженности в сумме</w:t>
      </w:r>
      <w:r w:rsidRPr="00AB2363">
        <w:rPr>
          <w:rStyle w:val="ad"/>
          <w:color w:val="000000" w:themeColor="text1"/>
          <w:sz w:val="28"/>
          <w:szCs w:val="28"/>
        </w:rPr>
        <w:t xml:space="preserve"> – </w:t>
      </w:r>
      <w:r w:rsidR="00233A99" w:rsidRPr="00AB2363">
        <w:rPr>
          <w:rStyle w:val="ad"/>
          <w:color w:val="000000" w:themeColor="text1"/>
          <w:sz w:val="28"/>
          <w:szCs w:val="28"/>
        </w:rPr>
        <w:t>178,4</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 -увеличилось количество объектов капитального строительства на 987 ед. и земельных участков на 857 ед., облагаемых налогом. Потенциальный ежегодный прирост </w:t>
      </w:r>
      <w:r w:rsidR="008C0676">
        <w:rPr>
          <w:rStyle w:val="ad"/>
          <w:color w:val="000000" w:themeColor="text1"/>
          <w:sz w:val="28"/>
          <w:szCs w:val="28"/>
        </w:rPr>
        <w:t>НИФЛ</w:t>
      </w:r>
      <w:r w:rsidR="00233A99" w:rsidRPr="00AB2363">
        <w:rPr>
          <w:rStyle w:val="ad"/>
          <w:color w:val="000000" w:themeColor="text1"/>
          <w:sz w:val="28"/>
          <w:szCs w:val="28"/>
        </w:rPr>
        <w:t xml:space="preserve"> – 4,9</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 земельного налога – 5,2</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w:t>
      </w:r>
    </w:p>
    <w:p w:rsidR="00A2611A"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Увеличение неналоговых доходов бюджета В результате работы по оптимизации управления муниципальным имуществом и вовлечению в оборот неиспользуемых земельных участков:</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заключено 10 договоров купли-продажи земельных участков на сумму 27,3</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реализовано 60 объектов муниципального имущества на сумму 157,0</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 xml:space="preserve">доходы от сдачи в аренду объектов, свободных от прав третьих лиц, за 2022 года – </w:t>
      </w:r>
      <w:r w:rsidR="00FA336A" w:rsidRPr="00AB2363">
        <w:rPr>
          <w:rStyle w:val="ad"/>
          <w:color w:val="000000" w:themeColor="text1"/>
          <w:sz w:val="28"/>
          <w:szCs w:val="28"/>
        </w:rPr>
        <w:t>2</w:t>
      </w:r>
      <w:r w:rsidR="00233A99" w:rsidRPr="00AB2363">
        <w:rPr>
          <w:rStyle w:val="ad"/>
          <w:color w:val="000000" w:themeColor="text1"/>
          <w:sz w:val="28"/>
          <w:szCs w:val="28"/>
        </w:rPr>
        <w:t>,</w:t>
      </w:r>
      <w:r w:rsidR="00FA336A" w:rsidRPr="00AB2363">
        <w:rPr>
          <w:rStyle w:val="ad"/>
          <w:color w:val="000000" w:themeColor="text1"/>
          <w:sz w:val="28"/>
          <w:szCs w:val="28"/>
        </w:rPr>
        <w:t xml:space="preserve">0 </w:t>
      </w:r>
      <w:r w:rsidR="002C1B3A" w:rsidRPr="00AB2363">
        <w:rPr>
          <w:rStyle w:val="ad"/>
          <w:color w:val="000000" w:themeColor="text1"/>
          <w:sz w:val="28"/>
          <w:szCs w:val="28"/>
        </w:rPr>
        <w:t>млн</w:t>
      </w:r>
      <w:r w:rsidR="00233A99" w:rsidRPr="00AB2363">
        <w:rPr>
          <w:rStyle w:val="ad"/>
          <w:color w:val="000000" w:themeColor="text1"/>
          <w:sz w:val="28"/>
          <w:szCs w:val="28"/>
        </w:rPr>
        <w:t xml:space="preserve"> руб.</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доход от заключения договоров на размещение НТО вырос к уровню 2021 года и составил 87,0</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 (109,95% от плана).</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заключен 101 договор аренды объектов муниципального нежилого фонда. Общая сумма арендной платы 2,2</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 в месяц</w:t>
      </w:r>
    </w:p>
    <w:p w:rsidR="00233A99"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в рамках работы с должниками по аренде объектов МНФ, земельных участков направлено 255 претензий на сумму 120</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 Судами вынесено 215 решений о взыскании задолженности на общую сумму 149,5</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w:t>
      </w:r>
    </w:p>
    <w:p w:rsidR="00A2611A"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Оптимизации расходов бюджета</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экономия в результате проведения процедур закупок составила 1 101,9</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экономия в результате рекомендации предельных и согласования начальных (максимальных) цен контрактов за 2022 год составила 119,</w:t>
      </w:r>
      <w:r w:rsidR="00FA336A" w:rsidRPr="00AB2363">
        <w:rPr>
          <w:rStyle w:val="ad"/>
          <w:color w:val="000000" w:themeColor="text1"/>
          <w:sz w:val="28"/>
          <w:szCs w:val="28"/>
        </w:rPr>
        <w:t xml:space="preserve">5 </w:t>
      </w:r>
      <w:r w:rsidR="002C1B3A" w:rsidRPr="00AB2363">
        <w:rPr>
          <w:rStyle w:val="ad"/>
          <w:color w:val="000000" w:themeColor="text1"/>
          <w:sz w:val="28"/>
          <w:szCs w:val="28"/>
        </w:rPr>
        <w:t>млн</w:t>
      </w:r>
      <w:r w:rsidR="00233A99" w:rsidRPr="00AB2363">
        <w:rPr>
          <w:rStyle w:val="ad"/>
          <w:color w:val="000000" w:themeColor="text1"/>
          <w:sz w:val="28"/>
          <w:szCs w:val="28"/>
        </w:rPr>
        <w:t xml:space="preserve"> руб.</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экономия в результате централизации бухгалтерского учета муниципальных учреждений составила 100,0</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w:t>
      </w:r>
    </w:p>
    <w:p w:rsidR="00A2611A" w:rsidRPr="00AB2363" w:rsidRDefault="00A2611A"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233A99" w:rsidRPr="00AB2363">
        <w:rPr>
          <w:rStyle w:val="ad"/>
          <w:color w:val="000000" w:themeColor="text1"/>
          <w:sz w:val="28"/>
          <w:szCs w:val="28"/>
        </w:rPr>
        <w:t xml:space="preserve">утвержден План энергоэффективных мероприятий по учреждениям социальной сферы, в рамках которого установлены приборы учета потребления энергоресурсов в 127 зданиях. </w:t>
      </w:r>
      <w:r w:rsidR="00163EED" w:rsidRPr="00AB2363">
        <w:rPr>
          <w:rStyle w:val="ad"/>
          <w:color w:val="000000" w:themeColor="text1"/>
          <w:sz w:val="28"/>
          <w:szCs w:val="28"/>
        </w:rPr>
        <w:t>Э</w:t>
      </w:r>
      <w:r w:rsidR="00233A99" w:rsidRPr="00AB2363">
        <w:rPr>
          <w:rStyle w:val="ad"/>
          <w:color w:val="000000" w:themeColor="text1"/>
          <w:sz w:val="28"/>
          <w:szCs w:val="28"/>
        </w:rPr>
        <w:t>кономия от реализации мероприятий по управлению муниципальным долгом составила 631,7</w:t>
      </w:r>
      <w:r w:rsidR="002C1B3A" w:rsidRPr="00AB2363">
        <w:rPr>
          <w:rStyle w:val="ad"/>
          <w:color w:val="000000" w:themeColor="text1"/>
          <w:sz w:val="28"/>
          <w:szCs w:val="28"/>
        </w:rPr>
        <w:t xml:space="preserve"> млн</w:t>
      </w:r>
      <w:r w:rsidR="00233A99" w:rsidRPr="00AB2363">
        <w:rPr>
          <w:rStyle w:val="ad"/>
          <w:color w:val="000000" w:themeColor="text1"/>
          <w:sz w:val="28"/>
          <w:szCs w:val="28"/>
        </w:rPr>
        <w:t xml:space="preserve"> руб.</w:t>
      </w:r>
    </w:p>
    <w:p w:rsidR="00A2611A"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течение 2022 года пересмотр ключевой ставки Банка России осуществлялся 8 раз (размер ставки увеличился с 8,5% до 20,0%, затем снизился до 7,5% годовых).</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 4-м действующим кредитным договорам посредством заключения дополнительных соглашений снижены процентные ставки.</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Заключен Договор с УФК по Нижегородской области на предоставление бюджетного кредита, в рамках которого получены 2 транша в размере 1,6</w:t>
      </w:r>
      <w:r w:rsidR="002C1B3A" w:rsidRPr="00AB2363">
        <w:rPr>
          <w:rStyle w:val="ad"/>
          <w:color w:val="000000" w:themeColor="text1"/>
          <w:sz w:val="28"/>
          <w:szCs w:val="28"/>
        </w:rPr>
        <w:t xml:space="preserve"> млрд</w:t>
      </w:r>
      <w:r w:rsidRPr="00AB2363">
        <w:rPr>
          <w:rStyle w:val="ad"/>
          <w:color w:val="000000" w:themeColor="text1"/>
          <w:sz w:val="28"/>
          <w:szCs w:val="28"/>
        </w:rPr>
        <w:t xml:space="preserve"> руб. каждый. Средства направлены на замещение кредитов банков, на возврат средств, привлеченных у муниципальных бюджетных и автономных учреждений.</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Осуществлены мероприятия по привлечению временно свободных средств муниципальных бюджетных и автономных учреждений в целях замещения кредитов кредитных организаций, финансирования кассового разрыва ликвидности бюджета города.</w:t>
      </w:r>
      <w:r w:rsidR="00A2611A" w:rsidRPr="00AB2363">
        <w:rPr>
          <w:rStyle w:val="ad"/>
          <w:color w:val="000000" w:themeColor="text1"/>
          <w:sz w:val="28"/>
          <w:szCs w:val="28"/>
        </w:rPr>
        <w:t xml:space="preserve"> </w:t>
      </w:r>
      <w:r w:rsidRPr="00AB2363">
        <w:rPr>
          <w:rStyle w:val="ad"/>
          <w:color w:val="000000" w:themeColor="text1"/>
          <w:sz w:val="28"/>
          <w:szCs w:val="28"/>
        </w:rPr>
        <w:t>Получен бюджетный кредит из областного бюджета для погашения долговых обязательств муниципального образования в виде обязательств по муниципальным ценным бумагам и кредитам, полученным от кредитных организаций, в сумме 7 700,0</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сроком на пять лет, с процентной ставкой 0,1 % годовых. Средства направлены на погашение кредитов кредитных организаций, возврат части основного долга по ценным бумагам.</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Получен бюджетный кредит из областного бюджета на частичное покрытие дефицита бюджета города Нижнего Новгорода в сумме 173,0</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сроком на 3 года, с процентной ставкой 0,1 % годовых.</w:t>
      </w:r>
    </w:p>
    <w:p w:rsidR="00A2611A"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Направление: управление бюджетными доходами и расходами: 4.Проект </w:t>
      </w:r>
      <w:r w:rsidR="002C1B3A" w:rsidRPr="00AB2363">
        <w:rPr>
          <w:rStyle w:val="ad"/>
          <w:color w:val="000000" w:themeColor="text1"/>
          <w:sz w:val="28"/>
          <w:szCs w:val="28"/>
        </w:rPr>
        <w:t>«</w:t>
      </w:r>
      <w:r w:rsidRPr="00AB2363">
        <w:rPr>
          <w:rStyle w:val="ad"/>
          <w:color w:val="000000" w:themeColor="text1"/>
          <w:sz w:val="28"/>
          <w:szCs w:val="28"/>
        </w:rPr>
        <w:t>Мобилизации налога на имущество физических лиц в г.</w:t>
      </w:r>
      <w:r w:rsidR="00163EED" w:rsidRPr="00AB2363">
        <w:rPr>
          <w:rStyle w:val="ad"/>
          <w:color w:val="000000" w:themeColor="text1"/>
          <w:sz w:val="28"/>
          <w:szCs w:val="28"/>
        </w:rPr>
        <w:t> </w:t>
      </w:r>
      <w:r w:rsidRPr="00AB2363">
        <w:rPr>
          <w:rStyle w:val="ad"/>
          <w:color w:val="000000" w:themeColor="text1"/>
          <w:sz w:val="28"/>
          <w:szCs w:val="28"/>
        </w:rPr>
        <w:t>Нижнем Новгороде</w:t>
      </w:r>
      <w:r w:rsidR="002C1B3A" w:rsidRPr="00AB2363">
        <w:rPr>
          <w:rStyle w:val="ad"/>
          <w:color w:val="000000" w:themeColor="text1"/>
          <w:sz w:val="28"/>
          <w:szCs w:val="28"/>
        </w:rPr>
        <w:t>»</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К 2022 году количество объектов, соответствующих требованиям статьи 378.2 НК РФ и включенных в перечень достигло 12 400, а общий объем начисленного </w:t>
      </w:r>
      <w:r w:rsidR="008C0676">
        <w:rPr>
          <w:rStyle w:val="ad"/>
          <w:color w:val="000000" w:themeColor="text1"/>
          <w:sz w:val="28"/>
          <w:szCs w:val="28"/>
        </w:rPr>
        <w:t>НИФЛ</w:t>
      </w:r>
      <w:r w:rsidRPr="00AB2363">
        <w:rPr>
          <w:rStyle w:val="ad"/>
          <w:color w:val="000000" w:themeColor="text1"/>
          <w:sz w:val="28"/>
          <w:szCs w:val="28"/>
        </w:rPr>
        <w:t xml:space="preserve"> составил 1 441</w:t>
      </w:r>
      <w:r w:rsidR="002C1B3A" w:rsidRPr="00AB2363">
        <w:rPr>
          <w:rStyle w:val="ad"/>
          <w:color w:val="000000" w:themeColor="text1"/>
          <w:sz w:val="28"/>
          <w:szCs w:val="28"/>
        </w:rPr>
        <w:t xml:space="preserve"> млн</w:t>
      </w:r>
      <w:r w:rsidR="00163EED" w:rsidRPr="00AB2363">
        <w:rPr>
          <w:rStyle w:val="ad"/>
          <w:color w:val="000000" w:themeColor="text1"/>
          <w:sz w:val="28"/>
          <w:szCs w:val="28"/>
        </w:rPr>
        <w:t xml:space="preserve"> </w:t>
      </w:r>
      <w:r w:rsidRPr="00AB2363">
        <w:rPr>
          <w:rStyle w:val="ad"/>
          <w:color w:val="000000" w:themeColor="text1"/>
          <w:sz w:val="28"/>
          <w:szCs w:val="28"/>
        </w:rPr>
        <w:t>руб., из них 962</w:t>
      </w:r>
      <w:r w:rsidR="002C1B3A" w:rsidRPr="00AB2363">
        <w:rPr>
          <w:rStyle w:val="ad"/>
          <w:color w:val="000000" w:themeColor="text1"/>
          <w:sz w:val="28"/>
          <w:szCs w:val="28"/>
        </w:rPr>
        <w:t xml:space="preserve"> млн</w:t>
      </w:r>
      <w:r w:rsidR="00163EED" w:rsidRPr="00AB2363">
        <w:rPr>
          <w:rStyle w:val="ad"/>
          <w:color w:val="000000" w:themeColor="text1"/>
          <w:sz w:val="28"/>
          <w:szCs w:val="28"/>
        </w:rPr>
        <w:t xml:space="preserve"> </w:t>
      </w:r>
      <w:r w:rsidRPr="00AB2363">
        <w:rPr>
          <w:rStyle w:val="ad"/>
          <w:color w:val="000000" w:themeColor="text1"/>
          <w:sz w:val="28"/>
          <w:szCs w:val="28"/>
        </w:rPr>
        <w:t>руб. – по указанным объектам.</w:t>
      </w:r>
    </w:p>
    <w:p w:rsidR="00233A99" w:rsidRPr="00AB2363" w:rsidRDefault="00233A99" w:rsidP="002101CE">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Таким образом, доля начислений по объектам коммерческого использования (в соответствии со ст. 378.2 НК РФ) в структуре начислений по НИФЛ составила 66,8 %,что является максимальным значением для городов-миллионников России.</w:t>
      </w:r>
    </w:p>
    <w:p w:rsidR="0099297E" w:rsidRPr="00AB2363" w:rsidRDefault="0087340B" w:rsidP="0099297E">
      <w:pPr>
        <w:tabs>
          <w:tab w:val="left" w:pos="709"/>
        </w:tabs>
        <w:autoSpaceDE w:val="0"/>
        <w:autoSpaceDN w:val="0"/>
        <w:adjustRightInd w:val="0"/>
        <w:ind w:firstLine="709"/>
        <w:contextualSpacing/>
        <w:jc w:val="both"/>
        <w:rPr>
          <w:b/>
          <w:color w:val="000000" w:themeColor="text1"/>
          <w:sz w:val="28"/>
          <w:szCs w:val="28"/>
        </w:rPr>
      </w:pPr>
      <w:r w:rsidRPr="00AB2363">
        <w:rPr>
          <w:noProof/>
          <w:color w:val="000000" w:themeColor="text1"/>
        </w:rPr>
        <w:drawing>
          <wp:anchor distT="0" distB="0" distL="114300" distR="114300" simplePos="0" relativeHeight="251728896" behindDoc="1" locked="0" layoutInCell="1" allowOverlap="1">
            <wp:simplePos x="0" y="0"/>
            <wp:positionH relativeFrom="column">
              <wp:posOffset>6985</wp:posOffset>
            </wp:positionH>
            <wp:positionV relativeFrom="paragraph">
              <wp:posOffset>205740</wp:posOffset>
            </wp:positionV>
            <wp:extent cx="1200150" cy="1797050"/>
            <wp:effectExtent l="0" t="0" r="0" b="0"/>
            <wp:wrapTight wrapText="bothSides">
              <wp:wrapPolygon edited="0">
                <wp:start x="0" y="0"/>
                <wp:lineTo x="0" y="20608"/>
                <wp:lineTo x="9600" y="21295"/>
                <wp:lineTo x="11657" y="21295"/>
                <wp:lineTo x="21257" y="20608"/>
                <wp:lineTo x="21257" y="0"/>
                <wp:lineTo x="0" y="0"/>
              </wp:wrapPolygon>
            </wp:wrapTight>
            <wp:docPr id="14372" name="Рисунок 1437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Герб"/>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00150" cy="1797050"/>
                    </a:xfrm>
                    <a:prstGeom prst="rect">
                      <a:avLst/>
                    </a:prstGeom>
                    <a:noFill/>
                    <a:ln>
                      <a:noFill/>
                    </a:ln>
                  </pic:spPr>
                </pic:pic>
              </a:graphicData>
            </a:graphic>
          </wp:anchor>
        </w:drawing>
      </w:r>
    </w:p>
    <w:p w:rsidR="0099297E" w:rsidRDefault="0099297E" w:rsidP="006C076B">
      <w:pPr>
        <w:tabs>
          <w:tab w:val="left" w:pos="709"/>
        </w:tabs>
        <w:autoSpaceDE w:val="0"/>
        <w:autoSpaceDN w:val="0"/>
        <w:adjustRightInd w:val="0"/>
        <w:contextualSpacing/>
        <w:jc w:val="both"/>
        <w:rPr>
          <w:b/>
          <w:color w:val="000000" w:themeColor="text1"/>
          <w:sz w:val="28"/>
          <w:szCs w:val="28"/>
        </w:rPr>
      </w:pPr>
      <w:r w:rsidRPr="00AB2363">
        <w:rPr>
          <w:b/>
          <w:color w:val="000000" w:themeColor="text1"/>
          <w:sz w:val="28"/>
          <w:szCs w:val="28"/>
        </w:rPr>
        <w:t>ГОРОД ДЗЕРЖИНСК НИЖЕГОРОДСКОЙ ОБЛАСТИ</w:t>
      </w:r>
    </w:p>
    <w:p w:rsidR="0087340B" w:rsidRPr="00AB2363" w:rsidRDefault="0087340B" w:rsidP="006C076B">
      <w:pPr>
        <w:tabs>
          <w:tab w:val="left" w:pos="709"/>
        </w:tabs>
        <w:autoSpaceDE w:val="0"/>
        <w:autoSpaceDN w:val="0"/>
        <w:adjustRightInd w:val="0"/>
        <w:contextualSpacing/>
        <w:jc w:val="both"/>
        <w:rPr>
          <w:b/>
          <w:color w:val="000000" w:themeColor="text1"/>
          <w:sz w:val="28"/>
          <w:szCs w:val="28"/>
        </w:rPr>
      </w:pPr>
    </w:p>
    <w:p w:rsidR="008A714C" w:rsidRPr="00AB2363" w:rsidRDefault="0087340B" w:rsidP="00233C23">
      <w:pPr>
        <w:pStyle w:val="12"/>
        <w:spacing w:before="0" w:line="240" w:lineRule="auto"/>
        <w:ind w:firstLine="709"/>
        <w:contextualSpacing/>
        <w:rPr>
          <w:rStyle w:val="ad"/>
          <w:b/>
          <w:bCs/>
          <w:color w:val="000000" w:themeColor="text1"/>
          <w:sz w:val="28"/>
          <w:szCs w:val="28"/>
        </w:rPr>
      </w:pPr>
      <w:r>
        <w:rPr>
          <w:rStyle w:val="ad"/>
          <w:b/>
          <w:bCs/>
          <w:color w:val="000000" w:themeColor="text1"/>
          <w:sz w:val="28"/>
          <w:szCs w:val="28"/>
        </w:rPr>
        <w:t>У</w:t>
      </w:r>
      <w:r w:rsidR="008A714C" w:rsidRPr="00AB2363">
        <w:rPr>
          <w:rStyle w:val="ad"/>
          <w:b/>
          <w:bCs/>
          <w:color w:val="000000" w:themeColor="text1"/>
          <w:sz w:val="28"/>
          <w:szCs w:val="28"/>
        </w:rPr>
        <w:t xml:space="preserve">правление </w:t>
      </w:r>
      <w:r w:rsidR="00233C23" w:rsidRPr="00AB2363">
        <w:rPr>
          <w:rStyle w:val="ad"/>
          <w:b/>
          <w:bCs/>
          <w:color w:val="000000" w:themeColor="text1"/>
          <w:sz w:val="28"/>
          <w:szCs w:val="28"/>
        </w:rPr>
        <w:t>бюджетными доходами и расходами</w:t>
      </w:r>
      <w:r>
        <w:rPr>
          <w:rStyle w:val="ad"/>
          <w:b/>
          <w:bCs/>
          <w:color w:val="000000" w:themeColor="text1"/>
          <w:sz w:val="28"/>
          <w:szCs w:val="28"/>
        </w:rPr>
        <w:t>.</w:t>
      </w:r>
    </w:p>
    <w:p w:rsidR="00A253F0" w:rsidRPr="00AB2363" w:rsidRDefault="00A253F0" w:rsidP="0087340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Содержание нерентабельных </w:t>
      </w:r>
      <w:r w:rsidR="0049272C" w:rsidRPr="00AB2363">
        <w:rPr>
          <w:rStyle w:val="ad"/>
          <w:color w:val="000000" w:themeColor="text1"/>
          <w:sz w:val="28"/>
          <w:szCs w:val="28"/>
        </w:rPr>
        <w:t xml:space="preserve">многоквартирных домов (далее – </w:t>
      </w:r>
      <w:r w:rsidRPr="00AB2363">
        <w:rPr>
          <w:rStyle w:val="ad"/>
          <w:color w:val="000000" w:themeColor="text1"/>
          <w:sz w:val="28"/>
          <w:szCs w:val="28"/>
        </w:rPr>
        <w:t>МКД</w:t>
      </w:r>
      <w:r w:rsidR="0049272C" w:rsidRPr="00AB2363">
        <w:rPr>
          <w:rStyle w:val="ad"/>
          <w:color w:val="000000" w:themeColor="text1"/>
          <w:sz w:val="28"/>
          <w:szCs w:val="28"/>
        </w:rPr>
        <w:t>)</w:t>
      </w:r>
      <w:r w:rsidRPr="00AB2363">
        <w:rPr>
          <w:rStyle w:val="ad"/>
          <w:color w:val="000000" w:themeColor="text1"/>
          <w:sz w:val="28"/>
          <w:szCs w:val="28"/>
        </w:rPr>
        <w:t xml:space="preserve"> позволяет не допустить ухудшени</w:t>
      </w:r>
      <w:r w:rsidR="0049272C" w:rsidRPr="00AB2363">
        <w:rPr>
          <w:rStyle w:val="ad"/>
          <w:color w:val="000000" w:themeColor="text1"/>
          <w:sz w:val="28"/>
          <w:szCs w:val="28"/>
        </w:rPr>
        <w:t>я</w:t>
      </w:r>
      <w:r w:rsidRPr="00AB2363">
        <w:rPr>
          <w:rStyle w:val="ad"/>
          <w:color w:val="000000" w:themeColor="text1"/>
          <w:sz w:val="28"/>
          <w:szCs w:val="28"/>
        </w:rPr>
        <w:t xml:space="preserve"> их технического состояния, а значит сэкономить в ближайшей перспективе бюджетные средства в размере более 3</w:t>
      </w:r>
      <w:r w:rsidR="002C1B3A" w:rsidRPr="00AB2363">
        <w:rPr>
          <w:rStyle w:val="ad"/>
          <w:color w:val="000000" w:themeColor="text1"/>
          <w:sz w:val="28"/>
          <w:szCs w:val="28"/>
        </w:rPr>
        <w:t xml:space="preserve"> млрд</w:t>
      </w:r>
      <w:r w:rsidR="0087340B">
        <w:rPr>
          <w:rStyle w:val="ad"/>
          <w:color w:val="000000" w:themeColor="text1"/>
          <w:sz w:val="28"/>
          <w:szCs w:val="28"/>
        </w:rPr>
        <w:t xml:space="preserve"> </w:t>
      </w:r>
      <w:r w:rsidRPr="00AB2363">
        <w:rPr>
          <w:rStyle w:val="ad"/>
          <w:color w:val="000000" w:themeColor="text1"/>
          <w:sz w:val="28"/>
          <w:szCs w:val="28"/>
        </w:rPr>
        <w:t xml:space="preserve">рублей из разных бюджетов на расселение 44-х МКД (36,4 тыс.кв.м. жил.площади), которыми управляет МБУ </w:t>
      </w:r>
      <w:r w:rsidR="002C1B3A" w:rsidRPr="00AB2363">
        <w:rPr>
          <w:rStyle w:val="ad"/>
          <w:color w:val="000000" w:themeColor="text1"/>
          <w:sz w:val="28"/>
          <w:szCs w:val="28"/>
        </w:rPr>
        <w:t>«</w:t>
      </w:r>
      <w:r w:rsidRPr="00AB2363">
        <w:rPr>
          <w:rStyle w:val="ad"/>
          <w:color w:val="000000" w:themeColor="text1"/>
          <w:sz w:val="28"/>
          <w:szCs w:val="28"/>
        </w:rPr>
        <w:t>Прометей Дзержинск</w:t>
      </w:r>
      <w:r w:rsidR="002C1B3A" w:rsidRPr="00AB2363">
        <w:rPr>
          <w:rStyle w:val="ad"/>
          <w:color w:val="000000" w:themeColor="text1"/>
          <w:sz w:val="28"/>
          <w:szCs w:val="28"/>
        </w:rPr>
        <w:t>»</w:t>
      </w:r>
      <w:r w:rsidR="0087340B">
        <w:rPr>
          <w:rStyle w:val="ad"/>
          <w:color w:val="000000" w:themeColor="text1"/>
          <w:sz w:val="28"/>
          <w:szCs w:val="28"/>
        </w:rPr>
        <w:t xml:space="preserve">. </w:t>
      </w:r>
      <w:r w:rsidRPr="00AB2363">
        <w:rPr>
          <w:rStyle w:val="ad"/>
          <w:color w:val="000000" w:themeColor="text1"/>
          <w:sz w:val="28"/>
          <w:szCs w:val="28"/>
        </w:rPr>
        <w:t>Жители нерентабельных МКД могут получить качественные жилищно-коммунальные услуги и гарантию поддержания технического состояния МКД в надлежащем виде.</w:t>
      </w:r>
    </w:p>
    <w:p w:rsidR="008A714C" w:rsidRPr="00AB2363" w:rsidRDefault="0087340B" w:rsidP="00233C23">
      <w:pPr>
        <w:pStyle w:val="12"/>
        <w:spacing w:before="0" w:line="240" w:lineRule="auto"/>
        <w:ind w:firstLine="709"/>
        <w:contextualSpacing/>
        <w:rPr>
          <w:rStyle w:val="ad"/>
          <w:b/>
          <w:bCs/>
          <w:color w:val="000000" w:themeColor="text1"/>
          <w:sz w:val="28"/>
          <w:szCs w:val="28"/>
        </w:rPr>
      </w:pPr>
      <w:r>
        <w:rPr>
          <w:rStyle w:val="ad"/>
          <w:b/>
          <w:bCs/>
          <w:color w:val="000000" w:themeColor="text1"/>
          <w:sz w:val="28"/>
          <w:szCs w:val="28"/>
        </w:rPr>
        <w:t>Б</w:t>
      </w:r>
      <w:r w:rsidR="008A714C" w:rsidRPr="00AB2363">
        <w:rPr>
          <w:rStyle w:val="ad"/>
          <w:b/>
          <w:bCs/>
          <w:color w:val="000000" w:themeColor="text1"/>
          <w:sz w:val="28"/>
          <w:szCs w:val="28"/>
        </w:rPr>
        <w:t>юджетное пл</w:t>
      </w:r>
      <w:r w:rsidR="00233C23" w:rsidRPr="00AB2363">
        <w:rPr>
          <w:rStyle w:val="ad"/>
          <w:b/>
          <w:bCs/>
          <w:color w:val="000000" w:themeColor="text1"/>
          <w:sz w:val="28"/>
          <w:szCs w:val="28"/>
        </w:rPr>
        <w:t>анирование и исполнение бюджета</w:t>
      </w:r>
      <w:r>
        <w:rPr>
          <w:rStyle w:val="ad"/>
          <w:b/>
          <w:bCs/>
          <w:color w:val="000000" w:themeColor="text1"/>
          <w:sz w:val="28"/>
          <w:szCs w:val="28"/>
        </w:rPr>
        <w:t>.</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Создание постоянно действующих комиссий по оптимизации бюджетных расходов позволяет искать резервы в уже утвержденном городском бюджете, в том числе путем отказа от неприоритетных расходов.</w:t>
      </w:r>
    </w:p>
    <w:p w:rsidR="00233A99"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 своей сути, это вовлечение всех руководителей администрации муниципального образования и муниципальных учреждений к анализу штатных расписаний и закупок, затрат на коммунальные услуги, эффективности использования имущества и оказания платных услуг.</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Приказами каждого структурного подразделения администрации города Дзержинска утверждены положения и состав комиссий по оптимизации бюджетных расходов в муниципальных учреждениях с участием руководителя департамента финансов.</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Разработана типовая аналитическая записка по каждому муниципальному учреждению, которая выносится на заседания комиссий по оптимизации бюджетных расходов, содержащая информацию:</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по штатному расписанию;</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по оказываемым платным услугам;</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по муниципальным контрактам;</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о текущих проблемах.</w:t>
      </w:r>
    </w:p>
    <w:p w:rsidR="00A253F0" w:rsidRPr="00AB2363" w:rsidRDefault="00A253F0"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 итогам заседаний комиссий по оптимизации бюджетных расходов оформляется протокол с соответствующими поручениями и конкретными сроками.</w:t>
      </w:r>
    </w:p>
    <w:p w:rsidR="00A253F0" w:rsidRDefault="00A253F0"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 целью мониторинга исполнения поручений департаментом финансов ведется сводная информация, в которой отображается в какой стадии находится исполнение поручения и соблюдаются ли сроки их исполнения.</w:t>
      </w:r>
    </w:p>
    <w:p w:rsidR="0087340B" w:rsidRPr="00AB2363" w:rsidRDefault="0087340B" w:rsidP="00A253F0">
      <w:pPr>
        <w:pStyle w:val="12"/>
        <w:spacing w:before="0" w:line="240" w:lineRule="auto"/>
        <w:ind w:firstLine="709"/>
        <w:contextualSpacing/>
        <w:rPr>
          <w:rStyle w:val="ad"/>
          <w:color w:val="000000" w:themeColor="text1"/>
          <w:sz w:val="28"/>
          <w:szCs w:val="28"/>
        </w:rPr>
      </w:pPr>
    </w:p>
    <w:p w:rsidR="0087340B" w:rsidRDefault="003A6D22" w:rsidP="0087340B">
      <w:pPr>
        <w:keepNext/>
        <w:tabs>
          <w:tab w:val="left" w:pos="709"/>
        </w:tabs>
        <w:autoSpaceDE w:val="0"/>
        <w:autoSpaceDN w:val="0"/>
        <w:adjustRightInd w:val="0"/>
        <w:contextualSpacing/>
        <w:jc w:val="both"/>
      </w:pPr>
      <w:r w:rsidRPr="00AB2363">
        <w:rPr>
          <w:noProof/>
          <w:color w:val="000000" w:themeColor="text1"/>
        </w:rPr>
        <w:drawing>
          <wp:inline distT="0" distB="0" distL="0" distR="0">
            <wp:extent cx="6299835" cy="3459480"/>
            <wp:effectExtent l="0" t="0" r="5715" b="7620"/>
            <wp:docPr id="14384" name="Рисунок 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299835" cy="3459480"/>
                    </a:xfrm>
                    <a:prstGeom prst="rect">
                      <a:avLst/>
                    </a:prstGeom>
                  </pic:spPr>
                </pic:pic>
              </a:graphicData>
            </a:graphic>
          </wp:inline>
        </w:drawing>
      </w:r>
    </w:p>
    <w:p w:rsidR="003A6D22" w:rsidRPr="00AB2363" w:rsidRDefault="0087340B" w:rsidP="0087340B">
      <w:pPr>
        <w:pStyle w:val="affa"/>
        <w:jc w:val="both"/>
        <w:rPr>
          <w:b/>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16</w:t>
      </w:r>
      <w:r w:rsidR="00D23F2F">
        <w:rPr>
          <w:noProof/>
        </w:rPr>
        <w:fldChar w:fldCharType="end"/>
      </w:r>
      <w:r>
        <w:t xml:space="preserve"> Оптимизация бюджетных расходов</w:t>
      </w:r>
    </w:p>
    <w:p w:rsidR="00A253F0" w:rsidRPr="00AB2363" w:rsidRDefault="00A253F0"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Благодаря деятельности комиссий по оптимизации бюджетных расходов неэффективные расходы сокращены и перераспределены на приоритетные статьи расходов, а именно:</w:t>
      </w:r>
    </w:p>
    <w:p w:rsidR="00A253F0" w:rsidRPr="00AB2363" w:rsidRDefault="00A253F0"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на 513,5</w:t>
      </w:r>
      <w:r w:rsidR="002C1B3A" w:rsidRPr="00AB2363">
        <w:rPr>
          <w:rStyle w:val="ad"/>
          <w:color w:val="000000" w:themeColor="text1"/>
          <w:sz w:val="28"/>
          <w:szCs w:val="28"/>
        </w:rPr>
        <w:t xml:space="preserve"> млн</w:t>
      </w:r>
      <w:r w:rsidR="00FA336A" w:rsidRPr="00AB2363">
        <w:rPr>
          <w:rStyle w:val="ad"/>
          <w:color w:val="000000" w:themeColor="text1"/>
          <w:sz w:val="28"/>
          <w:szCs w:val="28"/>
        </w:rPr>
        <w:t xml:space="preserve">. </w:t>
      </w:r>
      <w:r w:rsidRPr="00AB2363">
        <w:rPr>
          <w:rStyle w:val="ad"/>
          <w:color w:val="000000" w:themeColor="text1"/>
          <w:sz w:val="28"/>
          <w:szCs w:val="28"/>
        </w:rPr>
        <w:t>рублей за счет анализа контрактов и потребности муниципальных учреждений в бюджетных средствах;</w:t>
      </w:r>
    </w:p>
    <w:p w:rsidR="00A253F0" w:rsidRPr="00AB2363" w:rsidRDefault="00A253F0"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на 83,3</w:t>
      </w:r>
      <w:r w:rsidR="002C1B3A" w:rsidRPr="00AB2363">
        <w:rPr>
          <w:rStyle w:val="ad"/>
          <w:color w:val="000000" w:themeColor="text1"/>
          <w:sz w:val="28"/>
          <w:szCs w:val="28"/>
        </w:rPr>
        <w:t xml:space="preserve"> млн</w:t>
      </w:r>
      <w:r w:rsidR="00FA336A" w:rsidRPr="00AB2363">
        <w:rPr>
          <w:rStyle w:val="ad"/>
          <w:color w:val="000000" w:themeColor="text1"/>
          <w:sz w:val="28"/>
          <w:szCs w:val="28"/>
        </w:rPr>
        <w:t xml:space="preserve">. </w:t>
      </w:r>
      <w:r w:rsidRPr="00AB2363">
        <w:rPr>
          <w:rStyle w:val="ad"/>
          <w:color w:val="000000" w:themeColor="text1"/>
          <w:sz w:val="28"/>
          <w:szCs w:val="28"/>
        </w:rPr>
        <w:t>рублей за счет оптимизации штатных расписаний муниципальных учреждений;</w:t>
      </w:r>
    </w:p>
    <w:p w:rsidR="00A253F0" w:rsidRPr="00AB2363" w:rsidRDefault="00A253F0"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на 44,6</w:t>
      </w:r>
      <w:r w:rsidR="002C1B3A" w:rsidRPr="00AB2363">
        <w:rPr>
          <w:rStyle w:val="ad"/>
          <w:color w:val="000000" w:themeColor="text1"/>
          <w:sz w:val="28"/>
          <w:szCs w:val="28"/>
        </w:rPr>
        <w:t xml:space="preserve"> млн</w:t>
      </w:r>
      <w:r w:rsidR="00FA336A" w:rsidRPr="00AB2363">
        <w:rPr>
          <w:rStyle w:val="ad"/>
          <w:color w:val="000000" w:themeColor="text1"/>
          <w:sz w:val="28"/>
          <w:szCs w:val="28"/>
        </w:rPr>
        <w:t xml:space="preserve">. </w:t>
      </w:r>
      <w:r w:rsidRPr="00AB2363">
        <w:rPr>
          <w:rStyle w:val="ad"/>
          <w:color w:val="000000" w:themeColor="text1"/>
          <w:sz w:val="28"/>
          <w:szCs w:val="28"/>
        </w:rPr>
        <w:t>рублей за счет изменения соотношения фонда оплаты труда руководителей и основного персонала в муниципальных учреждениях;</w:t>
      </w:r>
    </w:p>
    <w:p w:rsidR="00A253F0" w:rsidRPr="00AB2363" w:rsidRDefault="00A253F0"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на 4,9</w:t>
      </w:r>
      <w:r w:rsidR="002C1B3A" w:rsidRPr="00AB2363">
        <w:rPr>
          <w:rStyle w:val="ad"/>
          <w:color w:val="000000" w:themeColor="text1"/>
          <w:sz w:val="28"/>
          <w:szCs w:val="28"/>
        </w:rPr>
        <w:t xml:space="preserve"> млн</w:t>
      </w:r>
      <w:r w:rsidR="00FA336A" w:rsidRPr="00AB2363">
        <w:rPr>
          <w:rStyle w:val="ad"/>
          <w:color w:val="000000" w:themeColor="text1"/>
          <w:sz w:val="28"/>
          <w:szCs w:val="28"/>
        </w:rPr>
        <w:t xml:space="preserve">. </w:t>
      </w:r>
      <w:r w:rsidRPr="00AB2363">
        <w:rPr>
          <w:rStyle w:val="ad"/>
          <w:color w:val="000000" w:themeColor="text1"/>
          <w:sz w:val="28"/>
          <w:szCs w:val="28"/>
        </w:rPr>
        <w:t>рублей за счет оптимизации расходов на коммунальные услуги муниципальных учреждений.</w:t>
      </w:r>
    </w:p>
    <w:p w:rsidR="0099297E" w:rsidRPr="00AB2363" w:rsidRDefault="0099297E" w:rsidP="0099297E">
      <w:pPr>
        <w:tabs>
          <w:tab w:val="left" w:pos="709"/>
        </w:tabs>
        <w:autoSpaceDE w:val="0"/>
        <w:autoSpaceDN w:val="0"/>
        <w:adjustRightInd w:val="0"/>
        <w:ind w:firstLine="709"/>
        <w:contextualSpacing/>
        <w:jc w:val="both"/>
        <w:rPr>
          <w:b/>
          <w:color w:val="000000" w:themeColor="text1"/>
          <w:sz w:val="28"/>
          <w:szCs w:val="28"/>
        </w:rPr>
      </w:pPr>
    </w:p>
    <w:p w:rsidR="0099297E" w:rsidRPr="00AB2363" w:rsidRDefault="006C076B" w:rsidP="006C076B">
      <w:pPr>
        <w:tabs>
          <w:tab w:val="left" w:pos="709"/>
        </w:tabs>
        <w:autoSpaceDE w:val="0"/>
        <w:autoSpaceDN w:val="0"/>
        <w:adjustRightInd w:val="0"/>
        <w:contextualSpacing/>
        <w:jc w:val="both"/>
        <w:rPr>
          <w:b/>
          <w:color w:val="000000" w:themeColor="text1"/>
          <w:sz w:val="28"/>
          <w:szCs w:val="28"/>
        </w:rPr>
      </w:pPr>
      <w:r w:rsidRPr="00AB2363">
        <w:rPr>
          <w:noProof/>
          <w:color w:val="000000" w:themeColor="text1"/>
        </w:rPr>
        <w:drawing>
          <wp:anchor distT="0" distB="0" distL="114300" distR="114300" simplePos="0" relativeHeight="251729920" behindDoc="0" locked="0" layoutInCell="1" allowOverlap="1">
            <wp:simplePos x="0" y="0"/>
            <wp:positionH relativeFrom="column">
              <wp:posOffset>3810</wp:posOffset>
            </wp:positionH>
            <wp:positionV relativeFrom="paragraph">
              <wp:posOffset>1905</wp:posOffset>
            </wp:positionV>
            <wp:extent cx="1524000" cy="1905000"/>
            <wp:effectExtent l="0" t="0" r="0" b="0"/>
            <wp:wrapSquare wrapText="bothSides"/>
            <wp:docPr id="14373" name="Рисунок 14373" descr="http://www.heraldicum.ru/russia/subjects/towns/images/bogoro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heraldicum.ru/russia/subjects/towns/images/bogorod6.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24000" cy="1905000"/>
                    </a:xfrm>
                    <a:prstGeom prst="rect">
                      <a:avLst/>
                    </a:prstGeom>
                    <a:noFill/>
                    <a:ln>
                      <a:noFill/>
                    </a:ln>
                  </pic:spPr>
                </pic:pic>
              </a:graphicData>
            </a:graphic>
          </wp:anchor>
        </w:drawing>
      </w:r>
      <w:r w:rsidR="0099297E" w:rsidRPr="00AB2363">
        <w:rPr>
          <w:b/>
          <w:color w:val="000000" w:themeColor="text1"/>
          <w:sz w:val="28"/>
          <w:szCs w:val="28"/>
        </w:rPr>
        <w:t>БОГОРОДСКИЙ МУНИЦИПАЛЬНЫЙ ОКРУГ НИЖЕГОРОДСКОЙ ОБЛАСТИ</w:t>
      </w:r>
    </w:p>
    <w:p w:rsidR="0099297E" w:rsidRPr="00AB2363" w:rsidRDefault="0099297E" w:rsidP="0099297E">
      <w:pPr>
        <w:tabs>
          <w:tab w:val="left" w:pos="709"/>
        </w:tabs>
        <w:autoSpaceDE w:val="0"/>
        <w:autoSpaceDN w:val="0"/>
        <w:adjustRightInd w:val="0"/>
        <w:ind w:firstLine="709"/>
        <w:contextualSpacing/>
        <w:jc w:val="both"/>
        <w:rPr>
          <w:b/>
          <w:color w:val="000000" w:themeColor="text1"/>
          <w:sz w:val="28"/>
          <w:szCs w:val="28"/>
        </w:rPr>
      </w:pPr>
    </w:p>
    <w:p w:rsidR="00A2611A" w:rsidRPr="00AB2363" w:rsidRDefault="00A253F0" w:rsidP="00A253F0">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Инициативное бюджетирование</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на территории Богородского муниципального округа реализовано 3 инициативных проекта на сумму 1,5</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из них 1,1</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средства бюджета, софинансирование со стороны населения и бизнеса составило 25%. На 2023 год в первоначальном бюджете запланировано 3,5</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на реализацию проектов, из них 3</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на реализацию проектов по поддержке местных инициатив, имеющих приоритетное значение для жителей, по решению вопросов местного значения и 0,5</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 на новую концепция школьного инициативного бюджетирования, как практику вовлечение школьников для реализации предложенных ими инициатив. Возможность школьникам принимать решения</w:t>
      </w:r>
      <w:r w:rsidR="00A2611A" w:rsidRPr="00AB2363">
        <w:rPr>
          <w:rStyle w:val="ad"/>
          <w:color w:val="000000" w:themeColor="text1"/>
          <w:sz w:val="28"/>
          <w:szCs w:val="28"/>
        </w:rPr>
        <w:t xml:space="preserve"> – </w:t>
      </w:r>
      <w:r w:rsidRPr="00AB2363">
        <w:rPr>
          <w:rStyle w:val="ad"/>
          <w:color w:val="000000" w:themeColor="text1"/>
          <w:sz w:val="28"/>
          <w:szCs w:val="28"/>
        </w:rPr>
        <w:t>это шаг к развитию инициативного мышления.</w:t>
      </w:r>
    </w:p>
    <w:p w:rsidR="008A714C"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Молодёжные проекты инициативного бюджетирования решают проблемы преобразования окружающей среды, связанные с благоустройством территорий, функциональным наполнением и дизайном общественных пространств, событиями молодёжных сообществ, доступностью и безбарьерностью среды, креативными м</w:t>
      </w:r>
      <w:r w:rsidR="00062F3A">
        <w:rPr>
          <w:rStyle w:val="ad"/>
          <w:color w:val="000000" w:themeColor="text1"/>
          <w:sz w:val="28"/>
          <w:szCs w:val="28"/>
        </w:rPr>
        <w:t xml:space="preserve">едиа- и визуальными продуктами, </w:t>
      </w:r>
      <w:r w:rsidRPr="00AB2363">
        <w:rPr>
          <w:rStyle w:val="ad"/>
          <w:color w:val="000000" w:themeColor="text1"/>
          <w:sz w:val="28"/>
          <w:szCs w:val="28"/>
        </w:rPr>
        <w:t>улучшающими облик города или посёлка, с другими идеями молодёжи.</w:t>
      </w:r>
    </w:p>
    <w:p w:rsidR="00062F3A" w:rsidRPr="00AB2363" w:rsidRDefault="00062F3A" w:rsidP="00A253F0">
      <w:pPr>
        <w:pStyle w:val="12"/>
        <w:spacing w:before="0" w:line="240" w:lineRule="auto"/>
        <w:ind w:firstLine="709"/>
        <w:contextualSpacing/>
        <w:rPr>
          <w:rStyle w:val="ad"/>
          <w:color w:val="000000" w:themeColor="text1"/>
          <w:sz w:val="28"/>
          <w:szCs w:val="28"/>
        </w:rPr>
      </w:pPr>
    </w:p>
    <w:p w:rsidR="00062F3A" w:rsidRDefault="00062F3A" w:rsidP="00062F3A">
      <w:pPr>
        <w:pStyle w:val="12"/>
        <w:keepNext/>
        <w:spacing w:before="0" w:line="240" w:lineRule="auto"/>
        <w:ind w:firstLine="0"/>
        <w:contextualSpacing/>
      </w:pPr>
      <w:r w:rsidRPr="00AB2363">
        <w:rPr>
          <w:noProof/>
          <w:color w:val="000000" w:themeColor="text1"/>
        </w:rPr>
        <w:drawing>
          <wp:inline distT="0" distB="0" distL="0" distR="0">
            <wp:extent cx="6299835" cy="3613785"/>
            <wp:effectExtent l="19050" t="19050" r="24765" b="24765"/>
            <wp:docPr id="14387" name="Рисунок 14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299835" cy="3613785"/>
                    </a:xfrm>
                    <a:prstGeom prst="rect">
                      <a:avLst/>
                    </a:prstGeom>
                    <a:ln>
                      <a:solidFill>
                        <a:schemeClr val="bg1">
                          <a:lumMod val="50000"/>
                        </a:schemeClr>
                      </a:solidFill>
                    </a:ln>
                  </pic:spPr>
                </pic:pic>
              </a:graphicData>
            </a:graphic>
          </wp:inline>
        </w:drawing>
      </w:r>
    </w:p>
    <w:p w:rsidR="00062F3A" w:rsidRDefault="00062F3A" w:rsidP="00062F3A">
      <w:pPr>
        <w:pStyle w:val="affa"/>
        <w:jc w:val="both"/>
        <w:rPr>
          <w:rStyle w:val="ad"/>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17</w:t>
      </w:r>
      <w:r w:rsidR="00D23F2F">
        <w:rPr>
          <w:noProof/>
        </w:rPr>
        <w:fldChar w:fldCharType="end"/>
      </w:r>
      <w:r>
        <w:t xml:space="preserve"> Эффекты инициативного бюджетирования</w:t>
      </w:r>
    </w:p>
    <w:p w:rsidR="00062F3A" w:rsidRDefault="008A714C" w:rsidP="00062F3A">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 муниципальном уровне были разработаны и приняты нормативно правовые акты регламентирующие выдвижения, внесения, обсуждения, рассмотрения инициативных проектов, а также проведения их конкурсного отбор, назначения и проведения собрания граждан в целях рассмотрения и обсуждения вопросов внесения инициативных проектов, выявления мнения граждан по вопросу о поддержке инициативного проекта.</w:t>
      </w:r>
    </w:p>
    <w:p w:rsidR="004116BF" w:rsidRPr="00062F3A" w:rsidRDefault="008A714C" w:rsidP="00062F3A">
      <w:pPr>
        <w:pStyle w:val="12"/>
        <w:spacing w:before="0" w:line="240" w:lineRule="auto"/>
        <w:ind w:firstLine="709"/>
        <w:contextualSpacing/>
        <w:rPr>
          <w:color w:val="000000" w:themeColor="text1"/>
          <w:sz w:val="28"/>
          <w:szCs w:val="28"/>
          <w:shd w:val="clear" w:color="auto" w:fill="FFFFFF"/>
        </w:rPr>
      </w:pPr>
      <w:r w:rsidRPr="00AB2363">
        <w:rPr>
          <w:rStyle w:val="ad"/>
          <w:color w:val="000000" w:themeColor="text1"/>
          <w:sz w:val="28"/>
          <w:szCs w:val="28"/>
        </w:rPr>
        <w:t xml:space="preserve">Только живя в конкретном месте, можно </w:t>
      </w:r>
      <w:r w:rsidR="002C1B3A" w:rsidRPr="00AB2363">
        <w:rPr>
          <w:rStyle w:val="ad"/>
          <w:color w:val="000000" w:themeColor="text1"/>
          <w:sz w:val="28"/>
          <w:szCs w:val="28"/>
        </w:rPr>
        <w:t>«</w:t>
      </w:r>
      <w:r w:rsidRPr="00AB2363">
        <w:rPr>
          <w:rStyle w:val="ad"/>
          <w:color w:val="000000" w:themeColor="text1"/>
          <w:sz w:val="28"/>
          <w:szCs w:val="28"/>
        </w:rPr>
        <w:t>изнутри</w:t>
      </w:r>
      <w:r w:rsidR="002C1B3A" w:rsidRPr="00AB2363">
        <w:rPr>
          <w:rStyle w:val="ad"/>
          <w:color w:val="000000" w:themeColor="text1"/>
          <w:sz w:val="28"/>
          <w:szCs w:val="28"/>
        </w:rPr>
        <w:t>»</w:t>
      </w:r>
      <w:r w:rsidRPr="00AB2363">
        <w:rPr>
          <w:rStyle w:val="ad"/>
          <w:color w:val="000000" w:themeColor="text1"/>
          <w:sz w:val="28"/>
          <w:szCs w:val="28"/>
        </w:rPr>
        <w:t xml:space="preserve"> понимать, какие вопросы следует решать в первую очередь. Работая в партнёрстве</w:t>
      </w:r>
      <w:r w:rsidR="00A2611A" w:rsidRPr="00AB2363">
        <w:rPr>
          <w:rStyle w:val="ad"/>
          <w:color w:val="000000" w:themeColor="text1"/>
          <w:sz w:val="28"/>
          <w:szCs w:val="28"/>
        </w:rPr>
        <w:t xml:space="preserve"> – </w:t>
      </w:r>
      <w:r w:rsidRPr="00AB2363">
        <w:rPr>
          <w:rStyle w:val="ad"/>
          <w:color w:val="000000" w:themeColor="text1"/>
          <w:sz w:val="28"/>
          <w:szCs w:val="28"/>
        </w:rPr>
        <w:t xml:space="preserve">не мешая, а помогая друг другу эффективность муниципального управления повышается. Совет депутатов в лице депутатов принимает решение о бюджете, администрация округа осуществляет технически сложную работу, требующую высокого уровня квалификации и понимания устройства бюджетного процесса, а граждане осуществляют приоритизацию своих потребностей, высказывают пожелания о том, какие направления расходов следует </w:t>
      </w:r>
      <w:r w:rsidR="00062F3A">
        <w:rPr>
          <w:rStyle w:val="ad"/>
          <w:color w:val="000000" w:themeColor="text1"/>
          <w:sz w:val="28"/>
          <w:szCs w:val="28"/>
        </w:rPr>
        <w:t>предусмотреть в первую очередь.</w:t>
      </w:r>
    </w:p>
    <w:p w:rsidR="004116BF" w:rsidRPr="00062F3A" w:rsidRDefault="008A714C" w:rsidP="00062F3A">
      <w:pPr>
        <w:pStyle w:val="12"/>
        <w:spacing w:before="0" w:line="240" w:lineRule="auto"/>
        <w:ind w:firstLine="709"/>
        <w:contextualSpacing/>
        <w:rPr>
          <w:color w:val="000000" w:themeColor="text1"/>
          <w:sz w:val="28"/>
          <w:szCs w:val="28"/>
          <w:shd w:val="clear" w:color="auto" w:fill="FFFFFF"/>
        </w:rPr>
      </w:pPr>
      <w:r w:rsidRPr="00AB2363">
        <w:rPr>
          <w:rStyle w:val="ad"/>
          <w:color w:val="000000" w:themeColor="text1"/>
          <w:sz w:val="28"/>
          <w:szCs w:val="28"/>
        </w:rPr>
        <w:t>Проекты инициативного бюджетирования позволяют оперативно включить в перечень бюджетных расходов конкретные проекты, направленные на решение острых проблем, волнующих граждан. Реализация принципов инициативного бюджетирования позволяет сократить вр</w:t>
      </w:r>
      <w:r w:rsidR="00062F3A">
        <w:rPr>
          <w:rStyle w:val="ad"/>
          <w:color w:val="000000" w:themeColor="text1"/>
          <w:sz w:val="28"/>
          <w:szCs w:val="28"/>
        </w:rPr>
        <w:t>емя на решение проблем граждан.</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Кроме непосредственно видимых результатов реализации проектов инициативного бюджетирования, которыми можно считать отремонтированные, реконструированные, построенные объекты инфраструктуры жизнеобеспечения муниципального образования, существует ряд экономических эффектов.</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1.</w:t>
      </w:r>
      <w:r w:rsidRPr="00AB2363">
        <w:rPr>
          <w:rStyle w:val="ad"/>
          <w:color w:val="000000" w:themeColor="text1"/>
          <w:sz w:val="28"/>
          <w:szCs w:val="28"/>
        </w:rPr>
        <w:tab/>
        <w:t>Продление срока эксплуатации указанных выше объектов, повышение их эксплуатационных характеристик. При этом граждане принимают активное участие в оберегании объектов от вандализма, в целом способствуют бережной.</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2.</w:t>
      </w:r>
      <w:r w:rsidRPr="00AB2363">
        <w:rPr>
          <w:rStyle w:val="ad"/>
          <w:color w:val="000000" w:themeColor="text1"/>
          <w:sz w:val="28"/>
          <w:szCs w:val="28"/>
        </w:rPr>
        <w:tab/>
        <w:t>Повышение качества выполняемых работ благодаря общественному контролю (мониторингу). Местные жители, проголосовавшие за тот или иной проект, и в особенности внёсшие софинансирование, заинтересованы в том, чтобы проект был реализован качественно и оказывают повышенное внимание на ход работ по выполнению проекта.</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3.</w:t>
      </w:r>
      <w:r w:rsidRPr="00AB2363">
        <w:rPr>
          <w:rStyle w:val="ad"/>
          <w:color w:val="000000" w:themeColor="text1"/>
          <w:sz w:val="28"/>
          <w:szCs w:val="28"/>
        </w:rPr>
        <w:tab/>
        <w:t>Ответственное отношение к финансовому участию в реализации проектов, повышение важности проектов и собственного вклада в них. При этом важен не столько объём привлечённых средств, сколько сам факт денежного участия граждан.</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4.</w:t>
      </w:r>
      <w:r w:rsidRPr="00AB2363">
        <w:rPr>
          <w:rStyle w:val="ad"/>
          <w:color w:val="000000" w:themeColor="text1"/>
          <w:sz w:val="28"/>
          <w:szCs w:val="28"/>
        </w:rPr>
        <w:tab/>
        <w:t xml:space="preserve">Повышение уровня финансовой и бюджетной грамотности населения. Граждане, имеющие возможность </w:t>
      </w:r>
      <w:r w:rsidR="002C1B3A" w:rsidRPr="00AB2363">
        <w:rPr>
          <w:rStyle w:val="ad"/>
          <w:color w:val="000000" w:themeColor="text1"/>
          <w:sz w:val="28"/>
          <w:szCs w:val="28"/>
        </w:rPr>
        <w:t>«</w:t>
      </w:r>
      <w:r w:rsidRPr="00AB2363">
        <w:rPr>
          <w:rStyle w:val="ad"/>
          <w:color w:val="000000" w:themeColor="text1"/>
          <w:sz w:val="28"/>
          <w:szCs w:val="28"/>
        </w:rPr>
        <w:t>увидеть</w:t>
      </w:r>
      <w:r w:rsidR="002C1B3A" w:rsidRPr="00AB2363">
        <w:rPr>
          <w:rStyle w:val="ad"/>
          <w:color w:val="000000" w:themeColor="text1"/>
          <w:sz w:val="28"/>
          <w:szCs w:val="28"/>
        </w:rPr>
        <w:t>»</w:t>
      </w:r>
      <w:r w:rsidRPr="00AB2363">
        <w:rPr>
          <w:rStyle w:val="ad"/>
          <w:color w:val="000000" w:themeColor="text1"/>
          <w:sz w:val="28"/>
          <w:szCs w:val="28"/>
        </w:rPr>
        <w:t xml:space="preserve"> путь, который проходят бюджетные средства от обсуждения необходимых затрат по конкретным проектам до фактического их расходования, менее подвержены иждивенческим и спекулятивным настроениям, более осведомлены о своих бюджетных правах и возможностях.</w:t>
      </w:r>
    </w:p>
    <w:p w:rsidR="008A714C" w:rsidRPr="00AB2363" w:rsidRDefault="008A714C" w:rsidP="008A714C">
      <w:pPr>
        <w:tabs>
          <w:tab w:val="left" w:pos="709"/>
        </w:tabs>
        <w:autoSpaceDE w:val="0"/>
        <w:autoSpaceDN w:val="0"/>
        <w:adjustRightInd w:val="0"/>
        <w:ind w:firstLine="709"/>
        <w:contextualSpacing/>
        <w:jc w:val="both"/>
        <w:rPr>
          <w:b/>
          <w:color w:val="000000" w:themeColor="text1"/>
          <w:sz w:val="28"/>
          <w:szCs w:val="28"/>
        </w:rPr>
      </w:pPr>
    </w:p>
    <w:p w:rsidR="0099297E" w:rsidRPr="00AB2363" w:rsidRDefault="006C076B" w:rsidP="006C076B">
      <w:pPr>
        <w:tabs>
          <w:tab w:val="left" w:pos="709"/>
        </w:tabs>
        <w:autoSpaceDE w:val="0"/>
        <w:autoSpaceDN w:val="0"/>
        <w:adjustRightInd w:val="0"/>
        <w:contextualSpacing/>
        <w:jc w:val="both"/>
        <w:rPr>
          <w:b/>
          <w:color w:val="000000" w:themeColor="text1"/>
          <w:sz w:val="28"/>
          <w:szCs w:val="28"/>
        </w:rPr>
      </w:pPr>
      <w:r w:rsidRPr="00AB2363">
        <w:rPr>
          <w:b/>
          <w:noProof/>
          <w:color w:val="000000" w:themeColor="text1"/>
          <w:sz w:val="28"/>
          <w:szCs w:val="28"/>
        </w:rPr>
        <w:drawing>
          <wp:anchor distT="0" distB="0" distL="114300" distR="114300" simplePos="0" relativeHeight="251730944" behindDoc="0" locked="0" layoutInCell="1" allowOverlap="1">
            <wp:simplePos x="0" y="0"/>
            <wp:positionH relativeFrom="column">
              <wp:posOffset>3810</wp:posOffset>
            </wp:positionH>
            <wp:positionV relativeFrom="paragraph">
              <wp:posOffset>-1905</wp:posOffset>
            </wp:positionV>
            <wp:extent cx="865162" cy="1000132"/>
            <wp:effectExtent l="0" t="0" r="0" b="0"/>
            <wp:wrapSquare wrapText="bothSides"/>
            <wp:docPr id="14374" name="Picture 6" descr="D:\Документы-Новикова\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Документы-Новикова\gerb.g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65162" cy="1000132"/>
                    </a:xfrm>
                    <a:prstGeom prst="rect">
                      <a:avLst/>
                    </a:prstGeom>
                    <a:noFill/>
                  </pic:spPr>
                </pic:pic>
              </a:graphicData>
            </a:graphic>
          </wp:anchor>
        </w:drawing>
      </w:r>
      <w:r w:rsidRPr="00AB2363">
        <w:rPr>
          <w:b/>
          <w:color w:val="000000" w:themeColor="text1"/>
          <w:sz w:val="28"/>
          <w:szCs w:val="28"/>
        </w:rPr>
        <w:t xml:space="preserve"> </w:t>
      </w:r>
      <w:r w:rsidR="0099297E" w:rsidRPr="00AB2363">
        <w:rPr>
          <w:b/>
          <w:color w:val="000000" w:themeColor="text1"/>
          <w:sz w:val="28"/>
          <w:szCs w:val="28"/>
        </w:rPr>
        <w:t>ГОРОД ОРСК ОРЕНБУРГСКОЙ ОБЛАСТИ</w:t>
      </w:r>
    </w:p>
    <w:p w:rsidR="00A253F0" w:rsidRPr="00AB2363" w:rsidRDefault="00A253F0" w:rsidP="00A253F0">
      <w:pPr>
        <w:pStyle w:val="12"/>
        <w:spacing w:before="0" w:line="240" w:lineRule="auto"/>
        <w:ind w:firstLine="709"/>
        <w:contextualSpacing/>
        <w:rPr>
          <w:rStyle w:val="ad"/>
          <w:color w:val="000000" w:themeColor="text1"/>
          <w:sz w:val="28"/>
          <w:szCs w:val="28"/>
        </w:rPr>
      </w:pP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Объем доходных источников, закрепленных бюджетным законодательством за местными бюджетами, не покрывает реальные потребности муниципальных образований, что в свою очередь стимулирует </w:t>
      </w:r>
      <w:r w:rsidR="00474A38">
        <w:rPr>
          <w:rStyle w:val="ad"/>
          <w:color w:val="000000" w:themeColor="text1"/>
          <w:sz w:val="28"/>
          <w:szCs w:val="28"/>
        </w:rPr>
        <w:t>ОМСУ</w:t>
      </w:r>
      <w:r w:rsidRPr="00AB2363">
        <w:rPr>
          <w:rStyle w:val="ad"/>
          <w:color w:val="000000" w:themeColor="text1"/>
          <w:sz w:val="28"/>
          <w:szCs w:val="28"/>
        </w:rPr>
        <w:t xml:space="preserve"> к поиску новых доходных источников для развития деятельности и материально-технической базы муниципальных учреждений. И в этом случае задача администрации города – это выстраивание эффективной модели взаимодействия с муниципальными учреждениями, способствующей не только мобилизации доходов, но и оптимизации и повышению эффективности расходов.</w:t>
      </w:r>
    </w:p>
    <w:p w:rsidR="008A714C" w:rsidRPr="00AB2363" w:rsidRDefault="008A714C" w:rsidP="00A253F0">
      <w:pPr>
        <w:pStyle w:val="12"/>
        <w:spacing w:before="0" w:line="240" w:lineRule="auto"/>
        <w:ind w:firstLine="709"/>
        <w:contextualSpacing/>
        <w:rPr>
          <w:rStyle w:val="ad"/>
          <w:color w:val="000000" w:themeColor="text1"/>
          <w:sz w:val="28"/>
          <w:szCs w:val="28"/>
        </w:rPr>
      </w:pPr>
    </w:p>
    <w:p w:rsidR="008A714C" w:rsidRPr="00AB2363" w:rsidRDefault="008A714C" w:rsidP="00A253F0">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Управление доходами</w:t>
      </w:r>
    </w:p>
    <w:p w:rsidR="008A714C" w:rsidRPr="00AB2363" w:rsidRDefault="008A714C" w:rsidP="00A253F0">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Практика: </w:t>
      </w:r>
      <w:r w:rsidR="002C1B3A" w:rsidRPr="00AB2363">
        <w:rPr>
          <w:rStyle w:val="ad"/>
          <w:b/>
          <w:bCs/>
          <w:color w:val="000000" w:themeColor="text1"/>
          <w:sz w:val="28"/>
          <w:szCs w:val="28"/>
        </w:rPr>
        <w:t>«</w:t>
      </w:r>
      <w:r w:rsidRPr="00AB2363">
        <w:rPr>
          <w:rStyle w:val="ad"/>
          <w:b/>
          <w:bCs/>
          <w:color w:val="000000" w:themeColor="text1"/>
          <w:sz w:val="28"/>
          <w:szCs w:val="28"/>
        </w:rPr>
        <w:t>Доходы. Привлекая, развиваемся!</w:t>
      </w:r>
      <w:r w:rsidR="002C1B3A" w:rsidRPr="00AB2363">
        <w:rPr>
          <w:rStyle w:val="ad"/>
          <w:b/>
          <w:bCs/>
          <w:color w:val="000000" w:themeColor="text1"/>
          <w:sz w:val="28"/>
          <w:szCs w:val="28"/>
        </w:rPr>
        <w:t>»</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Одним из направлений, выбранных городом Орском для привлечения дополнительных доходных источников, является привлечение грантов. Активную работу по грантовой деятельности подведомственных учреждений ведут два структурных подразделения администрации города: управление образования и отдел культуры.</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улучшения качества подаваемых заявок на получение гранта в управлении образования создан центр мониторинга и информационно-методического сопровождения образования. Задачи центра</w:t>
      </w:r>
      <w:r w:rsidR="00A2611A" w:rsidRPr="00AB2363">
        <w:rPr>
          <w:rStyle w:val="ad"/>
          <w:color w:val="000000" w:themeColor="text1"/>
          <w:sz w:val="28"/>
          <w:szCs w:val="28"/>
        </w:rPr>
        <w:t xml:space="preserve"> – </w:t>
      </w:r>
      <w:r w:rsidRPr="00AB2363">
        <w:rPr>
          <w:rStyle w:val="ad"/>
          <w:color w:val="000000" w:themeColor="text1"/>
          <w:sz w:val="28"/>
          <w:szCs w:val="28"/>
        </w:rPr>
        <w:t>обеспечить обучение через вебинары и форсайт сессии управленческих команд, а также учебно-методическую поддержку и сопровождение участников грантовых проектов.</w:t>
      </w:r>
    </w:p>
    <w:p w:rsidR="00A2611A"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За 2022 год доходы от привлеченных грантов по отдельным учреждениям управления образования составили от 31 % до 59 % от суммы внебюджетных поступлений. Победы в грантовых конкурсах позволяют образовательным организациям:</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улучшить техническое оснащение образовательных организаций, закупленное компьютерное и интерактивное оборудование позволило обеспечить реализацию современных направлений учебной деятельности (робототехника, библиоковоркинг, радиоуправление, анимация, экокультура);</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усовершенствовать спортивную инфраструктуру учреждения, а в отдельных</w:t>
      </w:r>
      <w:r w:rsidRPr="00AB2363">
        <w:rPr>
          <w:rStyle w:val="ad"/>
          <w:color w:val="000000" w:themeColor="text1"/>
          <w:sz w:val="28"/>
          <w:szCs w:val="28"/>
        </w:rPr>
        <w:t xml:space="preserve"> </w:t>
      </w:r>
      <w:r w:rsidR="008A714C" w:rsidRPr="00AB2363">
        <w:rPr>
          <w:rStyle w:val="ad"/>
          <w:color w:val="000000" w:themeColor="text1"/>
          <w:sz w:val="28"/>
          <w:szCs w:val="28"/>
        </w:rPr>
        <w:t>учреждениях создать новые спортивные площадки;</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наполнить образовательную среду для детей с особыми образовательными потребностями (дети-инвалиды, дети с ограниченными возможностями здоровья); оказывать консультативную помощь родителям особых детей;</w:t>
      </w:r>
    </w:p>
    <w:p w:rsidR="008A714C"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реализовать проекты профессиональной направленности совместно с градообразующими предприятия города.</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области культуры за истекший период успешная практика привлечения дополнительного финансирования в виде грантов сложилась у МАУК </w:t>
      </w:r>
      <w:r w:rsidR="002C1B3A" w:rsidRPr="00AB2363">
        <w:rPr>
          <w:rStyle w:val="ad"/>
          <w:color w:val="000000" w:themeColor="text1"/>
          <w:sz w:val="28"/>
          <w:szCs w:val="28"/>
        </w:rPr>
        <w:t>«</w:t>
      </w:r>
      <w:r w:rsidRPr="00AB2363">
        <w:rPr>
          <w:rStyle w:val="ad"/>
          <w:color w:val="000000" w:themeColor="text1"/>
          <w:sz w:val="28"/>
          <w:szCs w:val="28"/>
        </w:rPr>
        <w:t>Дворец культуры нефтехимиков</w:t>
      </w:r>
      <w:r w:rsidR="002C1B3A" w:rsidRPr="00AB2363">
        <w:rPr>
          <w:rStyle w:val="ad"/>
          <w:color w:val="000000" w:themeColor="text1"/>
          <w:sz w:val="28"/>
          <w:szCs w:val="28"/>
        </w:rPr>
        <w:t>»</w:t>
      </w:r>
      <w:r w:rsidRPr="00AB2363">
        <w:rPr>
          <w:rStyle w:val="ad"/>
          <w:color w:val="000000" w:themeColor="text1"/>
          <w:sz w:val="28"/>
          <w:szCs w:val="28"/>
        </w:rPr>
        <w:t xml:space="preserve"> и МАУК </w:t>
      </w:r>
      <w:r w:rsidR="002C1B3A" w:rsidRPr="00AB2363">
        <w:rPr>
          <w:rStyle w:val="ad"/>
          <w:color w:val="000000" w:themeColor="text1"/>
          <w:sz w:val="28"/>
          <w:szCs w:val="28"/>
        </w:rPr>
        <w:t>«</w:t>
      </w:r>
      <w:r w:rsidRPr="00AB2363">
        <w:rPr>
          <w:rStyle w:val="ad"/>
          <w:color w:val="000000" w:themeColor="text1"/>
          <w:sz w:val="28"/>
          <w:szCs w:val="28"/>
        </w:rPr>
        <w:t>Централизованная библиотечная система</w:t>
      </w:r>
      <w:r w:rsidR="002C1B3A" w:rsidRPr="00AB2363">
        <w:rPr>
          <w:rStyle w:val="ad"/>
          <w:color w:val="000000" w:themeColor="text1"/>
          <w:sz w:val="28"/>
          <w:szCs w:val="28"/>
        </w:rPr>
        <w:t>»</w:t>
      </w:r>
      <w:r w:rsidRPr="00AB2363">
        <w:rPr>
          <w:rStyle w:val="ad"/>
          <w:color w:val="000000" w:themeColor="text1"/>
          <w:sz w:val="28"/>
          <w:szCs w:val="28"/>
        </w:rPr>
        <w:t>. И на этом стоит заострить внимание – ведь за 2022 год у Централизованной библиотечной системы объем грантовой поддержки составил 80 % от общего объема собственных доходов учреждения.</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Сегодня уже все учреждения, подведомственные отделу культуры, вовлечены в работу в этом направлении. Заявки подаются как в профильные грантовые фонды</w:t>
      </w:r>
      <w:r w:rsidR="00A2611A" w:rsidRPr="00AB2363">
        <w:rPr>
          <w:rStyle w:val="ad"/>
          <w:color w:val="000000" w:themeColor="text1"/>
          <w:sz w:val="28"/>
          <w:szCs w:val="28"/>
        </w:rPr>
        <w:t xml:space="preserve"> – </w:t>
      </w:r>
      <w:r w:rsidRPr="00AB2363">
        <w:rPr>
          <w:rStyle w:val="ad"/>
          <w:color w:val="000000" w:themeColor="text1"/>
          <w:sz w:val="28"/>
          <w:szCs w:val="28"/>
        </w:rPr>
        <w:t xml:space="preserve">Президентский фонд культурных инициатив, так и в корпоративные благотворительные фонды – БФ </w:t>
      </w:r>
      <w:r w:rsidR="002C1B3A" w:rsidRPr="00AB2363">
        <w:rPr>
          <w:rStyle w:val="ad"/>
          <w:color w:val="000000" w:themeColor="text1"/>
          <w:sz w:val="28"/>
          <w:szCs w:val="28"/>
        </w:rPr>
        <w:t>«</w:t>
      </w:r>
      <w:r w:rsidRPr="00AB2363">
        <w:rPr>
          <w:rStyle w:val="ad"/>
          <w:color w:val="000000" w:themeColor="text1"/>
          <w:sz w:val="28"/>
          <w:szCs w:val="28"/>
        </w:rPr>
        <w:t>Синара</w:t>
      </w:r>
      <w:r w:rsidR="002C1B3A" w:rsidRPr="00AB2363">
        <w:rPr>
          <w:rStyle w:val="ad"/>
          <w:color w:val="000000" w:themeColor="text1"/>
          <w:sz w:val="28"/>
          <w:szCs w:val="28"/>
        </w:rPr>
        <w:t>»</w:t>
      </w:r>
      <w:r w:rsidRPr="00AB2363">
        <w:rPr>
          <w:rStyle w:val="ad"/>
          <w:color w:val="000000" w:themeColor="text1"/>
          <w:sz w:val="28"/>
          <w:szCs w:val="28"/>
        </w:rPr>
        <w:t xml:space="preserve">, БФ </w:t>
      </w:r>
      <w:r w:rsidR="002C1B3A" w:rsidRPr="00AB2363">
        <w:rPr>
          <w:rStyle w:val="ad"/>
          <w:color w:val="000000" w:themeColor="text1"/>
          <w:sz w:val="28"/>
          <w:szCs w:val="28"/>
        </w:rPr>
        <w:t>«</w:t>
      </w:r>
      <w:r w:rsidRPr="00AB2363">
        <w:rPr>
          <w:rStyle w:val="ad"/>
          <w:color w:val="000000" w:themeColor="text1"/>
          <w:sz w:val="28"/>
          <w:szCs w:val="28"/>
        </w:rPr>
        <w:t>Сафмар</w:t>
      </w:r>
      <w:r w:rsidR="002C1B3A" w:rsidRPr="00AB2363">
        <w:rPr>
          <w:rStyle w:val="ad"/>
          <w:color w:val="000000" w:themeColor="text1"/>
          <w:sz w:val="28"/>
          <w:szCs w:val="28"/>
        </w:rPr>
        <w:t>»</w:t>
      </w:r>
      <w:r w:rsidRPr="00AB2363">
        <w:rPr>
          <w:rStyle w:val="ad"/>
          <w:color w:val="000000" w:themeColor="text1"/>
          <w:sz w:val="28"/>
          <w:szCs w:val="28"/>
        </w:rPr>
        <w:t xml:space="preserve">, Фонд Владимира Потанина, Фонд Михаила Прохорова, Фонд </w:t>
      </w:r>
      <w:r w:rsidR="002C1B3A" w:rsidRPr="00AB2363">
        <w:rPr>
          <w:rStyle w:val="ad"/>
          <w:color w:val="000000" w:themeColor="text1"/>
          <w:sz w:val="28"/>
          <w:szCs w:val="28"/>
        </w:rPr>
        <w:t>«</w:t>
      </w:r>
      <w:r w:rsidRPr="00AB2363">
        <w:rPr>
          <w:rStyle w:val="ad"/>
          <w:color w:val="000000" w:themeColor="text1"/>
          <w:sz w:val="28"/>
          <w:szCs w:val="28"/>
        </w:rPr>
        <w:t>Русский мир</w:t>
      </w:r>
      <w:r w:rsidR="002C1B3A" w:rsidRPr="00AB2363">
        <w:rPr>
          <w:rStyle w:val="ad"/>
          <w:color w:val="000000" w:themeColor="text1"/>
          <w:sz w:val="28"/>
          <w:szCs w:val="28"/>
        </w:rPr>
        <w:t>»</w:t>
      </w:r>
      <w:r w:rsidRPr="00AB2363">
        <w:rPr>
          <w:rStyle w:val="ad"/>
          <w:color w:val="000000" w:themeColor="text1"/>
          <w:sz w:val="28"/>
          <w:szCs w:val="28"/>
        </w:rPr>
        <w:t>.</w:t>
      </w:r>
    </w:p>
    <w:p w:rsidR="00A2611A"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Постоянный мониторинг СМИ, Интернет платформ помогает получать информацию о грантах благотворительных фондах, акциях, проектах.</w:t>
      </w:r>
    </w:p>
    <w:p w:rsidR="00A2611A"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 целью активизации и повышения качества участия в заявочных кампаниях грантовых конкурсов с сотрудниками учреждений проводится методическая и обучающая работа:</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обязательный просмотр обучающих вебинаров по подготовке заявок на получение гранта;</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участие в семинарах с экспертами по проектной деятельности (семинары для НКО, форсайт-сессии ТМК-Синара, внутренние рабочие мастер-классы от успешных заявителей среди учреждений культуры);</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974852" w:rsidRPr="00AB2363">
        <w:rPr>
          <w:rStyle w:val="ad"/>
          <w:color w:val="000000" w:themeColor="text1"/>
          <w:sz w:val="28"/>
          <w:szCs w:val="28"/>
        </w:rPr>
        <w:t>«</w:t>
      </w:r>
      <w:r w:rsidR="008A714C" w:rsidRPr="00AB2363">
        <w:rPr>
          <w:rStyle w:val="ad"/>
          <w:color w:val="000000" w:themeColor="text1"/>
          <w:sz w:val="28"/>
          <w:szCs w:val="28"/>
        </w:rPr>
        <w:t>работа над ошибками</w:t>
      </w:r>
      <w:r w:rsidR="002C1B3A" w:rsidRPr="00AB2363">
        <w:rPr>
          <w:rStyle w:val="ad"/>
          <w:color w:val="000000" w:themeColor="text1"/>
          <w:sz w:val="28"/>
          <w:szCs w:val="28"/>
        </w:rPr>
        <w:t>»</w:t>
      </w:r>
      <w:r w:rsidR="008A714C" w:rsidRPr="00AB2363">
        <w:rPr>
          <w:rStyle w:val="ad"/>
          <w:color w:val="000000" w:themeColor="text1"/>
          <w:sz w:val="28"/>
          <w:szCs w:val="28"/>
        </w:rPr>
        <w:t xml:space="preserve"> с заявками, не получившими финансирование, отработка </w:t>
      </w:r>
      <w:r w:rsidR="002C1B3A" w:rsidRPr="00AB2363">
        <w:rPr>
          <w:rStyle w:val="ad"/>
          <w:color w:val="000000" w:themeColor="text1"/>
          <w:sz w:val="28"/>
          <w:szCs w:val="28"/>
        </w:rPr>
        <w:t>«</w:t>
      </w:r>
      <w:r w:rsidR="008A714C" w:rsidRPr="00AB2363">
        <w:rPr>
          <w:rStyle w:val="ad"/>
          <w:color w:val="000000" w:themeColor="text1"/>
          <w:sz w:val="28"/>
          <w:szCs w:val="28"/>
        </w:rPr>
        <w:t>слабых мест</w:t>
      </w:r>
      <w:r w:rsidR="002C1B3A" w:rsidRPr="00AB2363">
        <w:rPr>
          <w:rStyle w:val="ad"/>
          <w:color w:val="000000" w:themeColor="text1"/>
          <w:sz w:val="28"/>
          <w:szCs w:val="28"/>
        </w:rPr>
        <w:t>»</w:t>
      </w:r>
      <w:r w:rsidR="008A714C" w:rsidRPr="00AB2363">
        <w:rPr>
          <w:rStyle w:val="ad"/>
          <w:color w:val="000000" w:themeColor="text1"/>
          <w:sz w:val="28"/>
          <w:szCs w:val="28"/>
        </w:rPr>
        <w:t>;</w:t>
      </w:r>
    </w:p>
    <w:p w:rsidR="008A714C"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расширение форматов проектов, подаваемых на гранты, поиск новых форм проектной работы.</w:t>
      </w:r>
    </w:p>
    <w:p w:rsidR="00A2611A"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Проект </w:t>
      </w:r>
      <w:r w:rsidR="002C1B3A" w:rsidRPr="00AB2363">
        <w:rPr>
          <w:rStyle w:val="ad"/>
          <w:color w:val="000000" w:themeColor="text1"/>
          <w:sz w:val="28"/>
          <w:szCs w:val="28"/>
        </w:rPr>
        <w:t>«</w:t>
      </w:r>
      <w:r w:rsidRPr="00AB2363">
        <w:rPr>
          <w:rStyle w:val="ad"/>
          <w:color w:val="000000" w:themeColor="text1"/>
          <w:sz w:val="28"/>
          <w:szCs w:val="28"/>
        </w:rPr>
        <w:t>Пушкинская карта</w:t>
      </w:r>
      <w:r w:rsidR="002C1B3A" w:rsidRPr="00AB2363">
        <w:rPr>
          <w:rStyle w:val="ad"/>
          <w:color w:val="000000" w:themeColor="text1"/>
          <w:sz w:val="28"/>
          <w:szCs w:val="28"/>
        </w:rPr>
        <w:t>»</w:t>
      </w:r>
      <w:r w:rsidRPr="00AB2363">
        <w:rPr>
          <w:rStyle w:val="ad"/>
          <w:color w:val="000000" w:themeColor="text1"/>
          <w:sz w:val="28"/>
          <w:szCs w:val="28"/>
        </w:rPr>
        <w:t xml:space="preserve"> – ещё одно из направлений, используемых в городе в качестве дополнительного источника финансовых ресурсов муниципальных учреждений культуры и образования. 2022 год стал годом начала подключения городских учреждений к проекту. В прошлом году охват проектом </w:t>
      </w:r>
      <w:r w:rsidR="002C1B3A" w:rsidRPr="00AB2363">
        <w:rPr>
          <w:rStyle w:val="ad"/>
          <w:color w:val="000000" w:themeColor="text1"/>
          <w:sz w:val="28"/>
          <w:szCs w:val="28"/>
        </w:rPr>
        <w:t>«</w:t>
      </w:r>
      <w:r w:rsidRPr="00AB2363">
        <w:rPr>
          <w:rStyle w:val="ad"/>
          <w:color w:val="000000" w:themeColor="text1"/>
          <w:sz w:val="28"/>
          <w:szCs w:val="28"/>
        </w:rPr>
        <w:t>Пушкинская карта</w:t>
      </w:r>
      <w:r w:rsidR="002C1B3A" w:rsidRPr="00AB2363">
        <w:rPr>
          <w:rStyle w:val="ad"/>
          <w:color w:val="000000" w:themeColor="text1"/>
          <w:sz w:val="28"/>
          <w:szCs w:val="28"/>
        </w:rPr>
        <w:t>»</w:t>
      </w:r>
      <w:r w:rsidRPr="00AB2363">
        <w:rPr>
          <w:rStyle w:val="ad"/>
          <w:color w:val="000000" w:themeColor="text1"/>
          <w:sz w:val="28"/>
          <w:szCs w:val="28"/>
        </w:rPr>
        <w:t xml:space="preserve"> учреждений, подведомственных отделу культуры, составил 100 %, в конце года к перечню участников присоединилось одно учреждение дополнительного образования, подведомственное управлению образования.</w:t>
      </w:r>
    </w:p>
    <w:p w:rsidR="00A2611A"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было проведено 258 мероприятий, которые посетили 10 526 участников, привлеченный доход составил 1,7 млн рублей.</w:t>
      </w:r>
    </w:p>
    <w:p w:rsidR="00A2611A"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Задача текущего года – обеспечение 100 %-ым охватом мероприятий, проводимых в рамках проекта учреждениями дополнительного образования, подведомственными управлению образования.</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Направления деятельности по привлечению дополнительных доходов муниципальных учреждений в виде грантов, премий, вознаграждений имеют приоритетное значение в деятельности администрации города и включены в План мероприятий по реализации Стратегии социально-экономического развития города до 2030 года, утвержденного постановлением администрации города Орска от 27.07.2022</w:t>
      </w:r>
      <w:r w:rsidR="002C1B3A" w:rsidRPr="00AB2363">
        <w:rPr>
          <w:rStyle w:val="ad"/>
          <w:color w:val="000000" w:themeColor="text1"/>
          <w:sz w:val="28"/>
          <w:szCs w:val="28"/>
        </w:rPr>
        <w:t xml:space="preserve"> г. </w:t>
      </w:r>
      <w:r w:rsidR="00BF5E74" w:rsidRPr="00AB2363">
        <w:rPr>
          <w:rStyle w:val="ad"/>
          <w:color w:val="000000" w:themeColor="text1"/>
          <w:sz w:val="28"/>
          <w:szCs w:val="28"/>
        </w:rPr>
        <w:t>№ </w:t>
      </w:r>
      <w:r w:rsidRPr="00AB2363">
        <w:rPr>
          <w:rStyle w:val="ad"/>
          <w:color w:val="000000" w:themeColor="text1"/>
          <w:sz w:val="28"/>
          <w:szCs w:val="28"/>
        </w:rPr>
        <w:t>2369-п</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повышения эффективности взаимодействия администрации города и подведомственных учреждений в городе Орске по итогам работы за год проводятся балансовые комиссии. Основная цель ее проведения – постановка целей, совместное решение задач, способствующих улучшению функционирования и развитию муниципальных учреждений, повышению эффективности расходов. В состав комиссии входят структурные подразделения администрации города, контрольно-счетная палата города Орска, председатель комиссии – заместитель главы города по финансово-экономической политике.</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части увеличения доходов муниципальных автономных и бюджетных учреждений помимо направлений, обозначенных выше, отдельным блоком на заседаниях балансовых комиссий рассматривается деятельность по оказанию платных услуг. Обсуждаются вопросы возможности пересмотра перечня услуг, оказываемых учреждениями, вариативности их предоставления. Если услуга теряет свою актуальность, становится невостребованной потребителями, то встает вопрос её исключения из перечня, а взамен, с учетом изучения запросов потенциальных потребителей, формируются новые виды. Результатом такой слаженной работы является ежегодный прирост доходов муниципальных автономных и бюджетных учреждений от оказания платных услуг: по итогам 2021 года доходы от оказания платных услуг муниципальными автономными учреждениями выросли на 22 % по сравнению с 2020 годом, что в суммарном выражении составило 14,6 млн рублей, по итогам 2022 года на 15,9 % по сравнению с 2021 годом или на 12,4 млн рублей.</w:t>
      </w:r>
    </w:p>
    <w:p w:rsidR="00062F3A" w:rsidRDefault="008A714C" w:rsidP="00062F3A">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Управление расходами</w:t>
      </w:r>
      <w:r w:rsidR="00062F3A">
        <w:rPr>
          <w:rStyle w:val="ad"/>
          <w:b/>
          <w:bCs/>
          <w:color w:val="000000" w:themeColor="text1"/>
          <w:sz w:val="28"/>
          <w:szCs w:val="28"/>
        </w:rPr>
        <w:t xml:space="preserve">. </w:t>
      </w:r>
    </w:p>
    <w:p w:rsidR="004609A7" w:rsidRPr="00062F3A" w:rsidRDefault="008A714C" w:rsidP="00062F3A">
      <w:pPr>
        <w:pStyle w:val="12"/>
        <w:spacing w:before="0" w:line="240" w:lineRule="auto"/>
        <w:ind w:firstLine="709"/>
        <w:contextualSpacing/>
        <w:rPr>
          <w:b/>
          <w:bCs/>
          <w:color w:val="000000" w:themeColor="text1"/>
          <w:sz w:val="28"/>
          <w:szCs w:val="28"/>
          <w:shd w:val="clear" w:color="auto" w:fill="FFFFFF"/>
        </w:rPr>
      </w:pPr>
      <w:r w:rsidRPr="00AB2363">
        <w:rPr>
          <w:rStyle w:val="ad"/>
          <w:b/>
          <w:bCs/>
          <w:color w:val="000000" w:themeColor="text1"/>
          <w:sz w:val="28"/>
          <w:szCs w:val="28"/>
        </w:rPr>
        <w:t xml:space="preserve">Практика: </w:t>
      </w:r>
      <w:r w:rsidR="002C1B3A" w:rsidRPr="00AB2363">
        <w:rPr>
          <w:rStyle w:val="ad"/>
          <w:b/>
          <w:bCs/>
          <w:color w:val="000000" w:themeColor="text1"/>
          <w:sz w:val="28"/>
          <w:szCs w:val="28"/>
        </w:rPr>
        <w:t>«</w:t>
      </w:r>
      <w:r w:rsidRPr="00AB2363">
        <w:rPr>
          <w:rStyle w:val="ad"/>
          <w:b/>
          <w:bCs/>
          <w:color w:val="000000" w:themeColor="text1"/>
          <w:sz w:val="28"/>
          <w:szCs w:val="28"/>
        </w:rPr>
        <w:t>Эффективность расходов – умение тратить!</w:t>
      </w:r>
      <w:r w:rsidR="002C1B3A" w:rsidRPr="00AB2363">
        <w:rPr>
          <w:rStyle w:val="ad"/>
          <w:b/>
          <w:bCs/>
          <w:color w:val="000000" w:themeColor="text1"/>
          <w:sz w:val="28"/>
          <w:szCs w:val="28"/>
        </w:rPr>
        <w:t>»</w:t>
      </w:r>
    </w:p>
    <w:p w:rsidR="00A2611A"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 заседаниях балансовых комиссий, проводимых в целях подведения итогов деятельности муниципальных учреждений, также:</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принимаются отчеты о деятельности муниципальных автономных, бюджетных учреждений города и муниципальных унитарных предприятий за прошедший год, а также планы финансово-хозяйственной деятельности на предстоящий год;</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оценивается эффективность деятельности учреждений и руководителей;</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рассматриваются результаты мероприятий по энергоэффективности и энргосбережению;</w:t>
      </w:r>
    </w:p>
    <w:p w:rsidR="008A714C"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при необходимости корректируются плановые показатели деятельности учреждений.</w:t>
      </w:r>
    </w:p>
    <w:p w:rsidR="00C5140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Ежегодно перед началом заседаний комиссии помимо отчетов о результатах деятельности и планов финансово-хозяйственной деятельности определяется перечень показателей, необходимых для представления муниципальными учреждениями для рассмотрения на заседании комиссии. Ежегодно </w:t>
      </w:r>
      <w:r w:rsidR="00C51403">
        <w:rPr>
          <w:rStyle w:val="ad"/>
          <w:color w:val="000000" w:themeColor="text1"/>
          <w:sz w:val="28"/>
          <w:szCs w:val="28"/>
        </w:rPr>
        <w:t>ГРБС</w:t>
      </w:r>
      <w:r w:rsidRPr="00AB2363">
        <w:rPr>
          <w:rStyle w:val="ad"/>
          <w:color w:val="000000" w:themeColor="text1"/>
          <w:sz w:val="28"/>
          <w:szCs w:val="28"/>
        </w:rPr>
        <w:t xml:space="preserve">, выполняющие функции учредителей, представляют оценку эффективности деятельности учреждения и его руководителя. </w:t>
      </w:r>
    </w:p>
    <w:p w:rsidR="00A253F0" w:rsidRPr="00AB2363" w:rsidRDefault="008A714C" w:rsidP="00062F3A">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Одними из показателей оценки являются выполнение муниципального задания, уровень заработной платы работников, поименованных в </w:t>
      </w:r>
      <w:r w:rsidR="002C1B3A" w:rsidRPr="00AB2363">
        <w:rPr>
          <w:rStyle w:val="ad"/>
          <w:color w:val="000000" w:themeColor="text1"/>
          <w:sz w:val="28"/>
          <w:szCs w:val="28"/>
        </w:rPr>
        <w:t>«</w:t>
      </w:r>
      <w:r w:rsidRPr="00AB2363">
        <w:rPr>
          <w:rStyle w:val="ad"/>
          <w:color w:val="000000" w:themeColor="text1"/>
          <w:sz w:val="28"/>
          <w:szCs w:val="28"/>
        </w:rPr>
        <w:t>майских указах</w:t>
      </w:r>
      <w:r w:rsidR="002C1B3A" w:rsidRPr="00AB2363">
        <w:rPr>
          <w:rStyle w:val="ad"/>
          <w:color w:val="000000" w:themeColor="text1"/>
          <w:sz w:val="28"/>
          <w:szCs w:val="28"/>
        </w:rPr>
        <w:t>»</w:t>
      </w:r>
      <w:r w:rsidRPr="00AB2363">
        <w:rPr>
          <w:rStyle w:val="ad"/>
          <w:color w:val="000000" w:themeColor="text1"/>
          <w:sz w:val="28"/>
          <w:szCs w:val="28"/>
        </w:rPr>
        <w:t xml:space="preserve"> Президента РФ, работников, получающих заработную плату в зависимости от уровня минимального размера оплаты труда, своевременность выполнения требований законодательства по размещения сведений на сайтах https://zakupki.gov.ru, https://bus.gov.ru,</w:t>
      </w:r>
      <w:r w:rsidR="00A2611A" w:rsidRPr="00AB2363">
        <w:rPr>
          <w:rStyle w:val="ad"/>
          <w:color w:val="000000" w:themeColor="text1"/>
          <w:sz w:val="28"/>
          <w:szCs w:val="28"/>
        </w:rPr>
        <w:t xml:space="preserve"> </w:t>
      </w:r>
      <w:r w:rsidRPr="00AB2363">
        <w:rPr>
          <w:rStyle w:val="ad"/>
          <w:color w:val="000000" w:themeColor="text1"/>
          <w:sz w:val="28"/>
          <w:szCs w:val="28"/>
        </w:rPr>
        <w:t>наличие эффективных контрактов, заключенных с работниками учреждений, проведение мероприятий по повышению энергоэффективности и энергосбережению, выполнение требований надз</w:t>
      </w:r>
      <w:r w:rsidR="00062F3A">
        <w:rPr>
          <w:rStyle w:val="ad"/>
          <w:color w:val="000000" w:themeColor="text1"/>
          <w:sz w:val="28"/>
          <w:szCs w:val="28"/>
        </w:rPr>
        <w:t>орных и контролирующих органов.</w:t>
      </w:r>
    </w:p>
    <w:p w:rsidR="00A2611A" w:rsidRPr="00AB2363" w:rsidRDefault="008A714C" w:rsidP="00A253F0">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На</w:t>
      </w:r>
      <w:r w:rsidR="00A253F0" w:rsidRPr="00AB2363">
        <w:rPr>
          <w:rStyle w:val="ad"/>
          <w:b/>
          <w:bCs/>
          <w:color w:val="000000" w:themeColor="text1"/>
          <w:sz w:val="28"/>
          <w:szCs w:val="28"/>
        </w:rPr>
        <w:t xml:space="preserve">правление </w:t>
      </w:r>
      <w:r w:rsidR="002C1B3A" w:rsidRPr="00AB2363">
        <w:rPr>
          <w:rStyle w:val="ad"/>
          <w:b/>
          <w:bCs/>
          <w:color w:val="000000" w:themeColor="text1"/>
          <w:sz w:val="28"/>
          <w:szCs w:val="28"/>
        </w:rPr>
        <w:t>«</w:t>
      </w:r>
      <w:r w:rsidR="00A253F0" w:rsidRPr="00AB2363">
        <w:rPr>
          <w:rStyle w:val="ad"/>
          <w:b/>
          <w:bCs/>
          <w:color w:val="000000" w:themeColor="text1"/>
          <w:sz w:val="28"/>
          <w:szCs w:val="28"/>
        </w:rPr>
        <w:t>энергоэффективность</w:t>
      </w:r>
      <w:r w:rsidR="002C1B3A" w:rsidRPr="00AB2363">
        <w:rPr>
          <w:rStyle w:val="ad"/>
          <w:b/>
          <w:bCs/>
          <w:color w:val="000000" w:themeColor="text1"/>
          <w:sz w:val="28"/>
          <w:szCs w:val="28"/>
        </w:rPr>
        <w:t>»</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Рассмотрение на заседании балансовой комиссии итогов выполнение требований Федерального закона </w:t>
      </w:r>
      <w:r w:rsidR="002C1B3A" w:rsidRPr="00AB2363">
        <w:rPr>
          <w:rStyle w:val="ad"/>
          <w:color w:val="000000" w:themeColor="text1"/>
          <w:sz w:val="28"/>
          <w:szCs w:val="28"/>
        </w:rPr>
        <w:t>«</w:t>
      </w:r>
      <w:r w:rsidRPr="00AB2363">
        <w:rPr>
          <w:rStyle w:val="ad"/>
          <w:color w:val="000000" w:themeColor="text1"/>
          <w:sz w:val="28"/>
          <w:szCs w:val="28"/>
        </w:rPr>
        <w:t>Об энергосбережении о повышении энергетической эффективности и о внесении изменений в отдельные законодательные акты Российской Федерации</w:t>
      </w:r>
      <w:r w:rsidR="002C1B3A" w:rsidRPr="00AB2363">
        <w:rPr>
          <w:rStyle w:val="ad"/>
          <w:color w:val="000000" w:themeColor="text1"/>
          <w:sz w:val="28"/>
          <w:szCs w:val="28"/>
        </w:rPr>
        <w:t>»</w:t>
      </w:r>
      <w:r w:rsidRPr="00AB2363">
        <w:rPr>
          <w:rStyle w:val="ad"/>
          <w:color w:val="000000" w:themeColor="text1"/>
          <w:sz w:val="28"/>
          <w:szCs w:val="28"/>
        </w:rPr>
        <w:t xml:space="preserve"> от 23.11.2009</w:t>
      </w:r>
      <w:r w:rsidR="002C1B3A" w:rsidRPr="00AB2363">
        <w:rPr>
          <w:rStyle w:val="ad"/>
          <w:color w:val="000000" w:themeColor="text1"/>
          <w:sz w:val="28"/>
          <w:szCs w:val="28"/>
        </w:rPr>
        <w:t xml:space="preserve"> г. </w:t>
      </w:r>
      <w:r w:rsidR="00BF5E74" w:rsidRPr="00AB2363">
        <w:rPr>
          <w:rStyle w:val="ad"/>
          <w:color w:val="000000" w:themeColor="text1"/>
          <w:sz w:val="28"/>
          <w:szCs w:val="28"/>
        </w:rPr>
        <w:t>№ </w:t>
      </w:r>
      <w:r w:rsidRPr="00AB2363">
        <w:rPr>
          <w:rStyle w:val="ad"/>
          <w:color w:val="000000" w:themeColor="text1"/>
          <w:sz w:val="28"/>
          <w:szCs w:val="28"/>
        </w:rPr>
        <w:t>261-ФЗ. В рамках этого направления заслушиваются отчеты об экономии или перерасходе энергетических ресурсов муниципальных автономных и бюджетных учреждений.</w:t>
      </w:r>
    </w:p>
    <w:p w:rsidR="00A2611A"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случае выявления перерасхода энергоресурсов учреждениями предоставляется расчет объёмов потребления энергетических ресурсов в сопоставимых условиях в соответствии с приказом Министерства экономического развития РФ от </w:t>
      </w:r>
      <w:r w:rsidR="0063752F" w:rsidRPr="00AB2363">
        <w:rPr>
          <w:rStyle w:val="ad"/>
          <w:color w:val="000000" w:themeColor="text1"/>
          <w:sz w:val="28"/>
          <w:szCs w:val="28"/>
        </w:rPr>
        <w:t>0</w:t>
      </w:r>
      <w:r w:rsidRPr="00AB2363">
        <w:rPr>
          <w:rStyle w:val="ad"/>
          <w:color w:val="000000" w:themeColor="text1"/>
          <w:sz w:val="28"/>
          <w:szCs w:val="28"/>
        </w:rPr>
        <w:t>9</w:t>
      </w:r>
      <w:r w:rsidR="0063752F" w:rsidRPr="00AB2363">
        <w:rPr>
          <w:rStyle w:val="ad"/>
          <w:color w:val="000000" w:themeColor="text1"/>
          <w:sz w:val="28"/>
          <w:szCs w:val="28"/>
        </w:rPr>
        <w:t>.07.</w:t>
      </w:r>
      <w:r w:rsidRPr="00AB2363">
        <w:rPr>
          <w:rStyle w:val="ad"/>
          <w:color w:val="000000" w:themeColor="text1"/>
          <w:sz w:val="28"/>
          <w:szCs w:val="28"/>
        </w:rPr>
        <w:t>2021 года</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 xml:space="preserve">419 </w:t>
      </w:r>
      <w:r w:rsidR="002C1B3A" w:rsidRPr="00AB2363">
        <w:rPr>
          <w:rStyle w:val="ad"/>
          <w:color w:val="000000" w:themeColor="text1"/>
          <w:sz w:val="28"/>
          <w:szCs w:val="28"/>
        </w:rPr>
        <w:t>«</w:t>
      </w:r>
      <w:r w:rsidRPr="00AB2363">
        <w:rPr>
          <w:rStyle w:val="ad"/>
          <w:color w:val="000000" w:themeColor="text1"/>
          <w:sz w:val="28"/>
          <w:szCs w:val="28"/>
        </w:rPr>
        <w:t>Об утверждении Порядка определения объема снижения потребляемых государственным (муниципальным) учреждением ресурсов в сопоставимых условиях</w:t>
      </w:r>
      <w:r w:rsidR="002C1B3A" w:rsidRPr="00AB2363">
        <w:rPr>
          <w:rStyle w:val="ad"/>
          <w:color w:val="000000" w:themeColor="text1"/>
          <w:sz w:val="28"/>
          <w:szCs w:val="28"/>
        </w:rPr>
        <w:t>»</w:t>
      </w:r>
      <w:r w:rsidRPr="00AB2363">
        <w:rPr>
          <w:rStyle w:val="ad"/>
          <w:color w:val="000000" w:themeColor="text1"/>
          <w:sz w:val="28"/>
          <w:szCs w:val="28"/>
        </w:rPr>
        <w:t xml:space="preserve"> и ведомственными методиками расчета объемов потребления энергетических ресурсов в сопоставимых условиях, разработанными и утвержденными приказами управления образования, отдела культуры и комитета по физической культуре, спорту и туризму.</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Внедрение механизма ведомственных методик позволяет разрабатывать индивидуальную программу энергосбережения в случае, если показатели учреждения выбиваются из общих подходов определения объема снижения потребляемых ресурсов.</w:t>
      </w:r>
    </w:p>
    <w:p w:rsidR="00A2611A"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 итогам проведения мероприятий по энергоэффективности в сопоставимых условиях по муниципальным учреждениям экономия по сравнению с плановыми показателями целевого уровня снижения за 2022 год к 2021 году составила:</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по тепловой энергии – 9,2 %;</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по электрической энергии – 14,4 %;</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по холодному водоснабжению – 23,9 %;</w:t>
      </w:r>
    </w:p>
    <w:p w:rsidR="00A2611A"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по горячему водоснабжению – 34,5 %;</w:t>
      </w:r>
    </w:p>
    <w:p w:rsidR="008A714C" w:rsidRPr="00AB2363" w:rsidRDefault="00A2611A"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по газу – 11,3 %.</w:t>
      </w:r>
    </w:p>
    <w:p w:rsidR="008A714C" w:rsidRPr="00AB2363" w:rsidRDefault="00A253F0" w:rsidP="00A253F0">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Направление </w:t>
      </w:r>
      <w:r w:rsidR="002C1B3A" w:rsidRPr="00AB2363">
        <w:rPr>
          <w:rStyle w:val="ad"/>
          <w:b/>
          <w:bCs/>
          <w:color w:val="000000" w:themeColor="text1"/>
          <w:sz w:val="28"/>
          <w:szCs w:val="28"/>
        </w:rPr>
        <w:t>«</w:t>
      </w:r>
      <w:r w:rsidRPr="00AB2363">
        <w:rPr>
          <w:rStyle w:val="ad"/>
          <w:b/>
          <w:bCs/>
          <w:color w:val="000000" w:themeColor="text1"/>
          <w:sz w:val="28"/>
          <w:szCs w:val="28"/>
        </w:rPr>
        <w:t>заработная плата</w:t>
      </w:r>
      <w:r w:rsidR="002C1B3A" w:rsidRPr="00AB2363">
        <w:rPr>
          <w:rStyle w:val="ad"/>
          <w:b/>
          <w:bCs/>
          <w:color w:val="000000" w:themeColor="text1"/>
          <w:sz w:val="28"/>
          <w:szCs w:val="28"/>
        </w:rPr>
        <w:t>»</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Еще одним немаловажным результатом проведения балансовых комиссий является выполнение требования соблюдения роста заработной платы, обусловленного повышением количества оказываемых услуг через повышение уровня квалификации педагогических работников. За 2022 год был обеспечен рост заработной платы по сравнению с 2021 годом по работникам муниципальных учреждений социальной сферы на 12,9 %. Этот процент обеспечен не просто выплатой стимулирующих надбавок, а через обучение педагогических работников. </w:t>
      </w:r>
    </w:p>
    <w:p w:rsidR="008A714C" w:rsidRPr="00AB2363" w:rsidRDefault="008A714C" w:rsidP="00A253F0">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На</w:t>
      </w:r>
      <w:r w:rsidR="00A253F0" w:rsidRPr="00AB2363">
        <w:rPr>
          <w:rStyle w:val="ad"/>
          <w:b/>
          <w:bCs/>
          <w:color w:val="000000" w:themeColor="text1"/>
          <w:sz w:val="28"/>
          <w:szCs w:val="28"/>
        </w:rPr>
        <w:t xml:space="preserve">правление </w:t>
      </w:r>
      <w:r w:rsidR="002C1B3A" w:rsidRPr="00AB2363">
        <w:rPr>
          <w:rStyle w:val="ad"/>
          <w:b/>
          <w:bCs/>
          <w:color w:val="000000" w:themeColor="text1"/>
          <w:sz w:val="28"/>
          <w:szCs w:val="28"/>
        </w:rPr>
        <w:t>«</w:t>
      </w:r>
      <w:r w:rsidR="00A253F0" w:rsidRPr="00AB2363">
        <w:rPr>
          <w:rStyle w:val="ad"/>
          <w:b/>
          <w:bCs/>
          <w:color w:val="000000" w:themeColor="text1"/>
          <w:sz w:val="28"/>
          <w:szCs w:val="28"/>
        </w:rPr>
        <w:t>работа с недоимкой</w:t>
      </w:r>
      <w:r w:rsidR="002C1B3A" w:rsidRPr="00AB2363">
        <w:rPr>
          <w:rStyle w:val="ad"/>
          <w:b/>
          <w:bCs/>
          <w:color w:val="000000" w:themeColor="text1"/>
          <w:sz w:val="28"/>
          <w:szCs w:val="28"/>
        </w:rPr>
        <w:t>»</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Кроме того, проведение балансовых комиссий способствует снижению недоимки по поступлению в доход местного бюджета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организациях города, осуществляющих образовательную деятельность. Это проблему удалось решить благодаря выработке на заседаниях комиссии подходов по работе с недоимкой, таких как: вручение уведомлений о наличии задолженности, взыскание задолженности в рассрочку или в судебном порядке. За 2022 год удалось сократить объем недоимки по поступлению платы за присмотр и уход на 72%.</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Отсутствие недоимки по перечислению платы, взимаемой с родителей (законных представителей) за присмотр и уход за детьми, включен в KPI для оценки эффективности деятельности руководителей муниципальных дошкольных образовательных учреждений при начислении заработной платы.</w:t>
      </w:r>
    </w:p>
    <w:p w:rsidR="008A714C" w:rsidRPr="00AB2363" w:rsidRDefault="008A714C" w:rsidP="00A253F0">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Тиражирование практики </w:t>
      </w:r>
      <w:r w:rsidR="00B47782" w:rsidRPr="00AB2363">
        <w:rPr>
          <w:rStyle w:val="ad"/>
          <w:b/>
          <w:bCs/>
          <w:color w:val="000000" w:themeColor="text1"/>
          <w:sz w:val="28"/>
          <w:szCs w:val="28"/>
        </w:rPr>
        <w:t>проведения балансовых комиссий</w:t>
      </w:r>
    </w:p>
    <w:p w:rsidR="008A714C" w:rsidRPr="00AB2363" w:rsidRDefault="008A714C" w:rsidP="00A253F0">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Городом проводятся мастер-классы по проведению балансовых комиссий. Специалисты администрации города делятся успешным опытом проведения балансовых комиссий при участии в заседаниях коллегий, зональных совещаний, круглых столов, организуемых Министерством финансов Оренбургской области. На данный момент уже 4 муниципальных образования Оренбургской области применяют данную практику.</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Направление </w:t>
      </w:r>
      <w:r w:rsidR="002C1B3A" w:rsidRPr="00AB2363">
        <w:rPr>
          <w:rStyle w:val="ad"/>
          <w:b/>
          <w:bCs/>
          <w:color w:val="000000" w:themeColor="text1"/>
          <w:sz w:val="28"/>
          <w:szCs w:val="28"/>
        </w:rPr>
        <w:t>«</w:t>
      </w:r>
      <w:r w:rsidRPr="00AB2363">
        <w:rPr>
          <w:rStyle w:val="ad"/>
          <w:b/>
          <w:bCs/>
          <w:color w:val="000000" w:themeColor="text1"/>
          <w:sz w:val="28"/>
          <w:szCs w:val="28"/>
        </w:rPr>
        <w:t>внедрение IT- те</w:t>
      </w:r>
      <w:r w:rsidR="00B47782" w:rsidRPr="00AB2363">
        <w:rPr>
          <w:rStyle w:val="ad"/>
          <w:b/>
          <w:bCs/>
          <w:color w:val="000000" w:themeColor="text1"/>
          <w:sz w:val="28"/>
          <w:szCs w:val="28"/>
        </w:rPr>
        <w:t>хнологий в исполнении бюджета</w:t>
      </w:r>
      <w:r w:rsidR="002C1B3A" w:rsidRPr="00AB2363">
        <w:rPr>
          <w:rStyle w:val="ad"/>
          <w:b/>
          <w:bCs/>
          <w:color w:val="000000" w:themeColor="text1"/>
          <w:sz w:val="28"/>
          <w:szCs w:val="28"/>
        </w:rPr>
        <w:t>»</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части кассового исполнения расходов муниципальных учреждений в программном продукте по исполнению бюджета применяется детализация кассового плана по расходам в части первоочередных расходов: на оплату труда с начислениями и коммунальные расходы, предусматривающая помесячную расшифровку обязательств муниципального учреждения следующим образом:</w:t>
      </w:r>
    </w:p>
    <w:p w:rsidR="00A2611A"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1. Детализированы расходы в разрезе каждого поставщика коммунальных услуг с применением единого подхода к помесячной разбивке в зависимости</w:t>
      </w:r>
      <w:r w:rsidR="00062F3A">
        <w:rPr>
          <w:rStyle w:val="ad"/>
          <w:color w:val="000000" w:themeColor="text1"/>
          <w:sz w:val="28"/>
          <w:szCs w:val="28"/>
        </w:rPr>
        <w:t xml:space="preserve"> от специфики работы учреждений</w:t>
      </w:r>
      <w:r w:rsidRPr="00AB2363">
        <w:rPr>
          <w:rStyle w:val="ad"/>
          <w:color w:val="000000" w:themeColor="text1"/>
          <w:sz w:val="28"/>
          <w:szCs w:val="28"/>
        </w:rPr>
        <w:t xml:space="preserve"> и видов коммунальных услуг. Например, расходы на водоснабжение и электрическую энергию распределяются по общеобразовательным учреждениям и учреждениям дополнительного образования с учетом каникулярных периодов, по спортивным школам с учетом проведения текущего обслуживания и профилактики бассейнов и т.д.</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2. Детализированы расходы на оплату труда с начислениями с применением единого подхода к помесячной разбивке в зависимости от специфики работы учреждений (учреждения дополнительного образования, учреждения культуры, дошкольные образовательные учреждения, учреждения общего образования и т.д.), путем отдельного учета по каждой категории работников (руководитель, прочие руководящие работники, педагогический персонал, работники культуры, тренеры, служащие, младший обслуживающий персонал). Например, по образовательным учреждениям и спортивным школам фонд оплаты труда и начисления на оплату труда распределяются с учетом нахождения основных работников данных учреждений в оплачиваемых отпусках только в летний период, а также с учетом более продолжительных периодов отпусков данной категории работников, тогда как в учреждениях культуры и прочих муниципальных учреждениях города, в которых размер очередных отпусков работников, как правило, не превышает 28 календарных дней, распределение происходит почти равными долями.</w:t>
      </w:r>
    </w:p>
    <w:p w:rsidR="00A2611A"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Помимо недопущения образования просроченной кредиторской задолженности по первоочередным платежам данный подход дает возможность </w:t>
      </w:r>
      <w:r w:rsidR="00C51403">
        <w:rPr>
          <w:rStyle w:val="ad"/>
          <w:color w:val="000000" w:themeColor="text1"/>
          <w:sz w:val="28"/>
          <w:szCs w:val="28"/>
        </w:rPr>
        <w:t>ГРБС</w:t>
      </w:r>
      <w:r w:rsidRPr="00AB2363">
        <w:rPr>
          <w:rStyle w:val="ad"/>
          <w:color w:val="000000" w:themeColor="text1"/>
          <w:sz w:val="28"/>
          <w:szCs w:val="28"/>
        </w:rPr>
        <w:t xml:space="preserve"> и финансовому управлению администрации города в режиме реального времени:</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 xml:space="preserve">отслеживать исполнение целевых показателей по заработной плате по отдельным категориям работников бюджетной сферы, поименованных в </w:t>
      </w:r>
      <w:r w:rsidR="002C1B3A" w:rsidRPr="00AB2363">
        <w:rPr>
          <w:rStyle w:val="ad"/>
          <w:color w:val="000000" w:themeColor="text1"/>
          <w:sz w:val="28"/>
          <w:szCs w:val="28"/>
        </w:rPr>
        <w:t>«</w:t>
      </w:r>
      <w:r w:rsidR="008A714C" w:rsidRPr="00AB2363">
        <w:rPr>
          <w:rStyle w:val="ad"/>
          <w:color w:val="000000" w:themeColor="text1"/>
          <w:sz w:val="28"/>
          <w:szCs w:val="28"/>
        </w:rPr>
        <w:t>майских</w:t>
      </w:r>
      <w:r w:rsidR="002C1B3A" w:rsidRPr="00AB2363">
        <w:rPr>
          <w:rStyle w:val="ad"/>
          <w:color w:val="000000" w:themeColor="text1"/>
          <w:sz w:val="28"/>
          <w:szCs w:val="28"/>
        </w:rPr>
        <w:t>»</w:t>
      </w:r>
      <w:r w:rsidR="008A714C" w:rsidRPr="00AB2363">
        <w:rPr>
          <w:rStyle w:val="ad"/>
          <w:color w:val="000000" w:themeColor="text1"/>
          <w:sz w:val="28"/>
          <w:szCs w:val="28"/>
        </w:rPr>
        <w:t xml:space="preserve"> Указах Президента РФ;</w:t>
      </w:r>
    </w:p>
    <w:p w:rsidR="008A714C" w:rsidRPr="00062F3A" w:rsidRDefault="00A2611A" w:rsidP="00062F3A">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 xml:space="preserve">располагать значительным и детализированным блоком данных, анализ которых позволяет оперативно реагировать и принимать управленческие решения по итогам выяснения причин выявленной на текущий момент времени возможной нехватки запланированных средств </w:t>
      </w:r>
      <w:r w:rsidR="00062F3A">
        <w:rPr>
          <w:rStyle w:val="ad"/>
          <w:color w:val="000000" w:themeColor="text1"/>
          <w:sz w:val="28"/>
          <w:szCs w:val="28"/>
        </w:rPr>
        <w:t>по итогам года или их экономии.</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Бюджетное планирование и исполнение бюджета</w:t>
      </w:r>
      <w:r w:rsidR="00062F3A">
        <w:rPr>
          <w:rStyle w:val="ad"/>
          <w:b/>
          <w:bCs/>
          <w:color w:val="000000" w:themeColor="text1"/>
          <w:sz w:val="28"/>
          <w:szCs w:val="28"/>
        </w:rPr>
        <w:t>.</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Практика: </w:t>
      </w:r>
      <w:r w:rsidR="002C1B3A" w:rsidRPr="00AB2363">
        <w:rPr>
          <w:rStyle w:val="ad"/>
          <w:b/>
          <w:bCs/>
          <w:color w:val="000000" w:themeColor="text1"/>
          <w:sz w:val="28"/>
          <w:szCs w:val="28"/>
        </w:rPr>
        <w:t>«</w:t>
      </w:r>
      <w:r w:rsidRPr="00AB2363">
        <w:rPr>
          <w:rStyle w:val="ad"/>
          <w:b/>
          <w:bCs/>
          <w:color w:val="000000" w:themeColor="text1"/>
          <w:sz w:val="28"/>
          <w:szCs w:val="28"/>
        </w:rPr>
        <w:t>Консолидация средств</w:t>
      </w:r>
      <w:r w:rsidR="00A2611A" w:rsidRPr="00AB2363">
        <w:rPr>
          <w:rStyle w:val="ad"/>
          <w:b/>
          <w:bCs/>
          <w:color w:val="000000" w:themeColor="text1"/>
          <w:sz w:val="28"/>
          <w:szCs w:val="28"/>
        </w:rPr>
        <w:t xml:space="preserve"> – </w:t>
      </w:r>
      <w:r w:rsidRPr="00AB2363">
        <w:rPr>
          <w:rStyle w:val="ad"/>
          <w:b/>
          <w:bCs/>
          <w:color w:val="000000" w:themeColor="text1"/>
          <w:sz w:val="28"/>
          <w:szCs w:val="28"/>
        </w:rPr>
        <w:t>инструмент эффективного управления финансовыми ресурсами</w:t>
      </w:r>
      <w:r w:rsidR="002C1B3A" w:rsidRPr="00AB2363">
        <w:rPr>
          <w:rStyle w:val="ad"/>
          <w:b/>
          <w:bCs/>
          <w:color w:val="000000" w:themeColor="text1"/>
          <w:sz w:val="28"/>
          <w:szCs w:val="28"/>
        </w:rPr>
        <w:t>»</w:t>
      </w:r>
      <w:r w:rsidR="00062F3A">
        <w:rPr>
          <w:rStyle w:val="ad"/>
          <w:b/>
          <w:bCs/>
          <w:color w:val="000000" w:themeColor="text1"/>
          <w:sz w:val="28"/>
          <w:szCs w:val="28"/>
        </w:rPr>
        <w:t>.</w:t>
      </w:r>
    </w:p>
    <w:p w:rsidR="00A2611A"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При формировании расходов бюджета применяется программно-целевой метод, по итогам исполнения бюджета за 2022 год 99,4% всех расходов было охвачено мероприятиями муниципальных программ. В городе функционируют 133 учреждения, 118 из которых являются автономными учреждениями. 49,9% расходов бюджета – субсидии на финансовое обеспечение выполнения муниципального задания автономными учреждениями.</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целях осуществления эффективного взаимодействия между финансовым управлением администрации города, </w:t>
      </w:r>
      <w:r w:rsidR="00C51403">
        <w:rPr>
          <w:rStyle w:val="ad"/>
          <w:color w:val="000000" w:themeColor="text1"/>
          <w:sz w:val="28"/>
          <w:szCs w:val="28"/>
        </w:rPr>
        <w:t>ГРБС</w:t>
      </w:r>
      <w:r w:rsidRPr="00AB2363">
        <w:rPr>
          <w:rStyle w:val="ad"/>
          <w:color w:val="000000" w:themeColor="text1"/>
          <w:sz w:val="28"/>
          <w:szCs w:val="28"/>
        </w:rPr>
        <w:t>, выполняющими функции учредителей соответствующих автономных учреждений, и самими автономными учреждениями постановлением администрации города была закреплена обязанность учета всех средств, поступающих в распоряжение автономных учреждений, исключительно на лицевых счетах, открытых в финансовом управлении администрации города. Данный механизм помимо контрольной и регулирующей функции дает возможность при возникновении кассовых разрывов местного бюджета осуществлять заимствование свободных на данный момент времени средств автономных учреждений, поступающих от оказания ими платных услуг и сдачи в аренду муниципального имущества или находящихся во временном распоряжении, числящихся на казначейском счете для осуществления и отражения операций с денежными средствами бюджетных и автономных учреждений.</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соответствии с постановлением администрации города </w:t>
      </w:r>
      <w:r w:rsidR="002C1B3A" w:rsidRPr="00AB2363">
        <w:rPr>
          <w:rStyle w:val="ad"/>
          <w:color w:val="000000" w:themeColor="text1"/>
          <w:sz w:val="28"/>
          <w:szCs w:val="28"/>
        </w:rPr>
        <w:t>«</w:t>
      </w:r>
      <w:r w:rsidRPr="00AB2363">
        <w:rPr>
          <w:rStyle w:val="ad"/>
          <w:color w:val="000000" w:themeColor="text1"/>
          <w:sz w:val="28"/>
          <w:szCs w:val="28"/>
        </w:rPr>
        <w:t>О мерах по обеспечению исполнения местного бюджета</w:t>
      </w:r>
      <w:r w:rsidR="002C1B3A" w:rsidRPr="00AB2363">
        <w:rPr>
          <w:rStyle w:val="ad"/>
          <w:color w:val="000000" w:themeColor="text1"/>
          <w:sz w:val="28"/>
          <w:szCs w:val="28"/>
        </w:rPr>
        <w:t>»</w:t>
      </w:r>
      <w:r w:rsidRPr="00AB2363">
        <w:rPr>
          <w:rStyle w:val="ad"/>
          <w:color w:val="000000" w:themeColor="text1"/>
          <w:sz w:val="28"/>
          <w:szCs w:val="28"/>
        </w:rPr>
        <w:t xml:space="preserve"> все обязательства, принимаемые автономными учреждениями, подлежат постановке на учет в финансовом управлении администрации города.</w:t>
      </w:r>
    </w:p>
    <w:p w:rsidR="008A714C" w:rsidRPr="00062F3A" w:rsidRDefault="008A714C" w:rsidP="00062F3A">
      <w:pPr>
        <w:pStyle w:val="12"/>
        <w:spacing w:before="0" w:line="240" w:lineRule="auto"/>
        <w:ind w:firstLine="709"/>
        <w:contextualSpacing/>
        <w:rPr>
          <w:color w:val="000000" w:themeColor="text1"/>
          <w:sz w:val="28"/>
          <w:szCs w:val="28"/>
          <w:shd w:val="clear" w:color="auto" w:fill="FFFFFF"/>
        </w:rPr>
      </w:pPr>
      <w:r w:rsidRPr="00AB2363">
        <w:rPr>
          <w:rStyle w:val="ad"/>
          <w:color w:val="000000" w:themeColor="text1"/>
          <w:sz w:val="28"/>
          <w:szCs w:val="28"/>
        </w:rPr>
        <w:t>С целью минимизации остатков средств на лицевых счетах автономных и бюджетных учреждений, поступающих в виде субсидий на финансовое обеспечение выполнения муниципального задания, и повышения эффективности использования бюджетных средств в городе используется механизм финансирования субсидий на выполнение муниципального задания под фактическую потребность. Учреждениями в программе, обслуживающей исполнение бюджета и проведение кассовых выплат автономных и бюджетных учреждений, выставляются заявки на финансирование денежных обязательств, затем на сумму выставленных заявок осуществляется финансирование субсидии на выполнение муниципального задания. Это позволяет осуществлять расходы муниципальных автономных учреждений только при возникновении денежных обязательств, тем самым, исключая неэффективное отвлечение из денежного оборота муниципального образования бюджетных средств на лицевые счета автономных и бюджетных у</w:t>
      </w:r>
      <w:r w:rsidR="00062F3A">
        <w:rPr>
          <w:rStyle w:val="ad"/>
          <w:color w:val="000000" w:themeColor="text1"/>
          <w:sz w:val="28"/>
          <w:szCs w:val="28"/>
        </w:rPr>
        <w:t>чреждений.</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Практика: </w:t>
      </w:r>
      <w:r w:rsidR="002C1B3A" w:rsidRPr="00AB2363">
        <w:rPr>
          <w:rStyle w:val="ad"/>
          <w:b/>
          <w:bCs/>
          <w:color w:val="000000" w:themeColor="text1"/>
          <w:sz w:val="28"/>
          <w:szCs w:val="28"/>
        </w:rPr>
        <w:t>«</w:t>
      </w:r>
      <w:r w:rsidRPr="00AB2363">
        <w:rPr>
          <w:rStyle w:val="ad"/>
          <w:b/>
          <w:bCs/>
          <w:color w:val="000000" w:themeColor="text1"/>
          <w:sz w:val="28"/>
          <w:szCs w:val="28"/>
        </w:rPr>
        <w:t>По</w:t>
      </w:r>
      <w:r w:rsidR="00B47782" w:rsidRPr="00AB2363">
        <w:rPr>
          <w:rStyle w:val="ad"/>
          <w:b/>
          <w:bCs/>
          <w:color w:val="000000" w:themeColor="text1"/>
          <w:sz w:val="28"/>
          <w:szCs w:val="28"/>
        </w:rPr>
        <w:t xml:space="preserve">вышение мобильности управления </w:t>
      </w:r>
      <w:r w:rsidRPr="00AB2363">
        <w:rPr>
          <w:rStyle w:val="ad"/>
          <w:b/>
          <w:bCs/>
          <w:color w:val="000000" w:themeColor="text1"/>
          <w:sz w:val="28"/>
          <w:szCs w:val="28"/>
        </w:rPr>
        <w:t>бюджетными средствами</w:t>
      </w:r>
      <w:r w:rsidR="002C1B3A" w:rsidRPr="00AB2363">
        <w:rPr>
          <w:rStyle w:val="ad"/>
          <w:b/>
          <w:bCs/>
          <w:color w:val="000000" w:themeColor="text1"/>
          <w:sz w:val="28"/>
          <w:szCs w:val="28"/>
        </w:rPr>
        <w:t>»</w:t>
      </w:r>
    </w:p>
    <w:p w:rsidR="00062F3A"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Федеральным законом</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384-ФЗ от 29.11.2021</w:t>
      </w:r>
      <w:r w:rsidR="00062F3A">
        <w:rPr>
          <w:rStyle w:val="ad"/>
          <w:color w:val="000000" w:themeColor="text1"/>
          <w:sz w:val="28"/>
          <w:szCs w:val="28"/>
        </w:rPr>
        <w:t xml:space="preserve"> </w:t>
      </w:r>
      <w:r w:rsidR="002C1B3A" w:rsidRPr="00AB2363">
        <w:rPr>
          <w:rStyle w:val="ad"/>
          <w:color w:val="000000" w:themeColor="text1"/>
          <w:sz w:val="28"/>
          <w:szCs w:val="28"/>
        </w:rPr>
        <w:t> </w:t>
      </w:r>
      <w:r w:rsidRPr="00AB2363">
        <w:rPr>
          <w:rStyle w:val="ad"/>
          <w:color w:val="000000" w:themeColor="text1"/>
          <w:sz w:val="28"/>
          <w:szCs w:val="28"/>
        </w:rPr>
        <w:t xml:space="preserve">были внесены изменения в ст. 96 </w:t>
      </w:r>
      <w:r w:rsidR="002C1B3A" w:rsidRPr="00AB2363">
        <w:rPr>
          <w:rStyle w:val="ad"/>
          <w:color w:val="000000" w:themeColor="text1"/>
          <w:sz w:val="28"/>
          <w:szCs w:val="28"/>
        </w:rPr>
        <w:t>«</w:t>
      </w:r>
      <w:r w:rsidRPr="00AB2363">
        <w:rPr>
          <w:rStyle w:val="ad"/>
          <w:color w:val="000000" w:themeColor="text1"/>
          <w:sz w:val="28"/>
          <w:szCs w:val="28"/>
        </w:rPr>
        <w:t>Источники финансирования местного бюджета</w:t>
      </w:r>
      <w:r w:rsidR="002C1B3A" w:rsidRPr="00AB2363">
        <w:rPr>
          <w:rStyle w:val="ad"/>
          <w:color w:val="000000" w:themeColor="text1"/>
          <w:sz w:val="28"/>
          <w:szCs w:val="28"/>
        </w:rPr>
        <w:t>»</w:t>
      </w:r>
      <w:r w:rsidRPr="00AB2363">
        <w:rPr>
          <w:rStyle w:val="ad"/>
          <w:color w:val="000000" w:themeColor="text1"/>
          <w:sz w:val="28"/>
          <w:szCs w:val="28"/>
        </w:rPr>
        <w:t xml:space="preserve"> </w:t>
      </w:r>
      <w:r w:rsidR="00327B93">
        <w:rPr>
          <w:rStyle w:val="ad"/>
          <w:color w:val="000000" w:themeColor="text1"/>
          <w:sz w:val="28"/>
          <w:szCs w:val="28"/>
        </w:rPr>
        <w:t>БК РФ</w:t>
      </w:r>
      <w:r w:rsidRPr="00AB2363">
        <w:rPr>
          <w:rStyle w:val="ad"/>
          <w:color w:val="000000" w:themeColor="text1"/>
          <w:sz w:val="28"/>
          <w:szCs w:val="28"/>
        </w:rPr>
        <w:t>. Так</w:t>
      </w:r>
      <w:r w:rsidR="00062F3A">
        <w:rPr>
          <w:rStyle w:val="ad"/>
          <w:color w:val="000000" w:themeColor="text1"/>
          <w:sz w:val="28"/>
          <w:szCs w:val="28"/>
        </w:rPr>
        <w:t>,</w:t>
      </w:r>
      <w:r w:rsidRPr="00AB2363">
        <w:rPr>
          <w:rStyle w:val="ad"/>
          <w:color w:val="000000" w:themeColor="text1"/>
          <w:sz w:val="28"/>
          <w:szCs w:val="28"/>
        </w:rPr>
        <w:t xml:space="preserve"> остатки средств местного бюджета, образовавшиеся на едином счете на начало текущего финансового года, в объеме бюджетных ассигнований, не использованных в отчетном году, могут использоваться в порядке, установленном муниципальным правовым актом представительного органа муниципального образования, регулирующим бюджетные правоотношения. </w:t>
      </w:r>
    </w:p>
    <w:p w:rsidR="00062F3A" w:rsidRDefault="00062F3A" w:rsidP="00B47782">
      <w:pPr>
        <w:pStyle w:val="12"/>
        <w:spacing w:before="0" w:line="240" w:lineRule="auto"/>
        <w:ind w:firstLine="709"/>
        <w:contextualSpacing/>
        <w:rPr>
          <w:rStyle w:val="ad"/>
          <w:color w:val="000000" w:themeColor="text1"/>
          <w:sz w:val="28"/>
          <w:szCs w:val="28"/>
        </w:rPr>
      </w:pPr>
      <w:r>
        <w:rPr>
          <w:rStyle w:val="ad"/>
          <w:color w:val="000000" w:themeColor="text1"/>
          <w:sz w:val="28"/>
          <w:szCs w:val="28"/>
        </w:rPr>
        <w:t>В</w:t>
      </w:r>
      <w:r w:rsidR="008A714C" w:rsidRPr="00AB2363">
        <w:rPr>
          <w:rStyle w:val="ad"/>
          <w:color w:val="000000" w:themeColor="text1"/>
          <w:sz w:val="28"/>
          <w:szCs w:val="28"/>
        </w:rPr>
        <w:t xml:space="preserve"> 2022 году были внесены соответствующие дополнения в решение Орского городского Совета депутатов от 06.11.2013</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008A714C" w:rsidRPr="00AB2363">
        <w:rPr>
          <w:rStyle w:val="ad"/>
          <w:color w:val="000000" w:themeColor="text1"/>
          <w:sz w:val="28"/>
          <w:szCs w:val="28"/>
        </w:rPr>
        <w:t xml:space="preserve">40-666 </w:t>
      </w:r>
      <w:r w:rsidR="002C1B3A" w:rsidRPr="00AB2363">
        <w:rPr>
          <w:rStyle w:val="ad"/>
          <w:color w:val="000000" w:themeColor="text1"/>
          <w:sz w:val="28"/>
          <w:szCs w:val="28"/>
        </w:rPr>
        <w:t>«</w:t>
      </w:r>
      <w:r w:rsidR="008A714C" w:rsidRPr="00AB2363">
        <w:rPr>
          <w:rStyle w:val="ad"/>
          <w:color w:val="000000" w:themeColor="text1"/>
          <w:sz w:val="28"/>
          <w:szCs w:val="28"/>
        </w:rPr>
        <w:t>Об утверждении Положения о бюджетном процессе в городе Орске</w:t>
      </w:r>
      <w:r w:rsidR="002C1B3A" w:rsidRPr="00AB2363">
        <w:rPr>
          <w:rStyle w:val="ad"/>
          <w:color w:val="000000" w:themeColor="text1"/>
          <w:sz w:val="28"/>
          <w:szCs w:val="28"/>
        </w:rPr>
        <w:t>»</w:t>
      </w:r>
      <w:r w:rsidR="008A714C" w:rsidRPr="00AB2363">
        <w:rPr>
          <w:rStyle w:val="ad"/>
          <w:color w:val="000000" w:themeColor="text1"/>
          <w:sz w:val="28"/>
          <w:szCs w:val="28"/>
        </w:rPr>
        <w:t xml:space="preserve">, в соответствии с которыми остатки средств местного бюджета на начало текущего финансового года в объеме бюджетных ассигнований, не использованных в отчетном году, распределяются в текущем финансовом году путем внесения изменений в сводную бюджетную роспись. Изменения в сводную бюджетную роспись вносятся на основании реестра, содержащего направления расходов местного бюджета, утверждаемого главой города Орска. </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Данная мера позволила повысить мобильность управления бюджетными расходами и оперативность принятия управленческих расходов. Дополнительные средства поступают в распоряжение </w:t>
      </w:r>
      <w:r w:rsidR="00C51403">
        <w:rPr>
          <w:rStyle w:val="ad"/>
          <w:color w:val="000000" w:themeColor="text1"/>
          <w:sz w:val="28"/>
          <w:szCs w:val="28"/>
        </w:rPr>
        <w:t>ГРБС</w:t>
      </w:r>
      <w:r w:rsidRPr="00AB2363">
        <w:rPr>
          <w:rStyle w:val="ad"/>
          <w:color w:val="000000" w:themeColor="text1"/>
          <w:sz w:val="28"/>
          <w:szCs w:val="28"/>
        </w:rPr>
        <w:t xml:space="preserve"> в первые числа текущего финансового года, что позволяет ускорить контрактацию бюджетных средств и, соответственно, их освоение. Кроме того, это позволяет вовлечь в работу денежные средства, сэкономленные в отчетном финансовом году, для своевременного решения вопросов в текущем году.</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Управление муниципальным долгом</w:t>
      </w:r>
      <w:r w:rsidR="00062F3A">
        <w:rPr>
          <w:rStyle w:val="ad"/>
          <w:b/>
          <w:bCs/>
          <w:color w:val="000000" w:themeColor="text1"/>
          <w:sz w:val="28"/>
          <w:szCs w:val="28"/>
        </w:rPr>
        <w:t>.</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Практика: </w:t>
      </w:r>
      <w:r w:rsidR="002C1B3A" w:rsidRPr="00AB2363">
        <w:rPr>
          <w:rStyle w:val="ad"/>
          <w:b/>
          <w:bCs/>
          <w:color w:val="000000" w:themeColor="text1"/>
          <w:sz w:val="28"/>
          <w:szCs w:val="28"/>
        </w:rPr>
        <w:t>«</w:t>
      </w:r>
      <w:r w:rsidRPr="00AB2363">
        <w:rPr>
          <w:rStyle w:val="ad"/>
          <w:b/>
          <w:bCs/>
          <w:color w:val="000000" w:themeColor="text1"/>
          <w:sz w:val="28"/>
          <w:szCs w:val="28"/>
        </w:rPr>
        <w:t>Сдерживание роста объема муниципального долга – залог финансовой безопасности</w:t>
      </w:r>
      <w:r w:rsidR="002C1B3A" w:rsidRPr="00AB2363">
        <w:rPr>
          <w:rStyle w:val="ad"/>
          <w:b/>
          <w:bCs/>
          <w:color w:val="000000" w:themeColor="text1"/>
          <w:sz w:val="28"/>
          <w:szCs w:val="28"/>
        </w:rPr>
        <w:t>»</w:t>
      </w:r>
      <w:r w:rsidR="00062F3A">
        <w:rPr>
          <w:rStyle w:val="ad"/>
          <w:b/>
          <w:bCs/>
          <w:color w:val="000000" w:themeColor="text1"/>
          <w:sz w:val="28"/>
          <w:szCs w:val="28"/>
        </w:rPr>
        <w:t>.</w:t>
      </w:r>
    </w:p>
    <w:p w:rsidR="00A2611A"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Управление муниципальным долгом осуществляется в соответствии с основными направлениями долговой политики, ежегодно утверждаемыми постановлением администрации города. Политика управления муниципальным долгом направлена на недопущение его роста.</w:t>
      </w:r>
    </w:p>
    <w:p w:rsidR="00A2611A"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Основными задачами управления муниципальным долгом являются:</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повышение эффективности муниципальных заимствований;</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сокращение рисков, связанных с осуществлением заимствований;</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развитие различных инструментов заимствований и инструментов управления долгом;</w:t>
      </w:r>
    </w:p>
    <w:p w:rsidR="008A714C"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совершенствование учета и отчетности по обслуживанию долга и обеспечение раскрытия информации о долге.</w:t>
      </w:r>
    </w:p>
    <w:p w:rsidR="00A2611A"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Для решения данных задач реализуются мероприятия по:</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поддержанию уровня муниципального долга на уровне, обеспечивающим финансовую устойчивость муниципального образования;</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 xml:space="preserve">мониторингу процентных ставок по коммерческим кредитам с целью привлечения более </w:t>
      </w:r>
      <w:r w:rsidR="002C1B3A" w:rsidRPr="00AB2363">
        <w:rPr>
          <w:rStyle w:val="ad"/>
          <w:color w:val="000000" w:themeColor="text1"/>
          <w:sz w:val="28"/>
          <w:szCs w:val="28"/>
        </w:rPr>
        <w:t>«</w:t>
      </w:r>
      <w:r w:rsidR="008A714C" w:rsidRPr="00AB2363">
        <w:rPr>
          <w:rStyle w:val="ad"/>
          <w:color w:val="000000" w:themeColor="text1"/>
          <w:sz w:val="28"/>
          <w:szCs w:val="28"/>
        </w:rPr>
        <w:t>дешевых</w:t>
      </w:r>
      <w:r w:rsidR="002C1B3A" w:rsidRPr="00AB2363">
        <w:rPr>
          <w:rStyle w:val="ad"/>
          <w:color w:val="000000" w:themeColor="text1"/>
          <w:sz w:val="28"/>
          <w:szCs w:val="28"/>
        </w:rPr>
        <w:t>»</w:t>
      </w:r>
      <w:r w:rsidR="008A714C" w:rsidRPr="00AB2363">
        <w:rPr>
          <w:rStyle w:val="ad"/>
          <w:color w:val="000000" w:themeColor="text1"/>
          <w:sz w:val="28"/>
          <w:szCs w:val="28"/>
        </w:rPr>
        <w:t xml:space="preserve"> кредитных ресурсов;</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использованию револьверных (возобновляемых) кредитных линий в целях перекредитования (погашения долговых обязательств муниципального образования);</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участию в проекте Управления федерального казначейства по предоставлению бюджетных кредитов на пополнение остатков средств на счетах бюджетов субъектов РФ (местных бюджетов);</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соблюдению ограничений, установленных бюджетным законодательством по уровню муниципального долга и расходов на обслуживание долговых обязательств;</w:t>
      </w:r>
    </w:p>
    <w:p w:rsidR="008A714C"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недопущению возникновения просроченной кредиторской задолженности по долговым обязательствам муниципального образования.</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При планировании местного бюджета на очередной финансовый год и плановый период прогнозирование поступлений по источникам финансирования бюджета осуществляется в соответствии с методикой, утвержденной финансовым управлением администрации города.</w:t>
      </w:r>
    </w:p>
    <w:p w:rsidR="00A2611A"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Благодаря тесному взаимодействию с Правительством Оренбургской области и Министерством финансов Оренбургской области администрация города входит в число получателей бюджетного кредита, предоставляемого Управлением Федерального казначейства на пополнение остатков средств на едином счете бюджетов субъектов РФ (местных бюджетов).</w:t>
      </w:r>
    </w:p>
    <w:p w:rsidR="00A2611A"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результате проведенной с Министерством финансов Оренбургской области результативной работы по сокращению объема заимствований коммерческих кредитов в 2022 году из бюджета Оренбургской области был предоставлен бюджетный кредит по ставке 0,1 % годовых на замещение кредита коммерческого банка. Данная мера государственной поддержки позволит в течение 5 лет экономить значительный объем бюджетных средств на обслуживании муниципального долга и исключить зависимость городского бюджета от банковской конъюнктуры.</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За 2022 год использование бюджетного кредита на пополнение остатка средств на едином счете местного бюджета и бюджетного кредита на замещение коммерческих заимствований позволило сэкономить значительную сумму бюджетных средств на обслуживание муниципального долга. Расходы на уплату процентов за пользование заемными средствами составили 1,2 млн рублей при первоначально запланированной сумме 27,9 млн рублей.</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Учет и отчетность</w:t>
      </w:r>
      <w:r w:rsidR="00B47782" w:rsidRPr="00AB2363">
        <w:rPr>
          <w:rStyle w:val="ad"/>
          <w:b/>
          <w:bCs/>
          <w:color w:val="000000" w:themeColor="text1"/>
          <w:sz w:val="28"/>
          <w:szCs w:val="28"/>
        </w:rPr>
        <w:t>.</w:t>
      </w:r>
      <w:r w:rsidR="00B47782" w:rsidRPr="00AB2363">
        <w:rPr>
          <w:color w:val="000000" w:themeColor="text1"/>
        </w:rPr>
        <w:t xml:space="preserve"> </w:t>
      </w:r>
      <w:r w:rsidR="00B47782" w:rsidRPr="00AB2363">
        <w:rPr>
          <w:rStyle w:val="ad"/>
          <w:b/>
          <w:bCs/>
          <w:color w:val="000000" w:themeColor="text1"/>
          <w:sz w:val="28"/>
          <w:szCs w:val="28"/>
        </w:rPr>
        <w:t>Организация плавного перехода на электронный документооборот</w:t>
      </w:r>
      <w:r w:rsidR="00062F3A">
        <w:rPr>
          <w:rStyle w:val="ad"/>
          <w:b/>
          <w:bCs/>
          <w:color w:val="000000" w:themeColor="text1"/>
          <w:sz w:val="28"/>
          <w:szCs w:val="28"/>
        </w:rPr>
        <w:t>.</w:t>
      </w:r>
    </w:p>
    <w:p w:rsidR="00A2611A"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Внедрение </w:t>
      </w:r>
      <w:r w:rsidR="002C1B3A" w:rsidRPr="00AB2363">
        <w:rPr>
          <w:rStyle w:val="ad"/>
          <w:color w:val="000000" w:themeColor="text1"/>
          <w:sz w:val="28"/>
          <w:szCs w:val="28"/>
        </w:rPr>
        <w:t>«</w:t>
      </w:r>
      <w:r w:rsidRPr="00AB2363">
        <w:rPr>
          <w:rStyle w:val="ad"/>
          <w:color w:val="000000" w:themeColor="text1"/>
          <w:sz w:val="28"/>
          <w:szCs w:val="28"/>
        </w:rPr>
        <w:t>командного подхода</w:t>
      </w:r>
      <w:r w:rsidR="002C1B3A" w:rsidRPr="00AB2363">
        <w:rPr>
          <w:rStyle w:val="ad"/>
          <w:color w:val="000000" w:themeColor="text1"/>
          <w:sz w:val="28"/>
          <w:szCs w:val="28"/>
        </w:rPr>
        <w:t>»</w:t>
      </w:r>
      <w:r w:rsidRPr="00AB2363">
        <w:rPr>
          <w:rStyle w:val="ad"/>
          <w:color w:val="000000" w:themeColor="text1"/>
          <w:sz w:val="28"/>
          <w:szCs w:val="28"/>
        </w:rPr>
        <w:t xml:space="preserve"> к реализации мероприятий позволило организовать в 2022 году общий плавный переход на электронный документооборот муниципальных учреждений. Вначале бухгалтерскими службами </w:t>
      </w:r>
      <w:r w:rsidR="00C51403">
        <w:rPr>
          <w:rStyle w:val="ad"/>
          <w:color w:val="000000" w:themeColor="text1"/>
          <w:sz w:val="28"/>
          <w:szCs w:val="28"/>
        </w:rPr>
        <w:t>ГРБС</w:t>
      </w:r>
      <w:r w:rsidRPr="00AB2363">
        <w:rPr>
          <w:rStyle w:val="ad"/>
          <w:color w:val="000000" w:themeColor="text1"/>
          <w:sz w:val="28"/>
          <w:szCs w:val="28"/>
        </w:rPr>
        <w:t xml:space="preserve"> была изучена и проанализирована нормативная база. Затем – совместное обсуждение, обмен мнениями, предложениями, совместная отработка положений учетных политик. Был проведен мониторинг возможностей программного продукта, обратились к разработчикам программы 1С-Предприятие по вопросу наличия возможности адаптации программного продукта.</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Организация </w:t>
      </w:r>
      <w:r w:rsidR="002C1B3A" w:rsidRPr="00AB2363">
        <w:rPr>
          <w:rStyle w:val="ad"/>
          <w:color w:val="000000" w:themeColor="text1"/>
          <w:sz w:val="28"/>
          <w:szCs w:val="28"/>
        </w:rPr>
        <w:t>«</w:t>
      </w:r>
      <w:r w:rsidRPr="00AB2363">
        <w:rPr>
          <w:rStyle w:val="ad"/>
          <w:color w:val="000000" w:themeColor="text1"/>
          <w:sz w:val="28"/>
          <w:szCs w:val="28"/>
        </w:rPr>
        <w:t>командного подхода</w:t>
      </w:r>
      <w:r w:rsidR="002C1B3A" w:rsidRPr="00AB2363">
        <w:rPr>
          <w:rStyle w:val="ad"/>
          <w:color w:val="000000" w:themeColor="text1"/>
          <w:sz w:val="28"/>
          <w:szCs w:val="28"/>
        </w:rPr>
        <w:t>»</w:t>
      </w:r>
      <w:r w:rsidRPr="00AB2363">
        <w:rPr>
          <w:rStyle w:val="ad"/>
          <w:color w:val="000000" w:themeColor="text1"/>
          <w:sz w:val="28"/>
          <w:szCs w:val="28"/>
        </w:rPr>
        <w:t xml:space="preserve"> обеспечила с 01.01.2023 безболезненный переход всех муниципальных учреждений города Орска на электронный документооборот, при этом в целях его внедрения администрацией города было закуплено дополнительно всего 10 рабочих мест.</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настоящее время в городе функционируют три централизованных бухгалтерии, которые осуществляют отдельно бухгалтерский учет учреждений образования, учреждений культуры и учреждений спорта. Помимо ведения бухгалтерского учета и составления отчетности централизованные бухгалтерии осуществляют планово-экономическую деятельность, затрагивают вопросы закупочной деятельности учреждений.</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Решение о переводе муниципального учреждения на централизованный учет принимается по результатам проведения балансовых комиссий с учетом соблюдения финансовой дисциплины, качества составления отчетности, объемов оказания платных услуг учреждением. Если учреждение развивает платную деятельность, эффективно управляет денежными средствами, поступающими в распоряжение, соблюдает требования законодательства о закупках, соответственно, оно продолжает вести учет самостоятельно, в противном случае принимается решение о переводе его на централизованный учет.</w:t>
      </w:r>
    </w:p>
    <w:p w:rsidR="008A714C" w:rsidRPr="00AB2363" w:rsidRDefault="00062F3A" w:rsidP="00B47782">
      <w:pPr>
        <w:pStyle w:val="12"/>
        <w:spacing w:before="0" w:line="240" w:lineRule="auto"/>
        <w:ind w:firstLine="709"/>
        <w:contextualSpacing/>
        <w:rPr>
          <w:rStyle w:val="ad"/>
          <w:b/>
          <w:bCs/>
          <w:color w:val="000000" w:themeColor="text1"/>
          <w:sz w:val="28"/>
          <w:szCs w:val="28"/>
        </w:rPr>
      </w:pPr>
      <w:r>
        <w:rPr>
          <w:rStyle w:val="ad"/>
          <w:b/>
          <w:bCs/>
          <w:color w:val="000000" w:themeColor="text1"/>
          <w:sz w:val="28"/>
          <w:szCs w:val="28"/>
        </w:rPr>
        <w:t>Результаты.</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Управление доходами.</w:t>
      </w:r>
    </w:p>
    <w:p w:rsidR="00A2611A"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Практика: </w:t>
      </w:r>
      <w:r w:rsidR="002C1B3A" w:rsidRPr="00AB2363">
        <w:rPr>
          <w:rStyle w:val="ad"/>
          <w:b/>
          <w:bCs/>
          <w:color w:val="000000" w:themeColor="text1"/>
          <w:sz w:val="28"/>
          <w:szCs w:val="28"/>
        </w:rPr>
        <w:t>«</w:t>
      </w:r>
      <w:r w:rsidRPr="00AB2363">
        <w:rPr>
          <w:rStyle w:val="ad"/>
          <w:b/>
          <w:bCs/>
          <w:color w:val="000000" w:themeColor="text1"/>
          <w:sz w:val="28"/>
          <w:szCs w:val="28"/>
        </w:rPr>
        <w:t>Доходы. Привлекая, развиваемся!</w:t>
      </w:r>
      <w:r w:rsidR="002C1B3A" w:rsidRPr="00AB2363">
        <w:rPr>
          <w:rStyle w:val="ad"/>
          <w:b/>
          <w:bCs/>
          <w:color w:val="000000" w:themeColor="text1"/>
          <w:sz w:val="28"/>
          <w:szCs w:val="28"/>
        </w:rPr>
        <w:t>»</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b/>
          <w:bCs/>
          <w:color w:val="000000" w:themeColor="text1"/>
          <w:sz w:val="28"/>
          <w:szCs w:val="28"/>
        </w:rPr>
        <w:t>– </w:t>
      </w:r>
      <w:r w:rsidR="008A714C" w:rsidRPr="00AB2363">
        <w:rPr>
          <w:rStyle w:val="ad"/>
          <w:color w:val="000000" w:themeColor="text1"/>
          <w:sz w:val="28"/>
          <w:szCs w:val="28"/>
        </w:rPr>
        <w:t>Поступление в 2022 году дополнительных доходов муниципальных учреждений социальной сферы в виде грантов в объеме в 4 раза превышающем объем грантов, полученных в 2021 году;</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 xml:space="preserve">Дополнительные доходы муниципальных учреждений культуры и дополнительного образования от проведения мероприятий в рамках проекта </w:t>
      </w:r>
      <w:r w:rsidR="002C1B3A" w:rsidRPr="00AB2363">
        <w:rPr>
          <w:rStyle w:val="ad"/>
          <w:color w:val="000000" w:themeColor="text1"/>
          <w:sz w:val="28"/>
          <w:szCs w:val="28"/>
        </w:rPr>
        <w:t>«</w:t>
      </w:r>
      <w:r w:rsidR="008A714C" w:rsidRPr="00AB2363">
        <w:rPr>
          <w:rStyle w:val="ad"/>
          <w:color w:val="000000" w:themeColor="text1"/>
          <w:sz w:val="28"/>
          <w:szCs w:val="28"/>
        </w:rPr>
        <w:t>Пушкинская карта</w:t>
      </w:r>
      <w:r w:rsidR="002C1B3A" w:rsidRPr="00AB2363">
        <w:rPr>
          <w:rStyle w:val="ad"/>
          <w:color w:val="000000" w:themeColor="text1"/>
          <w:sz w:val="28"/>
          <w:szCs w:val="28"/>
        </w:rPr>
        <w:t>»</w:t>
      </w:r>
      <w:r w:rsidR="008A714C" w:rsidRPr="00AB2363">
        <w:rPr>
          <w:rStyle w:val="ad"/>
          <w:color w:val="000000" w:themeColor="text1"/>
          <w:sz w:val="28"/>
          <w:szCs w:val="28"/>
        </w:rPr>
        <w:t>;</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Рост в 2022 году на 15,9 % доходов муниципальных учреждений от оказания платных услуг;</w:t>
      </w:r>
    </w:p>
    <w:p w:rsidR="008A714C"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Развитие материально-технической базы муниципальных автономных и бюджетных учреждений.</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Управление расходами.</w:t>
      </w:r>
    </w:p>
    <w:p w:rsidR="00A2611A"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Практика: </w:t>
      </w:r>
      <w:r w:rsidR="002C1B3A" w:rsidRPr="00AB2363">
        <w:rPr>
          <w:rStyle w:val="ad"/>
          <w:b/>
          <w:bCs/>
          <w:color w:val="000000" w:themeColor="text1"/>
          <w:sz w:val="28"/>
          <w:szCs w:val="28"/>
        </w:rPr>
        <w:t>«</w:t>
      </w:r>
      <w:r w:rsidRPr="00AB2363">
        <w:rPr>
          <w:rStyle w:val="ad"/>
          <w:b/>
          <w:bCs/>
          <w:color w:val="000000" w:themeColor="text1"/>
          <w:sz w:val="28"/>
          <w:szCs w:val="28"/>
        </w:rPr>
        <w:t>Эффективность расходов – умение тратить!</w:t>
      </w:r>
      <w:r w:rsidR="002C1B3A" w:rsidRPr="00AB2363">
        <w:rPr>
          <w:rStyle w:val="ad"/>
          <w:b/>
          <w:bCs/>
          <w:color w:val="000000" w:themeColor="text1"/>
          <w:sz w:val="28"/>
          <w:szCs w:val="28"/>
        </w:rPr>
        <w:t>»</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b/>
          <w:bCs/>
          <w:color w:val="000000" w:themeColor="text1"/>
          <w:sz w:val="28"/>
          <w:szCs w:val="28"/>
        </w:rPr>
        <w:t>– </w:t>
      </w:r>
      <w:r w:rsidR="008A714C" w:rsidRPr="00AB2363">
        <w:rPr>
          <w:rStyle w:val="ad"/>
          <w:color w:val="000000" w:themeColor="text1"/>
          <w:sz w:val="28"/>
          <w:szCs w:val="28"/>
        </w:rPr>
        <w:t>Улучшения качества предоставления муниципальных услуг, оказываемых муниципальными учреждениями;</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 xml:space="preserve">Выполнение показателей по заработной плате отдельных категорий работников бюджетной сферы, поименованных в </w:t>
      </w:r>
      <w:r w:rsidR="002C1B3A" w:rsidRPr="00AB2363">
        <w:rPr>
          <w:rStyle w:val="ad"/>
          <w:color w:val="000000" w:themeColor="text1"/>
          <w:sz w:val="28"/>
          <w:szCs w:val="28"/>
        </w:rPr>
        <w:t>«</w:t>
      </w:r>
      <w:r w:rsidR="008A714C" w:rsidRPr="00AB2363">
        <w:rPr>
          <w:rStyle w:val="ad"/>
          <w:color w:val="000000" w:themeColor="text1"/>
          <w:sz w:val="28"/>
          <w:szCs w:val="28"/>
        </w:rPr>
        <w:t>майских</w:t>
      </w:r>
      <w:r w:rsidR="002C1B3A" w:rsidRPr="00AB2363">
        <w:rPr>
          <w:rStyle w:val="ad"/>
          <w:color w:val="000000" w:themeColor="text1"/>
          <w:sz w:val="28"/>
          <w:szCs w:val="28"/>
        </w:rPr>
        <w:t>»</w:t>
      </w:r>
      <w:r w:rsidR="008A714C" w:rsidRPr="00AB2363">
        <w:rPr>
          <w:rStyle w:val="ad"/>
          <w:color w:val="000000" w:themeColor="text1"/>
          <w:sz w:val="28"/>
          <w:szCs w:val="28"/>
        </w:rPr>
        <w:t xml:space="preserve"> указах Президента Российской Федерации;</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Экономия в натуральном выражении в сопоставимых условиях коммунальных ресурсов, потребляемых муниципальными учреждениями;</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Снижение за 2022 год на 72 % недоимки по текущим платежам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организациях города;</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Обеспечение роста заработной платы работников социальной сферы в размере, превышающим планируемый в соответствии с прогнозом социально-экономического развития Российской Федерации темп роста потребительских цен на очередной финансовый год;</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100 % размещение муниципальными учреждениями информации на официальном сайте https://bus.gov.ru и отчетов о деятельности автономных учреждений и об использовании имущества в средствах массовой информации;</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Отсутствие просроченной кредиторской задолженности по расходам муниципальных учреждений.</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Бюджетное планирование и исполнение бюджета</w:t>
      </w:r>
    </w:p>
    <w:p w:rsidR="00A2611A"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Практика: </w:t>
      </w:r>
      <w:r w:rsidR="002C1B3A" w:rsidRPr="00AB2363">
        <w:rPr>
          <w:rStyle w:val="ad"/>
          <w:b/>
          <w:bCs/>
          <w:color w:val="000000" w:themeColor="text1"/>
          <w:sz w:val="28"/>
          <w:szCs w:val="28"/>
        </w:rPr>
        <w:t>«</w:t>
      </w:r>
      <w:r w:rsidRPr="00AB2363">
        <w:rPr>
          <w:rStyle w:val="ad"/>
          <w:b/>
          <w:bCs/>
          <w:color w:val="000000" w:themeColor="text1"/>
          <w:sz w:val="28"/>
          <w:szCs w:val="28"/>
        </w:rPr>
        <w:t>Консолидация средств</w:t>
      </w:r>
      <w:r w:rsidR="00A2611A" w:rsidRPr="00AB2363">
        <w:rPr>
          <w:rStyle w:val="ad"/>
          <w:b/>
          <w:bCs/>
          <w:color w:val="000000" w:themeColor="text1"/>
          <w:sz w:val="28"/>
          <w:szCs w:val="28"/>
        </w:rPr>
        <w:t xml:space="preserve"> – </w:t>
      </w:r>
      <w:r w:rsidRPr="00AB2363">
        <w:rPr>
          <w:rStyle w:val="ad"/>
          <w:b/>
          <w:bCs/>
          <w:color w:val="000000" w:themeColor="text1"/>
          <w:sz w:val="28"/>
          <w:szCs w:val="28"/>
        </w:rPr>
        <w:t>инструмент эффективного управления финансовыми ресурсами</w:t>
      </w:r>
      <w:r w:rsidR="002C1B3A" w:rsidRPr="00AB2363">
        <w:rPr>
          <w:rStyle w:val="ad"/>
          <w:b/>
          <w:bCs/>
          <w:color w:val="000000" w:themeColor="text1"/>
          <w:sz w:val="28"/>
          <w:szCs w:val="28"/>
        </w:rPr>
        <w:t>»</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b/>
          <w:bCs/>
          <w:color w:val="000000" w:themeColor="text1"/>
          <w:sz w:val="28"/>
          <w:szCs w:val="28"/>
        </w:rPr>
        <w:t>– </w:t>
      </w:r>
      <w:r w:rsidR="008A714C" w:rsidRPr="00AB2363">
        <w:rPr>
          <w:rStyle w:val="ad"/>
          <w:color w:val="000000" w:themeColor="text1"/>
          <w:sz w:val="28"/>
          <w:szCs w:val="28"/>
        </w:rPr>
        <w:t>По итогам исполнения бюджета за 2022 год 99,4 % от общего объема расходов городского бюджета произведено в рамках мероприятий муниципальных программ;</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Финансирование временных кассовых разрывов путем заимствования временно свободных средств муниципальных автономных и бюджетных учреждений, учитываемых на лицевых счетах, открытых в финансовом управлении администрации города, находящихся на казначейском счете;</w:t>
      </w:r>
    </w:p>
    <w:p w:rsidR="008A714C"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Отсутствие на конец каждого месяца необоснованных остатков средств на лицевых счетах муниципальных бюджетных и автономных учреждений.</w:t>
      </w:r>
    </w:p>
    <w:p w:rsidR="00A2611A"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Практика: </w:t>
      </w:r>
      <w:r w:rsidR="002C1B3A" w:rsidRPr="00AB2363">
        <w:rPr>
          <w:rStyle w:val="ad"/>
          <w:b/>
          <w:bCs/>
          <w:color w:val="000000" w:themeColor="text1"/>
          <w:sz w:val="28"/>
          <w:szCs w:val="28"/>
        </w:rPr>
        <w:t>«</w:t>
      </w:r>
      <w:r w:rsidRPr="00AB2363">
        <w:rPr>
          <w:rStyle w:val="ad"/>
          <w:b/>
          <w:bCs/>
          <w:color w:val="000000" w:themeColor="text1"/>
          <w:sz w:val="28"/>
          <w:szCs w:val="28"/>
        </w:rPr>
        <w:t>По</w:t>
      </w:r>
      <w:r w:rsidR="00B47782" w:rsidRPr="00AB2363">
        <w:rPr>
          <w:rStyle w:val="ad"/>
          <w:b/>
          <w:bCs/>
          <w:color w:val="000000" w:themeColor="text1"/>
          <w:sz w:val="28"/>
          <w:szCs w:val="28"/>
        </w:rPr>
        <w:t xml:space="preserve">вышение мобильности управления </w:t>
      </w:r>
      <w:r w:rsidRPr="00AB2363">
        <w:rPr>
          <w:rStyle w:val="ad"/>
          <w:b/>
          <w:bCs/>
          <w:color w:val="000000" w:themeColor="text1"/>
          <w:sz w:val="28"/>
          <w:szCs w:val="28"/>
        </w:rPr>
        <w:t>бюджетными средствами</w:t>
      </w:r>
      <w:r w:rsidR="002C1B3A" w:rsidRPr="00AB2363">
        <w:rPr>
          <w:rStyle w:val="ad"/>
          <w:b/>
          <w:bCs/>
          <w:color w:val="000000" w:themeColor="text1"/>
          <w:sz w:val="28"/>
          <w:szCs w:val="28"/>
        </w:rPr>
        <w:t>»</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b/>
          <w:bCs/>
          <w:color w:val="000000" w:themeColor="text1"/>
          <w:sz w:val="28"/>
          <w:szCs w:val="28"/>
        </w:rPr>
        <w:t>– </w:t>
      </w:r>
      <w:r w:rsidR="008A714C" w:rsidRPr="00AB2363">
        <w:rPr>
          <w:rStyle w:val="ad"/>
          <w:color w:val="000000" w:themeColor="text1"/>
          <w:sz w:val="28"/>
          <w:szCs w:val="28"/>
        </w:rPr>
        <w:t>Увеличение оборачиваемости бюджетных средств путем оперативного использования остатков, образовавшихся на едином счете местного бюджета на начало текущего года от использования не в полном объеме бюджетных ассигнований в отчетном финансовом году;</w:t>
      </w:r>
    </w:p>
    <w:p w:rsidR="008A714C"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Увеличение до 15 января текущего года объема расходов городского бюджета, запланированных на 2023 года, на 302,7 млн рублей за счет остатков на едином счете местного бюджета.</w:t>
      </w:r>
    </w:p>
    <w:p w:rsidR="008A714C"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Управление муниципальным долгом</w:t>
      </w:r>
    </w:p>
    <w:p w:rsidR="00A2611A"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 xml:space="preserve">Практика: </w:t>
      </w:r>
      <w:r w:rsidR="002C1B3A" w:rsidRPr="00AB2363">
        <w:rPr>
          <w:rStyle w:val="ad"/>
          <w:b/>
          <w:bCs/>
          <w:color w:val="000000" w:themeColor="text1"/>
          <w:sz w:val="28"/>
          <w:szCs w:val="28"/>
        </w:rPr>
        <w:t>«</w:t>
      </w:r>
      <w:r w:rsidRPr="00AB2363">
        <w:rPr>
          <w:rStyle w:val="ad"/>
          <w:b/>
          <w:bCs/>
          <w:color w:val="000000" w:themeColor="text1"/>
          <w:sz w:val="28"/>
          <w:szCs w:val="28"/>
        </w:rPr>
        <w:t>Сдерживание роста объема муниципального долга – залог финансовой безопасности</w:t>
      </w:r>
      <w:r w:rsidR="002C1B3A" w:rsidRPr="00AB2363">
        <w:rPr>
          <w:rStyle w:val="ad"/>
          <w:b/>
          <w:bCs/>
          <w:color w:val="000000" w:themeColor="text1"/>
          <w:sz w:val="28"/>
          <w:szCs w:val="28"/>
        </w:rPr>
        <w:t>»</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b/>
          <w:bCs/>
          <w:color w:val="000000" w:themeColor="text1"/>
          <w:sz w:val="28"/>
          <w:szCs w:val="28"/>
        </w:rPr>
        <w:t>– </w:t>
      </w:r>
      <w:r w:rsidR="008A714C" w:rsidRPr="00AB2363">
        <w:rPr>
          <w:rStyle w:val="ad"/>
          <w:color w:val="000000" w:themeColor="text1"/>
          <w:sz w:val="28"/>
          <w:szCs w:val="28"/>
        </w:rPr>
        <w:t xml:space="preserve">Наличие долговой политики муниципального образования </w:t>
      </w:r>
      <w:r w:rsidR="002C1B3A" w:rsidRPr="00AB2363">
        <w:rPr>
          <w:rStyle w:val="ad"/>
          <w:color w:val="000000" w:themeColor="text1"/>
          <w:sz w:val="28"/>
          <w:szCs w:val="28"/>
        </w:rPr>
        <w:t>«</w:t>
      </w:r>
      <w:r w:rsidR="008A714C" w:rsidRPr="00AB2363">
        <w:rPr>
          <w:rStyle w:val="ad"/>
          <w:color w:val="000000" w:themeColor="text1"/>
          <w:sz w:val="28"/>
          <w:szCs w:val="28"/>
        </w:rPr>
        <w:t>Город Орск</w:t>
      </w:r>
      <w:r w:rsidR="002C1B3A" w:rsidRPr="00AB2363">
        <w:rPr>
          <w:rStyle w:val="ad"/>
          <w:color w:val="000000" w:themeColor="text1"/>
          <w:sz w:val="28"/>
          <w:szCs w:val="28"/>
        </w:rPr>
        <w:t>»</w:t>
      </w:r>
      <w:r w:rsidR="008A714C" w:rsidRPr="00AB2363">
        <w:rPr>
          <w:rStyle w:val="ad"/>
          <w:color w:val="000000" w:themeColor="text1"/>
          <w:sz w:val="28"/>
          <w:szCs w:val="28"/>
        </w:rPr>
        <w:t xml:space="preserve"> и методики планирования поступлений по источникам финансирования дефицита;</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Отсутствие просроченных долговых обязательств;</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Экономия средств на обслуживание муниципального долга в 2022 году в результате привлечения бюджетного кредита, предоставляемого УФК на пополнение остатков средств на счетах бюджетов, и бюджетного кредита, предоставленного для погашения долговых обязательств в виде кредитов, полученных от кредитных организаций, составила 26,7</w:t>
      </w:r>
      <w:r w:rsidR="002C1B3A" w:rsidRPr="00AB2363">
        <w:rPr>
          <w:rStyle w:val="ad"/>
          <w:color w:val="000000" w:themeColor="text1"/>
          <w:sz w:val="28"/>
          <w:szCs w:val="28"/>
        </w:rPr>
        <w:t xml:space="preserve"> млн</w:t>
      </w:r>
      <w:r w:rsidR="008A714C" w:rsidRPr="00AB2363">
        <w:rPr>
          <w:rStyle w:val="ad"/>
          <w:color w:val="000000" w:themeColor="text1"/>
          <w:sz w:val="28"/>
          <w:szCs w:val="28"/>
        </w:rPr>
        <w:t xml:space="preserve"> рублей;</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Финансирование дефицита бюджета только за счет остатков средств на едином счете бюджета;</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Муниципальный долг в 100 % объеме состоит из бюджетного кредита, предоставленного министерством финансов Оренбургской области из областного бюджета по ставке 0,1 % годовых;</w:t>
      </w:r>
    </w:p>
    <w:p w:rsidR="008A714C"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Высокий уровень долговой устойчивости.</w:t>
      </w:r>
    </w:p>
    <w:p w:rsidR="00A2611A" w:rsidRPr="00AB2363" w:rsidRDefault="008A714C" w:rsidP="00B47782">
      <w:pPr>
        <w:pStyle w:val="12"/>
        <w:spacing w:before="0" w:line="240" w:lineRule="auto"/>
        <w:ind w:firstLine="709"/>
        <w:contextualSpacing/>
        <w:rPr>
          <w:rStyle w:val="ad"/>
          <w:b/>
          <w:bCs/>
          <w:color w:val="000000" w:themeColor="text1"/>
          <w:sz w:val="28"/>
          <w:szCs w:val="28"/>
        </w:rPr>
      </w:pPr>
      <w:r w:rsidRPr="00AB2363">
        <w:rPr>
          <w:rStyle w:val="ad"/>
          <w:b/>
          <w:bCs/>
          <w:color w:val="000000" w:themeColor="text1"/>
          <w:sz w:val="28"/>
          <w:szCs w:val="28"/>
        </w:rPr>
        <w:t>Учет и отчетность</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b/>
          <w:bCs/>
          <w:color w:val="000000" w:themeColor="text1"/>
          <w:sz w:val="28"/>
          <w:szCs w:val="28"/>
        </w:rPr>
        <w:t>– </w:t>
      </w:r>
      <w:r w:rsidR="008A714C" w:rsidRPr="00AB2363">
        <w:rPr>
          <w:rStyle w:val="ad"/>
          <w:color w:val="000000" w:themeColor="text1"/>
          <w:sz w:val="28"/>
          <w:szCs w:val="28"/>
        </w:rPr>
        <w:t>Наличие электронного документооборота;</w:t>
      </w:r>
    </w:p>
    <w:p w:rsidR="00A2611A" w:rsidRPr="00AB2363"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 xml:space="preserve">Ведение бюджетного учета </w:t>
      </w:r>
      <w:r w:rsidR="00C51403">
        <w:rPr>
          <w:rStyle w:val="ad"/>
          <w:color w:val="000000" w:themeColor="text1"/>
          <w:sz w:val="28"/>
          <w:szCs w:val="28"/>
        </w:rPr>
        <w:t>ГРБС</w:t>
      </w:r>
      <w:r w:rsidR="008A714C" w:rsidRPr="00AB2363">
        <w:rPr>
          <w:rStyle w:val="ad"/>
          <w:color w:val="000000" w:themeColor="text1"/>
          <w:sz w:val="28"/>
          <w:szCs w:val="28"/>
        </w:rPr>
        <w:t xml:space="preserve"> (получателями) бюджетных средств и бухгалтерского учета муниципальными учреждениями в соответствии с требованиями и стандартами, установленными Министерством финансов Российской Федерации;</w:t>
      </w:r>
    </w:p>
    <w:p w:rsidR="008A714C" w:rsidRDefault="00A2611A"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A714C" w:rsidRPr="00AB2363">
        <w:rPr>
          <w:rStyle w:val="ad"/>
          <w:color w:val="000000" w:themeColor="text1"/>
          <w:sz w:val="28"/>
          <w:szCs w:val="28"/>
        </w:rPr>
        <w:t xml:space="preserve">Отсутствие в актах контрольно-счетной палаты города Орска по проверке годовой отчетности </w:t>
      </w:r>
      <w:r w:rsidR="00C51403">
        <w:rPr>
          <w:rStyle w:val="ad"/>
          <w:color w:val="000000" w:themeColor="text1"/>
          <w:sz w:val="28"/>
          <w:szCs w:val="28"/>
        </w:rPr>
        <w:t>ГАБС</w:t>
      </w:r>
      <w:r w:rsidR="008A714C" w:rsidRPr="00AB2363">
        <w:rPr>
          <w:rStyle w:val="ad"/>
          <w:color w:val="000000" w:themeColor="text1"/>
          <w:sz w:val="28"/>
          <w:szCs w:val="28"/>
        </w:rPr>
        <w:t xml:space="preserve"> за 2022 год нарушений ведения бухгалтерского учета, составления отчетности.</w:t>
      </w:r>
    </w:p>
    <w:p w:rsidR="00304B25" w:rsidRDefault="00304B25" w:rsidP="00B47782">
      <w:pPr>
        <w:pStyle w:val="12"/>
        <w:spacing w:before="0" w:line="240" w:lineRule="auto"/>
        <w:ind w:firstLine="709"/>
        <w:contextualSpacing/>
        <w:rPr>
          <w:rStyle w:val="ad"/>
          <w:color w:val="000000" w:themeColor="text1"/>
          <w:sz w:val="28"/>
          <w:szCs w:val="28"/>
        </w:rPr>
      </w:pPr>
    </w:p>
    <w:p w:rsidR="0099297E" w:rsidRPr="00AB2363" w:rsidRDefault="004609A7" w:rsidP="00D75A32">
      <w:pPr>
        <w:tabs>
          <w:tab w:val="left" w:pos="709"/>
        </w:tabs>
        <w:autoSpaceDE w:val="0"/>
        <w:autoSpaceDN w:val="0"/>
        <w:adjustRightInd w:val="0"/>
        <w:ind w:firstLine="709"/>
        <w:contextualSpacing/>
        <w:jc w:val="both"/>
        <w:rPr>
          <w:b/>
          <w:color w:val="000000" w:themeColor="text1"/>
          <w:sz w:val="28"/>
          <w:szCs w:val="28"/>
        </w:rPr>
      </w:pPr>
      <w:r w:rsidRPr="00AB2363">
        <w:rPr>
          <w:b/>
          <w:noProof/>
          <w:color w:val="000000" w:themeColor="text1"/>
          <w:sz w:val="28"/>
          <w:szCs w:val="28"/>
        </w:rPr>
        <w:drawing>
          <wp:anchor distT="0" distB="0" distL="114300" distR="114300" simplePos="0" relativeHeight="251731968" behindDoc="0" locked="0" layoutInCell="1" allowOverlap="1">
            <wp:simplePos x="0" y="0"/>
            <wp:positionH relativeFrom="column">
              <wp:posOffset>3810</wp:posOffset>
            </wp:positionH>
            <wp:positionV relativeFrom="paragraph">
              <wp:posOffset>0</wp:posOffset>
            </wp:positionV>
            <wp:extent cx="838200" cy="1008288"/>
            <wp:effectExtent l="0" t="0" r="0" b="1905"/>
            <wp:wrapSquare wrapText="bothSides"/>
            <wp:docPr id="14377" name="Picture 4" descr="герб">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ve="http://schemas.openxmlformats.org/markup-compatibility/2006" id="{842D60E6-192B-4F94-9D48-B4DFC084D4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герб">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ve="http://schemas.openxmlformats.org/markup-compatibility/2006" id="{842D60E6-192B-4F94-9D48-B4DFC084D435}"/>
                        </a:ext>
                      </a:extLs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38200" cy="1008288"/>
                    </a:xfrm>
                    <a:prstGeom prst="rect">
                      <a:avLst/>
                    </a:prstGeom>
                    <a:noFill/>
                    <a:ln>
                      <a:noFill/>
                    </a:ln>
                  </pic:spPr>
                </pic:pic>
              </a:graphicData>
            </a:graphic>
          </wp:anchor>
        </w:drawing>
      </w:r>
      <w:r w:rsidR="0099297E" w:rsidRPr="00AB2363">
        <w:rPr>
          <w:b/>
          <w:color w:val="000000" w:themeColor="text1"/>
          <w:sz w:val="28"/>
          <w:szCs w:val="28"/>
        </w:rPr>
        <w:t>ГОРОД ПЕРМЬ ПЕРМСКОГО КРАЯ</w:t>
      </w:r>
    </w:p>
    <w:p w:rsidR="0099297E" w:rsidRPr="00AB2363" w:rsidRDefault="0099297E" w:rsidP="0099297E">
      <w:pPr>
        <w:tabs>
          <w:tab w:val="left" w:pos="709"/>
        </w:tabs>
        <w:autoSpaceDE w:val="0"/>
        <w:autoSpaceDN w:val="0"/>
        <w:adjustRightInd w:val="0"/>
        <w:ind w:firstLine="709"/>
        <w:contextualSpacing/>
        <w:jc w:val="both"/>
        <w:rPr>
          <w:b/>
          <w:color w:val="000000" w:themeColor="text1"/>
          <w:sz w:val="28"/>
          <w:szCs w:val="28"/>
        </w:rPr>
      </w:pPr>
    </w:p>
    <w:p w:rsidR="000F7933" w:rsidRPr="00AB2363" w:rsidRDefault="000F7933" w:rsidP="00B47782">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 xml:space="preserve">Управление </w:t>
      </w:r>
      <w:r w:rsidR="00F4661C" w:rsidRPr="00AB2363">
        <w:rPr>
          <w:rStyle w:val="ad"/>
          <w:b/>
          <w:color w:val="000000" w:themeColor="text1"/>
          <w:sz w:val="28"/>
          <w:szCs w:val="28"/>
        </w:rPr>
        <w:t xml:space="preserve">бюджетными </w:t>
      </w:r>
      <w:r w:rsidRPr="00AB2363">
        <w:rPr>
          <w:rStyle w:val="ad"/>
          <w:b/>
          <w:color w:val="000000" w:themeColor="text1"/>
          <w:sz w:val="28"/>
          <w:szCs w:val="28"/>
        </w:rPr>
        <w:t>доходами и расходами</w:t>
      </w:r>
    </w:p>
    <w:p w:rsidR="008A714C" w:rsidRPr="00AB2363" w:rsidRDefault="000F7933"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w:t>
      </w:r>
      <w:r w:rsidR="008A714C" w:rsidRPr="00AB2363">
        <w:rPr>
          <w:rStyle w:val="ad"/>
          <w:color w:val="000000" w:themeColor="text1"/>
          <w:sz w:val="28"/>
          <w:szCs w:val="28"/>
        </w:rPr>
        <w:t xml:space="preserve">течение года на основании информации Управления Федерального </w:t>
      </w:r>
      <w:r w:rsidRPr="00AB2363">
        <w:rPr>
          <w:rStyle w:val="ad"/>
          <w:color w:val="000000" w:themeColor="text1"/>
          <w:sz w:val="28"/>
          <w:szCs w:val="28"/>
        </w:rPr>
        <w:t>казначейства по Пермскому краю ос</w:t>
      </w:r>
      <w:r w:rsidR="008A714C" w:rsidRPr="00AB2363">
        <w:rPr>
          <w:rStyle w:val="ad"/>
          <w:color w:val="000000" w:themeColor="text1"/>
          <w:sz w:val="28"/>
          <w:szCs w:val="28"/>
        </w:rPr>
        <w:t xml:space="preserve">уществлялся ежемесячный мониторинг и анализ поступлении НДФЛ в разрезе крупнейших </w:t>
      </w:r>
      <w:r w:rsidRPr="00AB2363">
        <w:rPr>
          <w:rStyle w:val="ad"/>
          <w:color w:val="000000" w:themeColor="text1"/>
          <w:sz w:val="28"/>
          <w:szCs w:val="28"/>
        </w:rPr>
        <w:t>н</w:t>
      </w:r>
      <w:r w:rsidR="008A714C" w:rsidRPr="00AB2363">
        <w:rPr>
          <w:rStyle w:val="ad"/>
          <w:color w:val="000000" w:themeColor="text1"/>
          <w:sz w:val="28"/>
          <w:szCs w:val="28"/>
        </w:rPr>
        <w:t>алогоплательщиков, что позволяло отслеживать динамику поступлений н</w:t>
      </w:r>
      <w:r w:rsidRPr="00AB2363">
        <w:rPr>
          <w:rStyle w:val="ad"/>
          <w:color w:val="000000" w:themeColor="text1"/>
          <w:sz w:val="28"/>
          <w:szCs w:val="28"/>
        </w:rPr>
        <w:t>алога и оперативно реагировать н</w:t>
      </w:r>
      <w:r w:rsidR="008A714C" w:rsidRPr="00AB2363">
        <w:rPr>
          <w:rStyle w:val="ad"/>
          <w:color w:val="000000" w:themeColor="text1"/>
          <w:sz w:val="28"/>
          <w:szCs w:val="28"/>
        </w:rPr>
        <w:t xml:space="preserve">а </w:t>
      </w:r>
      <w:r w:rsidRPr="00AB2363">
        <w:rPr>
          <w:rStyle w:val="ad"/>
          <w:color w:val="000000" w:themeColor="text1"/>
          <w:sz w:val="28"/>
          <w:szCs w:val="28"/>
        </w:rPr>
        <w:t>из</w:t>
      </w:r>
      <w:r w:rsidR="008A714C" w:rsidRPr="00AB2363">
        <w:rPr>
          <w:rStyle w:val="ad"/>
          <w:color w:val="000000" w:themeColor="text1"/>
          <w:sz w:val="28"/>
          <w:szCs w:val="28"/>
        </w:rPr>
        <w:t>м</w:t>
      </w:r>
      <w:r w:rsidRPr="00AB2363">
        <w:rPr>
          <w:rStyle w:val="ad"/>
          <w:color w:val="000000" w:themeColor="text1"/>
          <w:sz w:val="28"/>
          <w:szCs w:val="28"/>
        </w:rPr>
        <w:t>е</w:t>
      </w:r>
      <w:r w:rsidR="008A714C" w:rsidRPr="00AB2363">
        <w:rPr>
          <w:rStyle w:val="ad"/>
          <w:color w:val="000000" w:themeColor="text1"/>
          <w:sz w:val="28"/>
          <w:szCs w:val="28"/>
        </w:rPr>
        <w:t>нение плана по НДФЛ.</w:t>
      </w:r>
    </w:p>
    <w:p w:rsidR="008A714C" w:rsidRPr="00AB2363" w:rsidRDefault="000F7933"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Относительно поступлений 20</w:t>
      </w:r>
      <w:r w:rsidR="008A714C" w:rsidRPr="00AB2363">
        <w:rPr>
          <w:rStyle w:val="ad"/>
          <w:color w:val="000000" w:themeColor="text1"/>
          <w:sz w:val="28"/>
          <w:szCs w:val="28"/>
        </w:rPr>
        <w:t xml:space="preserve">21 года неналоговые доходы </w:t>
      </w:r>
      <w:r w:rsidR="00D75A32">
        <w:rPr>
          <w:rStyle w:val="ad"/>
          <w:color w:val="000000" w:themeColor="text1"/>
          <w:sz w:val="28"/>
          <w:szCs w:val="28"/>
        </w:rPr>
        <w:t>в 2022 году увеличились на 25,3</w:t>
      </w:r>
      <w:r w:rsidR="008A714C" w:rsidRPr="00AB2363">
        <w:rPr>
          <w:rStyle w:val="ad"/>
          <w:color w:val="000000" w:themeColor="text1"/>
          <w:sz w:val="28"/>
          <w:szCs w:val="28"/>
        </w:rPr>
        <w:t>%. Ро</w:t>
      </w:r>
      <w:r w:rsidRPr="00AB2363">
        <w:rPr>
          <w:rStyle w:val="ad"/>
          <w:color w:val="000000" w:themeColor="text1"/>
          <w:sz w:val="28"/>
          <w:szCs w:val="28"/>
        </w:rPr>
        <w:t>ст преи</w:t>
      </w:r>
      <w:r w:rsidR="008A714C" w:rsidRPr="00AB2363">
        <w:rPr>
          <w:rStyle w:val="ad"/>
          <w:color w:val="000000" w:themeColor="text1"/>
          <w:sz w:val="28"/>
          <w:szCs w:val="28"/>
        </w:rPr>
        <w:t>мущественно связан с увеличением поступлений платы за проезд на муниципальных маршрутах ре</w:t>
      </w:r>
      <w:r w:rsidR="00D75A32">
        <w:rPr>
          <w:rStyle w:val="ad"/>
          <w:color w:val="000000" w:themeColor="text1"/>
          <w:sz w:val="28"/>
          <w:szCs w:val="28"/>
        </w:rPr>
        <w:t>гулярных перевозок города Перми.</w:t>
      </w:r>
      <w:r w:rsidR="008A714C" w:rsidRPr="00AB2363">
        <w:rPr>
          <w:rStyle w:val="ad"/>
          <w:color w:val="000000" w:themeColor="text1"/>
          <w:sz w:val="28"/>
          <w:szCs w:val="28"/>
        </w:rPr>
        <w:t xml:space="preserve"> С 2019 года в городе осуществлялся поэ</w:t>
      </w:r>
      <w:r w:rsidR="00F4661C" w:rsidRPr="00AB2363">
        <w:rPr>
          <w:rStyle w:val="ad"/>
          <w:color w:val="000000" w:themeColor="text1"/>
          <w:sz w:val="28"/>
          <w:szCs w:val="28"/>
        </w:rPr>
        <w:t>тапный переход на систему брутто</w:t>
      </w:r>
      <w:r w:rsidR="008A714C" w:rsidRPr="00AB2363">
        <w:rPr>
          <w:rStyle w:val="ad"/>
          <w:color w:val="000000" w:themeColor="text1"/>
          <w:sz w:val="28"/>
          <w:szCs w:val="28"/>
        </w:rPr>
        <w:t>-контрактов с перевозчиками, предусматривающих оплату перевозчику транспортной работы и перечисление выручки от оплаты проезда в бюджет города.</w:t>
      </w:r>
    </w:p>
    <w:p w:rsidR="008A714C" w:rsidRPr="00AB2363" w:rsidRDefault="00F4661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w:t>
      </w:r>
      <w:r w:rsidR="008A714C" w:rsidRPr="00AB2363">
        <w:rPr>
          <w:rStyle w:val="ad"/>
          <w:color w:val="000000" w:themeColor="text1"/>
          <w:sz w:val="28"/>
          <w:szCs w:val="28"/>
        </w:rPr>
        <w:t xml:space="preserve"> рамках эффективного использования и управления имущественным и земельным ресурсом осуществлялась </w:t>
      </w:r>
      <w:r w:rsidRPr="00AB2363">
        <w:rPr>
          <w:rStyle w:val="ad"/>
          <w:color w:val="000000" w:themeColor="text1"/>
          <w:sz w:val="28"/>
          <w:szCs w:val="28"/>
        </w:rPr>
        <w:t>р</w:t>
      </w:r>
      <w:r w:rsidR="008A714C" w:rsidRPr="00AB2363">
        <w:rPr>
          <w:rStyle w:val="ad"/>
          <w:color w:val="000000" w:themeColor="text1"/>
          <w:sz w:val="28"/>
          <w:szCs w:val="28"/>
        </w:rPr>
        <w:t>еализация непрофильного имущества, не востребованного для выполнения</w:t>
      </w:r>
      <w:r w:rsidRPr="00AB2363">
        <w:rPr>
          <w:rStyle w:val="ad"/>
          <w:color w:val="000000" w:themeColor="text1"/>
          <w:sz w:val="28"/>
          <w:szCs w:val="28"/>
        </w:rPr>
        <w:t xml:space="preserve"> полномочий городского округа, п</w:t>
      </w:r>
      <w:r w:rsidR="008A714C" w:rsidRPr="00AB2363">
        <w:rPr>
          <w:rStyle w:val="ad"/>
          <w:color w:val="000000" w:themeColor="text1"/>
          <w:sz w:val="28"/>
          <w:szCs w:val="28"/>
        </w:rPr>
        <w:t>роводились мероприятия по вовлечению земельных участков в платное пользование.</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реализовано право аренды 44 земельных участков обшей пло</w:t>
      </w:r>
      <w:r w:rsidR="00F4661C" w:rsidRPr="00AB2363">
        <w:rPr>
          <w:rStyle w:val="ad"/>
          <w:color w:val="000000" w:themeColor="text1"/>
          <w:sz w:val="28"/>
          <w:szCs w:val="28"/>
        </w:rPr>
        <w:t>щадью 70530,0 кв. м, в бюджет г</w:t>
      </w:r>
      <w:r w:rsidRPr="00AB2363">
        <w:rPr>
          <w:rStyle w:val="ad"/>
          <w:color w:val="000000" w:themeColor="text1"/>
          <w:sz w:val="28"/>
          <w:szCs w:val="28"/>
        </w:rPr>
        <w:t>орода</w:t>
      </w:r>
      <w:r w:rsidR="00F4661C" w:rsidRPr="00AB2363">
        <w:rPr>
          <w:rStyle w:val="ad"/>
          <w:color w:val="000000" w:themeColor="text1"/>
          <w:sz w:val="28"/>
          <w:szCs w:val="28"/>
        </w:rPr>
        <w:t xml:space="preserve"> Перми</w:t>
      </w:r>
      <w:r w:rsidRPr="00AB2363">
        <w:rPr>
          <w:rStyle w:val="ad"/>
          <w:color w:val="000000" w:themeColor="text1"/>
          <w:sz w:val="28"/>
          <w:szCs w:val="28"/>
        </w:rPr>
        <w:t xml:space="preserve"> поступило 82,9 млн руб. Кроме того, в 2022 году реализовано 19 объектов недвижимого 1мущества, включенных в прогнозный план приватизации муниципальн</w:t>
      </w:r>
      <w:r w:rsidR="00F4661C" w:rsidRPr="00AB2363">
        <w:rPr>
          <w:rStyle w:val="ad"/>
          <w:color w:val="000000" w:themeColor="text1"/>
          <w:sz w:val="28"/>
          <w:szCs w:val="28"/>
        </w:rPr>
        <w:t>ого имущества города, на общую су</w:t>
      </w:r>
      <w:r w:rsidRPr="00AB2363">
        <w:rPr>
          <w:rStyle w:val="ad"/>
          <w:color w:val="000000" w:themeColor="text1"/>
          <w:sz w:val="28"/>
          <w:szCs w:val="28"/>
        </w:rPr>
        <w:t>мму 144,3 млн руб.</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Для увеличения доходов бюджета города в 2022 году расширена эона платных парковок на 600 мест (доходы бюджета увеличились на 11,5 млн руб.), увеличена стоимость платы за пользование парковками в наиболее загруженных местах расположения парковок.</w:t>
      </w:r>
    </w:p>
    <w:p w:rsidR="008A714C" w:rsidRPr="00AB2363" w:rsidRDefault="00F4661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снижения задолженности п</w:t>
      </w:r>
      <w:r w:rsidR="008A714C" w:rsidRPr="00AB2363">
        <w:rPr>
          <w:rStyle w:val="ad"/>
          <w:color w:val="000000" w:themeColor="text1"/>
          <w:sz w:val="28"/>
          <w:szCs w:val="28"/>
        </w:rPr>
        <w:t>о налоговым платежам продолжилась реализация Плана совместных мероприятий администрации города Перми и Управления Федеральной налоговой службы по Пермскому краю по обеспечению поступлений имущественных налогов от физических лиц в бюджет города</w:t>
      </w:r>
      <w:r w:rsidRPr="00AB2363">
        <w:rPr>
          <w:rStyle w:val="ad"/>
          <w:color w:val="000000" w:themeColor="text1"/>
          <w:sz w:val="28"/>
          <w:szCs w:val="28"/>
        </w:rPr>
        <w:t xml:space="preserve"> Перми. Проводи</w:t>
      </w:r>
      <w:r w:rsidR="008A714C" w:rsidRPr="00AB2363">
        <w:rPr>
          <w:rStyle w:val="ad"/>
          <w:color w:val="000000" w:themeColor="text1"/>
          <w:sz w:val="28"/>
          <w:szCs w:val="28"/>
        </w:rPr>
        <w:t>лась адресная работа с налогоплательщиками по обеспечению погашения задолженности по нало</w:t>
      </w:r>
      <w:r w:rsidRPr="00AB2363">
        <w:rPr>
          <w:rStyle w:val="ad"/>
          <w:color w:val="000000" w:themeColor="text1"/>
          <w:sz w:val="28"/>
          <w:szCs w:val="28"/>
        </w:rPr>
        <w:t>гам в бюджет города Перми и повышени</w:t>
      </w:r>
      <w:r w:rsidR="008A714C" w:rsidRPr="00AB2363">
        <w:rPr>
          <w:rStyle w:val="ad"/>
          <w:color w:val="000000" w:themeColor="text1"/>
          <w:sz w:val="28"/>
          <w:szCs w:val="28"/>
        </w:rPr>
        <w:t>ю налоговой культуры.</w:t>
      </w:r>
    </w:p>
    <w:p w:rsidR="008A714C" w:rsidRPr="00AB2363" w:rsidRDefault="00F4661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К</w:t>
      </w:r>
      <w:r w:rsidR="008A714C" w:rsidRPr="00AB2363">
        <w:rPr>
          <w:rStyle w:val="ad"/>
          <w:color w:val="000000" w:themeColor="text1"/>
          <w:sz w:val="28"/>
          <w:szCs w:val="28"/>
        </w:rPr>
        <w:t>роме того, для формирования у населения города Перми позитивного отношения к</w:t>
      </w:r>
      <w:r w:rsidRPr="00AB2363">
        <w:rPr>
          <w:rStyle w:val="ad"/>
          <w:color w:val="000000" w:themeColor="text1"/>
          <w:sz w:val="28"/>
          <w:szCs w:val="28"/>
        </w:rPr>
        <w:t xml:space="preserve"> </w:t>
      </w:r>
      <w:r w:rsidR="008A714C" w:rsidRPr="00AB2363">
        <w:rPr>
          <w:rStyle w:val="ad"/>
          <w:color w:val="000000" w:themeColor="text1"/>
          <w:sz w:val="28"/>
          <w:szCs w:val="28"/>
        </w:rPr>
        <w:t xml:space="preserve">уплате налогов и побуждения к </w:t>
      </w:r>
      <w:r w:rsidRPr="00AB2363">
        <w:rPr>
          <w:rStyle w:val="ad"/>
          <w:color w:val="000000" w:themeColor="text1"/>
          <w:sz w:val="28"/>
          <w:szCs w:val="28"/>
        </w:rPr>
        <w:t>своевременному</w:t>
      </w:r>
      <w:r w:rsidR="008A714C" w:rsidRPr="00AB2363">
        <w:rPr>
          <w:rStyle w:val="ad"/>
          <w:color w:val="000000" w:themeColor="text1"/>
          <w:sz w:val="28"/>
          <w:szCs w:val="28"/>
        </w:rPr>
        <w:t xml:space="preserve"> исполнению обязательств неуплате налогов осуществлялась трансляция тематического видеоролика на местных телевизионных каналах, а также информирование по радио.</w:t>
      </w:r>
    </w:p>
    <w:p w:rsidR="008A714C" w:rsidRPr="00AB2363" w:rsidRDefault="00F4661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w:t>
      </w:r>
      <w:r w:rsidR="008A714C" w:rsidRPr="00AB2363">
        <w:rPr>
          <w:rStyle w:val="ad"/>
          <w:color w:val="000000" w:themeColor="text1"/>
          <w:sz w:val="28"/>
          <w:szCs w:val="28"/>
        </w:rPr>
        <w:t xml:space="preserve"> 2022 году возобновили работу комиссии по укреплению платежной дисциплины организаций и индивидуальных предпринимателей по расчетам с бюджетом города Перми, созданные в территориальных органах администрации города Перми, комиссия по налоговой и бюджетной политике администрации города Перми в области доходов бюджета города Перми, а</w:t>
      </w:r>
      <w:r w:rsidRPr="00AB2363">
        <w:rPr>
          <w:rStyle w:val="ad"/>
          <w:color w:val="000000" w:themeColor="text1"/>
          <w:sz w:val="28"/>
          <w:szCs w:val="28"/>
        </w:rPr>
        <w:t xml:space="preserve"> </w:t>
      </w:r>
      <w:r w:rsidR="008A714C" w:rsidRPr="00AB2363">
        <w:rPr>
          <w:rStyle w:val="ad"/>
          <w:color w:val="000000" w:themeColor="text1"/>
          <w:sz w:val="28"/>
          <w:szCs w:val="28"/>
        </w:rPr>
        <w:t>также комиссии в Управлении Федеральной налоговой Службы по Пермскому краю.</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течение года проведено 53 заседания комиссий по укреплению платежной дисциплины организаций и индивидуальных предпринимателей в территориальных органах администрации города Перми.</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в целях снижения задолженности по неналоговым платежам в бюджет города</w:t>
      </w:r>
      <w:r w:rsidR="00F4661C" w:rsidRPr="00AB2363">
        <w:rPr>
          <w:rStyle w:val="ad"/>
          <w:color w:val="000000" w:themeColor="text1"/>
          <w:sz w:val="28"/>
          <w:szCs w:val="28"/>
        </w:rPr>
        <w:t xml:space="preserve"> </w:t>
      </w:r>
      <w:r w:rsidRPr="00AB2363">
        <w:rPr>
          <w:rStyle w:val="ad"/>
          <w:color w:val="000000" w:themeColor="text1"/>
          <w:sz w:val="28"/>
          <w:szCs w:val="28"/>
        </w:rPr>
        <w:t>Перми, администрируемым функциональными органами администрации города Перми, осуществлялась реализация Программы по реализации мероприятии, направленных на снижение задолженности по неналоговым платежам в бюджет города Перми, утвержденной постановлением администрации города</w:t>
      </w:r>
      <w:r w:rsidR="00F4661C" w:rsidRPr="00AB2363">
        <w:rPr>
          <w:rStyle w:val="ad"/>
          <w:color w:val="000000" w:themeColor="text1"/>
          <w:sz w:val="28"/>
          <w:szCs w:val="28"/>
        </w:rPr>
        <w:t xml:space="preserve"> </w:t>
      </w:r>
      <w:r w:rsidRPr="00AB2363">
        <w:rPr>
          <w:rStyle w:val="ad"/>
          <w:color w:val="000000" w:themeColor="text1"/>
          <w:sz w:val="28"/>
          <w:szCs w:val="28"/>
        </w:rPr>
        <w:t>Перми от 15.02.2013</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 xml:space="preserve">81. Указанной программой определены мероприятия, направленные на снижение задолженности организаций и индивидуальных предпринимателей по неналоговым платежам а бюджет города Перми, установлены целевые показатели конечного результата реализации программы. </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Администраторами доходов бюджета ежеквартально представлялась информация, содержащая итоги реализации мероприятий в количественном и суммовом выражении.</w:t>
      </w:r>
    </w:p>
    <w:p w:rsidR="008A714C" w:rsidRPr="00AB2363" w:rsidRDefault="0034052F"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налоговые расходы города Перми отражены в муниципальных программах как отдельные мероприятия с целью комплексной оценки отраслевых расходов. Проведенная оценка налоговых расходов размещена на официальном сайте департамента финансов администрации города Перми в сети Интернет и представлена в Пермскую городскую Думу.</w:t>
      </w:r>
      <w:r w:rsidR="008A714C" w:rsidRPr="00AB2363">
        <w:rPr>
          <w:rStyle w:val="ad"/>
          <w:color w:val="000000" w:themeColor="text1"/>
          <w:sz w:val="28"/>
          <w:szCs w:val="28"/>
        </w:rPr>
        <w:t>.</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течение 2022 года осуществлялась реализации 20 муниципальных программ, доля исполнения которых составила 93,0 %. В соответствии с проведенной оценкой эффективности реализации муниципальных программ в 2022 году высокую оценку получили 8 муниципальных программ, среднюю оценку</w:t>
      </w:r>
      <w:r w:rsidR="00A2611A" w:rsidRPr="00AB2363">
        <w:rPr>
          <w:rStyle w:val="ad"/>
          <w:color w:val="000000" w:themeColor="text1"/>
          <w:sz w:val="28"/>
          <w:szCs w:val="28"/>
        </w:rPr>
        <w:t xml:space="preserve"> – </w:t>
      </w:r>
      <w:r w:rsidRPr="00AB2363">
        <w:rPr>
          <w:rStyle w:val="ad"/>
          <w:color w:val="000000" w:themeColor="text1"/>
          <w:sz w:val="28"/>
          <w:szCs w:val="28"/>
        </w:rPr>
        <w:t>12 муниципальных программ.</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 реализацию национальных и федеральных проектов в 2022 году направлено 5 679,5 млн руб., в том числе 1 705,4 млн руб.</w:t>
      </w:r>
      <w:r w:rsidR="00A2611A" w:rsidRPr="00AB2363">
        <w:rPr>
          <w:rStyle w:val="ad"/>
          <w:color w:val="000000" w:themeColor="text1"/>
          <w:sz w:val="28"/>
          <w:szCs w:val="28"/>
        </w:rPr>
        <w:t xml:space="preserve"> – </w:t>
      </w:r>
      <w:r w:rsidRPr="00AB2363">
        <w:rPr>
          <w:rStyle w:val="ad"/>
          <w:color w:val="000000" w:themeColor="text1"/>
          <w:sz w:val="28"/>
          <w:szCs w:val="28"/>
        </w:rPr>
        <w:t>средства федерального бюджета, 3 052,9 млн руб.</w:t>
      </w:r>
      <w:r w:rsidR="00A2611A" w:rsidRPr="00AB2363">
        <w:rPr>
          <w:rStyle w:val="ad"/>
          <w:color w:val="000000" w:themeColor="text1"/>
          <w:sz w:val="28"/>
          <w:szCs w:val="28"/>
        </w:rPr>
        <w:t xml:space="preserve"> – </w:t>
      </w:r>
      <w:r w:rsidRPr="00AB2363">
        <w:rPr>
          <w:rStyle w:val="ad"/>
          <w:color w:val="000000" w:themeColor="text1"/>
          <w:sz w:val="28"/>
          <w:szCs w:val="28"/>
        </w:rPr>
        <w:t>средства Фонда содействия реформированию жилищно-коммунального хозяйства, 773,1 млн руб. -средства бюджет</w:t>
      </w:r>
      <w:r w:rsidR="00F4661C" w:rsidRPr="00AB2363">
        <w:rPr>
          <w:rStyle w:val="ad"/>
          <w:color w:val="000000" w:themeColor="text1"/>
          <w:sz w:val="28"/>
          <w:szCs w:val="28"/>
        </w:rPr>
        <w:t xml:space="preserve">а Пермского края. </w:t>
      </w:r>
    </w:p>
    <w:p w:rsidR="0034052F"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рамках поддержки субъектов предпринимательской деятельности в условиях повышения цен на строительные материалы предоставлялись авансовые платежи в размере до 30 % суммы контракта на выполнение работ по строительству, реконструкции и капитальному ремонту объектов капитального строительства муниципальной собственности города Перми, заключаемого на сумму 100 млн руб. </w:t>
      </w:r>
      <w:r w:rsidR="00062F3A">
        <w:rPr>
          <w:rStyle w:val="ad"/>
          <w:color w:val="000000" w:themeColor="text1"/>
          <w:sz w:val="28"/>
          <w:szCs w:val="28"/>
        </w:rPr>
        <w:t>и</w:t>
      </w:r>
      <w:r w:rsidRPr="00AB2363">
        <w:rPr>
          <w:rStyle w:val="ad"/>
          <w:color w:val="000000" w:themeColor="text1"/>
          <w:sz w:val="28"/>
          <w:szCs w:val="28"/>
        </w:rPr>
        <w:t xml:space="preserve"> более. Кроме того, была предоставлена возможность увеличивать размеры авансов по отдельным объектам. </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соответствии с решением о бюджете осуществлялось казначейское сопровождение средств, предоставляемых из бюджета города Перми в целях расчета по муниципальным контрактам на выполнение работ по осуществлению регулярных перевозок пассажиров автомобильным и городским наземным электрическим транспортом по муниципальным маршрутам регулярных перевозок города Перми по регулируемому тарифу города Перми, субсидий на финансовое обеспечение затрат, связанных с выполнением </w:t>
      </w:r>
      <w:r w:rsidR="00466DE7" w:rsidRPr="00AB2363">
        <w:rPr>
          <w:rStyle w:val="ad"/>
          <w:color w:val="000000" w:themeColor="text1"/>
          <w:sz w:val="28"/>
          <w:szCs w:val="28"/>
        </w:rPr>
        <w:t>работ по капитальному ремонту се</w:t>
      </w:r>
      <w:r w:rsidRPr="00AB2363">
        <w:rPr>
          <w:rStyle w:val="ad"/>
          <w:color w:val="000000" w:themeColor="text1"/>
          <w:sz w:val="28"/>
          <w:szCs w:val="28"/>
        </w:rPr>
        <w:t>тей наружного освеще</w:t>
      </w:r>
      <w:r w:rsidR="00466DE7" w:rsidRPr="00AB2363">
        <w:rPr>
          <w:rStyle w:val="ad"/>
          <w:color w:val="000000" w:themeColor="text1"/>
          <w:sz w:val="28"/>
          <w:szCs w:val="28"/>
        </w:rPr>
        <w:t xml:space="preserve">ния на территории города Перми </w:t>
      </w:r>
      <w:r w:rsidRPr="00AB2363">
        <w:rPr>
          <w:rStyle w:val="ad"/>
          <w:color w:val="000000" w:themeColor="text1"/>
          <w:sz w:val="28"/>
          <w:szCs w:val="28"/>
        </w:rPr>
        <w:t>и др.</w:t>
      </w:r>
    </w:p>
    <w:p w:rsidR="008A714C" w:rsidRPr="00AB2363" w:rsidRDefault="00466DE7"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w:t>
      </w:r>
      <w:r w:rsidR="008A714C" w:rsidRPr="00AB2363">
        <w:rPr>
          <w:rStyle w:val="ad"/>
          <w:color w:val="000000" w:themeColor="text1"/>
          <w:sz w:val="28"/>
          <w:szCs w:val="28"/>
        </w:rPr>
        <w:t xml:space="preserve"> течение 2022 года осуществлялось казначейское сопровождение бюджетных средств, предоставляемых в рамках 74 муниципальны</w:t>
      </w:r>
      <w:r w:rsidRPr="00AB2363">
        <w:rPr>
          <w:rStyle w:val="ad"/>
          <w:color w:val="000000" w:themeColor="text1"/>
          <w:sz w:val="28"/>
          <w:szCs w:val="28"/>
        </w:rPr>
        <w:t>х контрактов (договоров, соглаше</w:t>
      </w:r>
      <w:r w:rsidR="008A714C" w:rsidRPr="00AB2363">
        <w:rPr>
          <w:rStyle w:val="ad"/>
          <w:color w:val="000000" w:themeColor="text1"/>
          <w:sz w:val="28"/>
          <w:szCs w:val="28"/>
        </w:rPr>
        <w:t>ний).</w:t>
      </w:r>
    </w:p>
    <w:p w:rsidR="008A714C" w:rsidRPr="00AB2363" w:rsidRDefault="00466DE7"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Сохранены прин</w:t>
      </w:r>
      <w:r w:rsidR="008A714C" w:rsidRPr="00AB2363">
        <w:rPr>
          <w:rStyle w:val="ad"/>
          <w:color w:val="000000" w:themeColor="text1"/>
          <w:sz w:val="28"/>
          <w:szCs w:val="28"/>
        </w:rPr>
        <w:t xml:space="preserve">ятые меры социальной поддержки, на 10% проиндексированы публичные нормативные обязательства, фонд оплаты труда работников муниципальных учреждении, обеспечено финансированием повышение заработной платы </w:t>
      </w:r>
      <w:r w:rsidR="002C1B3A" w:rsidRPr="00AB2363">
        <w:rPr>
          <w:rStyle w:val="ad"/>
          <w:color w:val="000000" w:themeColor="text1"/>
          <w:sz w:val="28"/>
          <w:szCs w:val="28"/>
        </w:rPr>
        <w:t>«</w:t>
      </w:r>
      <w:r w:rsidR="008A714C" w:rsidRPr="00AB2363">
        <w:rPr>
          <w:rStyle w:val="ad"/>
          <w:color w:val="000000" w:themeColor="text1"/>
          <w:sz w:val="28"/>
          <w:szCs w:val="28"/>
        </w:rPr>
        <w:t>указным</w:t>
      </w:r>
      <w:r w:rsidR="002C1B3A" w:rsidRPr="00AB2363">
        <w:rPr>
          <w:rStyle w:val="ad"/>
          <w:color w:val="000000" w:themeColor="text1"/>
          <w:sz w:val="28"/>
          <w:szCs w:val="28"/>
        </w:rPr>
        <w:t>»</w:t>
      </w:r>
      <w:r w:rsidR="008A714C" w:rsidRPr="00AB2363">
        <w:rPr>
          <w:rStyle w:val="ad"/>
          <w:color w:val="000000" w:themeColor="text1"/>
          <w:sz w:val="28"/>
          <w:szCs w:val="28"/>
        </w:rPr>
        <w:t xml:space="preserve"> категориям работников муниципальных учреждений.</w:t>
      </w:r>
    </w:p>
    <w:p w:rsidR="008A714C" w:rsidRPr="00AB2363" w:rsidRDefault="00F4661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w:t>
      </w:r>
      <w:r w:rsidR="008A714C" w:rsidRPr="00AB2363">
        <w:rPr>
          <w:rStyle w:val="ad"/>
          <w:color w:val="000000" w:themeColor="text1"/>
          <w:sz w:val="28"/>
          <w:szCs w:val="28"/>
        </w:rPr>
        <w:t xml:space="preserve"> целях финансирования мероприятии по благоустройству</w:t>
      </w:r>
      <w:r w:rsidRPr="00AB2363">
        <w:rPr>
          <w:rStyle w:val="ad"/>
          <w:color w:val="000000" w:themeColor="text1"/>
          <w:sz w:val="28"/>
          <w:szCs w:val="28"/>
        </w:rPr>
        <w:t xml:space="preserve"> города к 300-летню бюджет на 20</w:t>
      </w:r>
      <w:r w:rsidR="008A714C" w:rsidRPr="00AB2363">
        <w:rPr>
          <w:rStyle w:val="ad"/>
          <w:color w:val="000000" w:themeColor="text1"/>
          <w:sz w:val="28"/>
          <w:szCs w:val="28"/>
        </w:rPr>
        <w:t xml:space="preserve">22 год планировался с дефицитом </w:t>
      </w:r>
      <w:r w:rsidR="0034052F" w:rsidRPr="00AB2363">
        <w:rPr>
          <w:rStyle w:val="ad"/>
          <w:color w:val="000000" w:themeColor="text1"/>
          <w:sz w:val="28"/>
          <w:szCs w:val="28"/>
        </w:rPr>
        <w:t xml:space="preserve">в </w:t>
      </w:r>
      <w:r w:rsidR="008A714C" w:rsidRPr="00AB2363">
        <w:rPr>
          <w:rStyle w:val="ad"/>
          <w:color w:val="000000" w:themeColor="text1"/>
          <w:sz w:val="28"/>
          <w:szCs w:val="28"/>
        </w:rPr>
        <w:t>размере 3 млрд руб. По итогам исполнения бюджета дефицит снизился в 2 раза и составил 1,3 млрд руб. Для финансирования дефицита был привлечен бюджетный кредит из бюджета Пермского края в объеме 500 млн руб. Кредиты кред</w:t>
      </w:r>
      <w:r w:rsidRPr="00AB2363">
        <w:rPr>
          <w:rStyle w:val="ad"/>
          <w:color w:val="000000" w:themeColor="text1"/>
          <w:sz w:val="28"/>
          <w:szCs w:val="28"/>
        </w:rPr>
        <w:t>итных организаций в 2022 году не привлекались</w:t>
      </w:r>
      <w:r w:rsidR="008A714C" w:rsidRPr="00AB2363">
        <w:rPr>
          <w:rStyle w:val="ad"/>
          <w:color w:val="000000" w:themeColor="text1"/>
          <w:sz w:val="28"/>
          <w:szCs w:val="28"/>
        </w:rPr>
        <w:t>. В январе 2022 года сложился достаточный объем бюджетных средств для погашения коммерческого кредита, привлеченного в декабре 2021 года в объеме 840 млн руб., что позволило снизить расходы городского бюджета на уплату процентов.</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Для обеспечения ликвидности единого счета бюджета и обеспечения стабильности финансирования расходов городского бюджета в течение года привлекались остатки средств с казначейских счетов для осуществления и отражения операций с денежными средствами бюджетных и автономных учреждений города Перми.</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целях реализации принципа открытости и прозрачности, установленного </w:t>
      </w:r>
      <w:r w:rsidR="00327B93">
        <w:rPr>
          <w:rStyle w:val="ad"/>
          <w:color w:val="000000" w:themeColor="text1"/>
          <w:sz w:val="28"/>
          <w:szCs w:val="28"/>
        </w:rPr>
        <w:t>БК РФ</w:t>
      </w:r>
      <w:r w:rsidRPr="00AB2363">
        <w:rPr>
          <w:rStyle w:val="ad"/>
          <w:color w:val="000000" w:themeColor="text1"/>
          <w:sz w:val="28"/>
          <w:szCs w:val="28"/>
        </w:rPr>
        <w:t xml:space="preserve">, для представления информации о бюджете города Перми в понятной для граждан форме обеспечено функционирование информационной аналитической системы </w:t>
      </w:r>
      <w:r w:rsidR="002C1B3A" w:rsidRPr="00AB2363">
        <w:rPr>
          <w:rStyle w:val="ad"/>
          <w:color w:val="000000" w:themeColor="text1"/>
          <w:sz w:val="28"/>
          <w:szCs w:val="28"/>
        </w:rPr>
        <w:t>«</w:t>
      </w:r>
      <w:r w:rsidRPr="00AB2363">
        <w:rPr>
          <w:rStyle w:val="ad"/>
          <w:color w:val="000000" w:themeColor="text1"/>
          <w:sz w:val="28"/>
          <w:szCs w:val="28"/>
        </w:rPr>
        <w:t>Публичный бюджет го</w:t>
      </w:r>
      <w:r w:rsidR="00F4661C" w:rsidRPr="00AB2363">
        <w:rPr>
          <w:rStyle w:val="ad"/>
          <w:color w:val="000000" w:themeColor="text1"/>
          <w:sz w:val="28"/>
          <w:szCs w:val="28"/>
        </w:rPr>
        <w:t>рода Перми</w:t>
      </w:r>
      <w:r w:rsidR="002C1B3A" w:rsidRPr="00AB2363">
        <w:rPr>
          <w:rStyle w:val="ad"/>
          <w:color w:val="000000" w:themeColor="text1"/>
          <w:sz w:val="28"/>
          <w:szCs w:val="28"/>
        </w:rPr>
        <w:t>»</w:t>
      </w:r>
      <w:r w:rsidR="00F4661C" w:rsidRPr="00AB2363">
        <w:rPr>
          <w:rStyle w:val="ad"/>
          <w:color w:val="000000" w:themeColor="text1"/>
          <w:sz w:val="28"/>
          <w:szCs w:val="28"/>
        </w:rPr>
        <w:t xml:space="preserve"> по электронному aдресу </w:t>
      </w:r>
      <w:r w:rsidRPr="00AB2363">
        <w:rPr>
          <w:rStyle w:val="ad"/>
          <w:color w:val="000000" w:themeColor="text1"/>
          <w:sz w:val="28"/>
          <w:szCs w:val="28"/>
        </w:rPr>
        <w:t>http://budget.Borodpenn.ru.</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Портал содержит актуальную информацию об этапах бюджетного процесса, бюджете города Перми,</w:t>
      </w:r>
    </w:p>
    <w:p w:rsidR="00F4661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b/>
          <w:color w:val="000000" w:themeColor="text1"/>
          <w:sz w:val="28"/>
          <w:szCs w:val="28"/>
        </w:rPr>
        <w:t>Перечень мер, принятых органами местного самоуправления, для внедрения и реализации в муниципальном образовании описываемых практик</w:t>
      </w:r>
      <w:r w:rsidR="00062F3A">
        <w:rPr>
          <w:rStyle w:val="ad"/>
          <w:color w:val="000000" w:themeColor="text1"/>
          <w:sz w:val="28"/>
          <w:szCs w:val="28"/>
        </w:rPr>
        <w:t>.</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Постановлением администрации города Перми от 21.07.2022</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61</w:t>
      </w:r>
      <w:r w:rsidR="00BC39A7">
        <w:rPr>
          <w:rStyle w:val="ad"/>
          <w:color w:val="000000" w:themeColor="text1"/>
          <w:sz w:val="28"/>
          <w:szCs w:val="28"/>
        </w:rPr>
        <w:t xml:space="preserve"> </w:t>
      </w:r>
      <w:r w:rsidRPr="00AB2363">
        <w:rPr>
          <w:rStyle w:val="ad"/>
          <w:color w:val="000000" w:themeColor="text1"/>
          <w:sz w:val="28"/>
          <w:szCs w:val="28"/>
        </w:rPr>
        <w:t>внесены изменения в Программу по реализации мероприятий, направленных на снижение задолженности по неналоговым платежам в бюджет города Перми, утвержденную постановлением администрации города Перми от 15.02.2013</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81. Действие программы продлено до 2024 года, уточнены целевые показатели конечного результата реализации Программы, а также мероприятия Программы.</w:t>
      </w:r>
    </w:p>
    <w:p w:rsidR="008E7097" w:rsidRPr="00AB2363" w:rsidRDefault="00062F3A" w:rsidP="00B47782">
      <w:pPr>
        <w:pStyle w:val="12"/>
        <w:spacing w:before="0" w:line="240" w:lineRule="auto"/>
        <w:ind w:firstLine="709"/>
        <w:contextualSpacing/>
        <w:rPr>
          <w:rStyle w:val="ad"/>
          <w:b/>
          <w:color w:val="000000" w:themeColor="text1"/>
          <w:sz w:val="28"/>
          <w:szCs w:val="28"/>
        </w:rPr>
      </w:pPr>
      <w:r>
        <w:rPr>
          <w:rStyle w:val="ad"/>
          <w:b/>
          <w:color w:val="000000" w:themeColor="text1"/>
          <w:sz w:val="28"/>
          <w:szCs w:val="28"/>
        </w:rPr>
        <w:t>Результаты:</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1.</w:t>
      </w:r>
      <w:r w:rsidRPr="00AB2363">
        <w:rPr>
          <w:rStyle w:val="ad"/>
          <w:color w:val="000000" w:themeColor="text1"/>
          <w:sz w:val="28"/>
          <w:szCs w:val="28"/>
        </w:rPr>
        <w:tab/>
        <w:t>Относительно 2021 года доходы бюджета в 2022 году увеличились на 7,6 млрд руб., план исполнен на 108,6 %, расходы бюджета</w:t>
      </w:r>
      <w:r w:rsidR="00A2611A" w:rsidRPr="00AB2363">
        <w:rPr>
          <w:rStyle w:val="ad"/>
          <w:color w:val="000000" w:themeColor="text1"/>
          <w:sz w:val="28"/>
          <w:szCs w:val="28"/>
        </w:rPr>
        <w:t xml:space="preserve"> – </w:t>
      </w:r>
      <w:r w:rsidRPr="00AB2363">
        <w:rPr>
          <w:rStyle w:val="ad"/>
          <w:color w:val="000000" w:themeColor="text1"/>
          <w:sz w:val="28"/>
          <w:szCs w:val="28"/>
        </w:rPr>
        <w:t>на 7,1 млрд руб., план исполнен на 95,0 %.</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2.</w:t>
      </w:r>
      <w:r w:rsidRPr="00AB2363">
        <w:rPr>
          <w:rStyle w:val="ad"/>
          <w:color w:val="000000" w:themeColor="text1"/>
          <w:sz w:val="28"/>
          <w:szCs w:val="28"/>
        </w:rPr>
        <w:tab/>
        <w:t>По бюджетной обеспеченности на душу населения за счет налоговых и неналоговых доходов в 2022 году город Пермь занял</w:t>
      </w:r>
      <w:r w:rsidR="00F4661C" w:rsidRPr="00AB2363">
        <w:rPr>
          <w:rStyle w:val="ad"/>
          <w:color w:val="000000" w:themeColor="text1"/>
          <w:sz w:val="28"/>
          <w:szCs w:val="28"/>
        </w:rPr>
        <w:t xml:space="preserve"> 2 место среди городов-</w:t>
      </w:r>
      <w:r w:rsidR="00B47782" w:rsidRPr="00AB2363">
        <w:rPr>
          <w:rStyle w:val="ad"/>
          <w:color w:val="000000" w:themeColor="text1"/>
          <w:sz w:val="28"/>
          <w:szCs w:val="28"/>
        </w:rPr>
        <w:t>миллионни</w:t>
      </w:r>
      <w:r w:rsidRPr="00AB2363">
        <w:rPr>
          <w:rStyle w:val="ad"/>
          <w:color w:val="000000" w:themeColor="text1"/>
          <w:sz w:val="28"/>
          <w:szCs w:val="28"/>
        </w:rPr>
        <w:t>ков Российской Федерации.</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3.</w:t>
      </w:r>
      <w:r w:rsidRPr="00AB2363">
        <w:rPr>
          <w:rStyle w:val="ad"/>
          <w:color w:val="000000" w:themeColor="text1"/>
          <w:sz w:val="28"/>
          <w:szCs w:val="28"/>
        </w:rPr>
        <w:tab/>
        <w:t>Социальная направленность бюджета</w:t>
      </w:r>
      <w:r w:rsidR="00A2611A" w:rsidRPr="00AB2363">
        <w:rPr>
          <w:rStyle w:val="ad"/>
          <w:color w:val="000000" w:themeColor="text1"/>
          <w:sz w:val="28"/>
          <w:szCs w:val="28"/>
        </w:rPr>
        <w:t xml:space="preserve"> – </w:t>
      </w:r>
      <w:r w:rsidRPr="00AB2363">
        <w:rPr>
          <w:rStyle w:val="ad"/>
          <w:color w:val="000000" w:themeColor="text1"/>
          <w:sz w:val="28"/>
          <w:szCs w:val="28"/>
        </w:rPr>
        <w:t>47 % от общего объема расходов направлено ив социальную сферу.</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4.</w:t>
      </w:r>
      <w:r w:rsidRPr="00AB2363">
        <w:rPr>
          <w:rStyle w:val="ad"/>
          <w:color w:val="000000" w:themeColor="text1"/>
          <w:sz w:val="28"/>
          <w:szCs w:val="28"/>
        </w:rPr>
        <w:tab/>
        <w:t>На осуществление бюджетных инвестиций направлено 7985,8 млн руб., что на 13 % превышает инвестиционные расходы 2021 года. План исполнен на 92,8 %.</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5.</w:t>
      </w:r>
      <w:r w:rsidRPr="00AB2363">
        <w:rPr>
          <w:rStyle w:val="ad"/>
          <w:color w:val="000000" w:themeColor="text1"/>
          <w:sz w:val="28"/>
          <w:szCs w:val="28"/>
        </w:rPr>
        <w:tab/>
        <w:t>Программный бюджет</w:t>
      </w:r>
      <w:r w:rsidR="00A2611A" w:rsidRPr="00AB2363">
        <w:rPr>
          <w:rStyle w:val="ad"/>
          <w:color w:val="000000" w:themeColor="text1"/>
          <w:sz w:val="28"/>
          <w:szCs w:val="28"/>
        </w:rPr>
        <w:t xml:space="preserve"> – </w:t>
      </w:r>
      <w:r w:rsidRPr="00AB2363">
        <w:rPr>
          <w:rStyle w:val="ad"/>
          <w:color w:val="000000" w:themeColor="text1"/>
          <w:sz w:val="28"/>
          <w:szCs w:val="28"/>
        </w:rPr>
        <w:t>20 муниципальных программ, удельный вес программных расходов составил 93,0 %. Все программы исполнены с высокой и средней оценкой, неэффективных программ не выявлено.</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6.</w:t>
      </w:r>
      <w:r w:rsidRPr="00AB2363">
        <w:rPr>
          <w:rStyle w:val="ad"/>
          <w:color w:val="000000" w:themeColor="text1"/>
          <w:sz w:val="28"/>
          <w:szCs w:val="28"/>
        </w:rPr>
        <w:tab/>
        <w:t>Проведение взвешенной долговой политики</w:t>
      </w:r>
      <w:r w:rsidR="00A2611A" w:rsidRPr="00AB2363">
        <w:rPr>
          <w:rStyle w:val="ad"/>
          <w:color w:val="000000" w:themeColor="text1"/>
          <w:sz w:val="28"/>
          <w:szCs w:val="28"/>
        </w:rPr>
        <w:t xml:space="preserve"> – </w:t>
      </w:r>
      <w:r w:rsidRPr="00AB2363">
        <w:rPr>
          <w:rStyle w:val="ad"/>
          <w:color w:val="000000" w:themeColor="text1"/>
          <w:sz w:val="28"/>
          <w:szCs w:val="28"/>
        </w:rPr>
        <w:t>замещение кредитов коммерческих банков бюджетными кредитами с минимальной процентной ставкой.</w:t>
      </w:r>
    </w:p>
    <w:p w:rsidR="008A714C" w:rsidRPr="00AB2363" w:rsidRDefault="008A714C" w:rsidP="00B47782">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7.</w:t>
      </w:r>
      <w:r w:rsidRPr="00AB2363">
        <w:rPr>
          <w:rStyle w:val="ad"/>
          <w:color w:val="000000" w:themeColor="text1"/>
          <w:sz w:val="28"/>
          <w:szCs w:val="28"/>
        </w:rPr>
        <w:tab/>
        <w:t>Обеспечена открытость и прозрачность бюджета</w:t>
      </w:r>
      <w:r w:rsidR="00A2611A" w:rsidRPr="00AB2363">
        <w:rPr>
          <w:rStyle w:val="ad"/>
          <w:color w:val="000000" w:themeColor="text1"/>
          <w:sz w:val="28"/>
          <w:szCs w:val="28"/>
        </w:rPr>
        <w:t xml:space="preserve"> – </w:t>
      </w:r>
      <w:r w:rsidRPr="00AB2363">
        <w:rPr>
          <w:rStyle w:val="ad"/>
          <w:color w:val="000000" w:themeColor="text1"/>
          <w:sz w:val="28"/>
          <w:szCs w:val="28"/>
        </w:rPr>
        <w:t xml:space="preserve">сопровождение информационной аналитической системы </w:t>
      </w:r>
      <w:r w:rsidR="002C1B3A" w:rsidRPr="00AB2363">
        <w:rPr>
          <w:rStyle w:val="ad"/>
          <w:color w:val="000000" w:themeColor="text1"/>
          <w:sz w:val="28"/>
          <w:szCs w:val="28"/>
        </w:rPr>
        <w:t>«</w:t>
      </w:r>
      <w:r w:rsidRPr="00AB2363">
        <w:rPr>
          <w:rStyle w:val="ad"/>
          <w:color w:val="000000" w:themeColor="text1"/>
          <w:sz w:val="28"/>
          <w:szCs w:val="28"/>
        </w:rPr>
        <w:t>Публичный бюджет города Перми</w:t>
      </w:r>
      <w:r w:rsidR="002C1B3A" w:rsidRPr="00AB2363">
        <w:rPr>
          <w:rStyle w:val="ad"/>
          <w:color w:val="000000" w:themeColor="text1"/>
          <w:sz w:val="28"/>
          <w:szCs w:val="28"/>
        </w:rPr>
        <w:t>»</w:t>
      </w:r>
      <w:r w:rsidRPr="00AB2363">
        <w:rPr>
          <w:rStyle w:val="ad"/>
          <w:color w:val="000000" w:themeColor="text1"/>
          <w:sz w:val="28"/>
          <w:szCs w:val="28"/>
        </w:rPr>
        <w:t xml:space="preserve"> (за 2022 год количество просмотров составило свыше 34 тыс.)</w:t>
      </w:r>
      <w:r w:rsidR="00F4661C" w:rsidRPr="00AB2363">
        <w:rPr>
          <w:rStyle w:val="ad"/>
          <w:color w:val="000000" w:themeColor="text1"/>
          <w:sz w:val="28"/>
          <w:szCs w:val="28"/>
        </w:rPr>
        <w:t>.</w:t>
      </w:r>
    </w:p>
    <w:p w:rsidR="00304B25" w:rsidRDefault="00304B25" w:rsidP="00B47782">
      <w:pPr>
        <w:pStyle w:val="12"/>
        <w:spacing w:before="0" w:line="240" w:lineRule="auto"/>
        <w:ind w:firstLine="709"/>
        <w:contextualSpacing/>
        <w:rPr>
          <w:rStyle w:val="ad"/>
          <w:color w:val="000000" w:themeColor="text1"/>
          <w:sz w:val="28"/>
          <w:szCs w:val="28"/>
        </w:rPr>
      </w:pPr>
    </w:p>
    <w:p w:rsidR="00304B25" w:rsidRPr="00AB2363" w:rsidRDefault="00304B25" w:rsidP="00B47782">
      <w:pPr>
        <w:pStyle w:val="12"/>
        <w:spacing w:before="0" w:line="240" w:lineRule="auto"/>
        <w:ind w:firstLine="709"/>
        <w:contextualSpacing/>
        <w:rPr>
          <w:rStyle w:val="ad"/>
          <w:color w:val="000000" w:themeColor="text1"/>
          <w:sz w:val="28"/>
          <w:szCs w:val="28"/>
        </w:rPr>
      </w:pPr>
    </w:p>
    <w:p w:rsidR="0099297E" w:rsidRPr="00AB2363" w:rsidRDefault="006571B6" w:rsidP="00D75A32">
      <w:pPr>
        <w:tabs>
          <w:tab w:val="left" w:pos="709"/>
        </w:tabs>
        <w:autoSpaceDE w:val="0"/>
        <w:autoSpaceDN w:val="0"/>
        <w:adjustRightInd w:val="0"/>
        <w:ind w:firstLine="709"/>
        <w:contextualSpacing/>
        <w:jc w:val="both"/>
        <w:rPr>
          <w:b/>
          <w:color w:val="000000" w:themeColor="text1"/>
          <w:sz w:val="28"/>
          <w:szCs w:val="28"/>
        </w:rPr>
      </w:pPr>
      <w:r w:rsidRPr="00AB2363">
        <w:rPr>
          <w:noProof/>
          <w:color w:val="000000" w:themeColor="text1"/>
        </w:rPr>
        <w:drawing>
          <wp:anchor distT="0" distB="0" distL="114300" distR="114300" simplePos="0" relativeHeight="251736064" behindDoc="0" locked="0" layoutInCell="1" allowOverlap="1">
            <wp:simplePos x="0" y="0"/>
            <wp:positionH relativeFrom="column">
              <wp:posOffset>3810</wp:posOffset>
            </wp:positionH>
            <wp:positionV relativeFrom="paragraph">
              <wp:posOffset>-4445</wp:posOffset>
            </wp:positionV>
            <wp:extent cx="1393465" cy="1180962"/>
            <wp:effectExtent l="0" t="0" r="0" b="635"/>
            <wp:wrapSquare wrapText="bothSides"/>
            <wp:docPr id="14378" name="Рисунок 1437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undefin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flipH="1">
                      <a:off x="0" y="0"/>
                      <a:ext cx="1393465" cy="1180962"/>
                    </a:xfrm>
                    <a:prstGeom prst="rect">
                      <a:avLst/>
                    </a:prstGeom>
                    <a:noFill/>
                    <a:ln>
                      <a:noFill/>
                    </a:ln>
                  </pic:spPr>
                </pic:pic>
              </a:graphicData>
            </a:graphic>
          </wp:anchor>
        </w:drawing>
      </w:r>
      <w:r w:rsidR="0099297E" w:rsidRPr="00AB2363">
        <w:rPr>
          <w:b/>
          <w:color w:val="000000" w:themeColor="text1"/>
          <w:sz w:val="28"/>
          <w:szCs w:val="28"/>
        </w:rPr>
        <w:t>ГОРОД УФА РЕСПУБЛИКИ БАШКОРТОСТАН</w:t>
      </w:r>
    </w:p>
    <w:p w:rsidR="00162399" w:rsidRPr="00AB2363" w:rsidRDefault="00162399" w:rsidP="00F4661C">
      <w:pPr>
        <w:pStyle w:val="12"/>
        <w:spacing w:before="0" w:line="240" w:lineRule="auto"/>
        <w:ind w:firstLine="709"/>
        <w:contextualSpacing/>
        <w:rPr>
          <w:rStyle w:val="ad"/>
          <w:color w:val="000000" w:themeColor="text1"/>
          <w:sz w:val="28"/>
          <w:szCs w:val="28"/>
        </w:rPr>
      </w:pPr>
    </w:p>
    <w:p w:rsidR="00162399" w:rsidRPr="00AB2363" w:rsidRDefault="00162399" w:rsidP="00F4661C">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Управление доходами бюджета</w:t>
      </w:r>
    </w:p>
    <w:p w:rsidR="00062F3A" w:rsidRDefault="008E7097" w:rsidP="00F4661C">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Проведение комплекса мероприятий, направленных на увеличение доходной части бюджета, а также сокращение задолженности по налоговым и неналоговым платежам в бюджет для обеспечения исполнения в полном объёме принятых бюджетных обязательств</w:t>
      </w:r>
      <w:r w:rsidR="00062F3A">
        <w:rPr>
          <w:rStyle w:val="ad"/>
          <w:b/>
          <w:color w:val="000000" w:themeColor="text1"/>
          <w:sz w:val="28"/>
          <w:szCs w:val="28"/>
        </w:rPr>
        <w:t>.</w:t>
      </w:r>
    </w:p>
    <w:p w:rsidR="008E7097" w:rsidRPr="00AB2363" w:rsidRDefault="0034052F" w:rsidP="00F4661C">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w:t>
      </w:r>
      <w:r w:rsidR="008E7097" w:rsidRPr="00AB2363">
        <w:rPr>
          <w:rStyle w:val="ad"/>
          <w:color w:val="000000" w:themeColor="text1"/>
          <w:sz w:val="28"/>
          <w:szCs w:val="28"/>
        </w:rPr>
        <w:t>а территории города функционируют Межведомственные комиссии по вопросам увеличения доходного потенциала, поступлений налоговых и неналоговых доходов бюджета Уфы (далее</w:t>
      </w:r>
      <w:r w:rsidR="00A2611A" w:rsidRPr="00AB2363">
        <w:rPr>
          <w:rStyle w:val="ad"/>
          <w:color w:val="000000" w:themeColor="text1"/>
          <w:sz w:val="28"/>
          <w:szCs w:val="28"/>
        </w:rPr>
        <w:t xml:space="preserve"> – </w:t>
      </w:r>
      <w:r w:rsidR="008E7097" w:rsidRPr="00AB2363">
        <w:rPr>
          <w:rStyle w:val="ad"/>
          <w:color w:val="000000" w:themeColor="text1"/>
          <w:sz w:val="28"/>
          <w:szCs w:val="28"/>
        </w:rPr>
        <w:t>МВК). В рамках МВК города Уфы в 2022 году проведено 11 заседаний с должниками, допустившими задолженность по арендным платежам, заслушаны 58 плательщиков. На МВК администраций районов ГО за 2022 год проведено 406 заседаний комиссий по легализации налоговой базы и погашению задолженности в бюджет городского округа, заслушан 3791 налогоплательщик. Сумма задолженности по заслушанным налогоплательщикам составила 790,4 млн рублей.</w:t>
      </w:r>
    </w:p>
    <w:p w:rsidR="00062F3A" w:rsidRDefault="00EF2F05" w:rsidP="00062F3A">
      <w:pPr>
        <w:keepNext/>
        <w:tabs>
          <w:tab w:val="left" w:pos="709"/>
        </w:tabs>
        <w:autoSpaceDE w:val="0"/>
        <w:autoSpaceDN w:val="0"/>
        <w:adjustRightInd w:val="0"/>
        <w:contextualSpacing/>
        <w:jc w:val="both"/>
      </w:pPr>
      <w:r w:rsidRPr="00AB2363">
        <w:rPr>
          <w:noProof/>
          <w:color w:val="000000" w:themeColor="text1"/>
        </w:rPr>
        <w:drawing>
          <wp:inline distT="0" distB="0" distL="0" distR="0">
            <wp:extent cx="6299835" cy="3423285"/>
            <wp:effectExtent l="19050" t="19050" r="24765" b="24765"/>
            <wp:docPr id="14390" name="Рисунок 14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299835" cy="3423285"/>
                    </a:xfrm>
                    <a:prstGeom prst="rect">
                      <a:avLst/>
                    </a:prstGeom>
                    <a:ln>
                      <a:solidFill>
                        <a:schemeClr val="bg1">
                          <a:lumMod val="50000"/>
                        </a:schemeClr>
                      </a:solidFill>
                    </a:ln>
                  </pic:spPr>
                </pic:pic>
              </a:graphicData>
            </a:graphic>
          </wp:inline>
        </w:drawing>
      </w:r>
    </w:p>
    <w:p w:rsidR="00EF2F05" w:rsidRPr="00AB2363" w:rsidRDefault="00062F3A" w:rsidP="00062F3A">
      <w:pPr>
        <w:pStyle w:val="affa"/>
        <w:jc w:val="both"/>
        <w:rPr>
          <w:b/>
          <w:color w:val="000000" w:themeColor="text1"/>
          <w:sz w:val="28"/>
          <w:szCs w:val="28"/>
        </w:rPr>
      </w:pPr>
      <w:r>
        <w:t xml:space="preserve">Рис. </w:t>
      </w:r>
      <w:r w:rsidR="00D23F2F">
        <w:fldChar w:fldCharType="begin"/>
      </w:r>
      <w:r w:rsidR="001167FC">
        <w:instrText xml:space="preserve"> SEQ Рис. \* ARABIC </w:instrText>
      </w:r>
      <w:r w:rsidR="00D23F2F">
        <w:fldChar w:fldCharType="separate"/>
      </w:r>
      <w:r w:rsidR="0056604D">
        <w:rPr>
          <w:noProof/>
        </w:rPr>
        <w:t>18</w:t>
      </w:r>
      <w:r w:rsidR="00D23F2F">
        <w:rPr>
          <w:noProof/>
        </w:rPr>
        <w:fldChar w:fldCharType="end"/>
      </w:r>
      <w:r>
        <w:t xml:space="preserve"> Этапы реализации практик</w:t>
      </w:r>
    </w:p>
    <w:p w:rsidR="00A2611A"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Утверждён и реализуется комплексный план мероприятий по увеличению поступлений налоговых и неналоговых доходов бюджета ГО город Уфа. В рамках плана проводятся следующие мероприятия:</w:t>
      </w:r>
    </w:p>
    <w:p w:rsidR="00A2611A"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062F3A">
        <w:rPr>
          <w:rStyle w:val="ad"/>
          <w:color w:val="000000" w:themeColor="text1"/>
          <w:sz w:val="28"/>
          <w:szCs w:val="28"/>
        </w:rPr>
        <w:t>в</w:t>
      </w:r>
      <w:r w:rsidR="008E7097" w:rsidRPr="00AB2363">
        <w:rPr>
          <w:rStyle w:val="ad"/>
          <w:color w:val="000000" w:themeColor="text1"/>
          <w:sz w:val="28"/>
          <w:szCs w:val="28"/>
        </w:rPr>
        <w:t>ыявляется в Едином государственном реестре недвижимости (далее</w:t>
      </w:r>
      <w:r w:rsidRPr="00AB2363">
        <w:rPr>
          <w:rStyle w:val="ad"/>
          <w:color w:val="000000" w:themeColor="text1"/>
          <w:sz w:val="28"/>
          <w:szCs w:val="28"/>
        </w:rPr>
        <w:t xml:space="preserve"> – </w:t>
      </w:r>
      <w:r w:rsidR="008E7097" w:rsidRPr="00AB2363">
        <w:rPr>
          <w:rStyle w:val="ad"/>
          <w:color w:val="000000" w:themeColor="text1"/>
          <w:sz w:val="28"/>
          <w:szCs w:val="28"/>
        </w:rPr>
        <w:t>ЕГРН) отсутствие связей между объектами капитального строительства и земельными участками, в г</w:t>
      </w:r>
      <w:r w:rsidR="00062F3A">
        <w:rPr>
          <w:rStyle w:val="ad"/>
          <w:color w:val="000000" w:themeColor="text1"/>
          <w:sz w:val="28"/>
          <w:szCs w:val="28"/>
        </w:rPr>
        <w:t>раницах которых они расположены;</w:t>
      </w:r>
    </w:p>
    <w:p w:rsidR="00A2611A"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062F3A">
        <w:rPr>
          <w:rStyle w:val="ad"/>
          <w:color w:val="000000" w:themeColor="text1"/>
          <w:sz w:val="28"/>
          <w:szCs w:val="28"/>
        </w:rPr>
        <w:t>у</w:t>
      </w:r>
      <w:r w:rsidR="008E7097" w:rsidRPr="00AB2363">
        <w:rPr>
          <w:rStyle w:val="ad"/>
          <w:color w:val="000000" w:themeColor="text1"/>
          <w:sz w:val="28"/>
          <w:szCs w:val="28"/>
        </w:rPr>
        <w:t>станавливаются связи между помещениями и их родительским</w:t>
      </w:r>
      <w:r w:rsidR="00062F3A">
        <w:rPr>
          <w:rStyle w:val="ad"/>
          <w:color w:val="000000" w:themeColor="text1"/>
          <w:sz w:val="28"/>
          <w:szCs w:val="28"/>
        </w:rPr>
        <w:t>и объектами в ЕГРН;</w:t>
      </w:r>
    </w:p>
    <w:p w:rsidR="00A2611A"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062F3A">
        <w:rPr>
          <w:rStyle w:val="ad"/>
          <w:color w:val="000000" w:themeColor="text1"/>
          <w:sz w:val="28"/>
          <w:szCs w:val="28"/>
        </w:rPr>
        <w:t>п</w:t>
      </w:r>
      <w:r w:rsidR="008E7097" w:rsidRPr="00AB2363">
        <w:rPr>
          <w:rStyle w:val="ad"/>
          <w:color w:val="000000" w:themeColor="text1"/>
          <w:sz w:val="28"/>
          <w:szCs w:val="28"/>
        </w:rPr>
        <w:t xml:space="preserve">рисваиваются адреса всем объектам адресации, содержащимся в ЕГРН, в соответствии с Правилами присвоения, изменения и аннулирования адресов, утверждёнными </w:t>
      </w:r>
      <w:r w:rsidR="00062F3A">
        <w:rPr>
          <w:rStyle w:val="ad"/>
          <w:color w:val="000000" w:themeColor="text1"/>
          <w:sz w:val="28"/>
          <w:szCs w:val="28"/>
        </w:rPr>
        <w:t>п</w:t>
      </w:r>
      <w:r w:rsidR="008E7097" w:rsidRPr="00AB2363">
        <w:rPr>
          <w:rStyle w:val="ad"/>
          <w:color w:val="000000" w:themeColor="text1"/>
          <w:sz w:val="28"/>
          <w:szCs w:val="28"/>
        </w:rPr>
        <w:t>остановлением Правительства РФ от 19</w:t>
      </w:r>
      <w:r w:rsidR="0063752F" w:rsidRPr="00AB2363">
        <w:rPr>
          <w:rStyle w:val="ad"/>
          <w:color w:val="000000" w:themeColor="text1"/>
          <w:sz w:val="28"/>
          <w:szCs w:val="28"/>
        </w:rPr>
        <w:t>.11.</w:t>
      </w:r>
      <w:r w:rsidR="008E7097" w:rsidRPr="00AB2363">
        <w:rPr>
          <w:rStyle w:val="ad"/>
          <w:color w:val="000000" w:themeColor="text1"/>
          <w:sz w:val="28"/>
          <w:szCs w:val="28"/>
        </w:rPr>
        <w:t>2014 года</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008E7097" w:rsidRPr="00AB2363">
        <w:rPr>
          <w:rStyle w:val="ad"/>
          <w:color w:val="000000" w:themeColor="text1"/>
          <w:sz w:val="28"/>
          <w:szCs w:val="28"/>
        </w:rPr>
        <w:t>1221.</w:t>
      </w:r>
    </w:p>
    <w:p w:rsidR="00A2611A"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062F3A">
        <w:rPr>
          <w:rStyle w:val="ad"/>
          <w:color w:val="000000" w:themeColor="text1"/>
          <w:sz w:val="28"/>
          <w:szCs w:val="28"/>
        </w:rPr>
        <w:t>о</w:t>
      </w:r>
      <w:r w:rsidR="008E7097" w:rsidRPr="00AB2363">
        <w:rPr>
          <w:rStyle w:val="ad"/>
          <w:color w:val="000000" w:themeColor="text1"/>
          <w:sz w:val="28"/>
          <w:szCs w:val="28"/>
        </w:rPr>
        <w:t>рганизована работа по развитию производства и созданию новых рабочих мест. За 2022 год на действующих предприятиях города создано 1231 дополнительное рабочее место, что на 324 рабочих места больше показателя 2021 года (907 рабочих мест).</w:t>
      </w:r>
    </w:p>
    <w:p w:rsidR="00A2611A"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062F3A">
        <w:rPr>
          <w:rStyle w:val="ad"/>
          <w:color w:val="000000" w:themeColor="text1"/>
          <w:sz w:val="28"/>
          <w:szCs w:val="28"/>
        </w:rPr>
        <w:t>в</w:t>
      </w:r>
      <w:r w:rsidR="008E7097" w:rsidRPr="00AB2363">
        <w:rPr>
          <w:rStyle w:val="ad"/>
          <w:color w:val="000000" w:themeColor="text1"/>
          <w:sz w:val="28"/>
          <w:szCs w:val="28"/>
        </w:rPr>
        <w:t xml:space="preserve"> рамках соглашения о взаимодействии между УФНС по РБ, Администрацией ГО город Уфа, Управлением МВД России по</w:t>
      </w:r>
      <w:r w:rsidR="002C1B3A" w:rsidRPr="00AB2363">
        <w:rPr>
          <w:rStyle w:val="ad"/>
          <w:color w:val="000000" w:themeColor="text1"/>
          <w:sz w:val="28"/>
          <w:szCs w:val="28"/>
        </w:rPr>
        <w:t xml:space="preserve"> г. </w:t>
      </w:r>
      <w:r w:rsidR="008E7097" w:rsidRPr="00AB2363">
        <w:rPr>
          <w:rStyle w:val="ad"/>
          <w:color w:val="000000" w:themeColor="text1"/>
          <w:sz w:val="28"/>
          <w:szCs w:val="28"/>
        </w:rPr>
        <w:t>Уфе и УФМС по РБ проводятся мероприятия по выявлению незадекларированных фактов сдачи в аренду физическими лицами объектов недвижимого имущества.</w:t>
      </w:r>
    </w:p>
    <w:p w:rsidR="008E7097"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062F3A">
        <w:rPr>
          <w:rStyle w:val="ad"/>
          <w:color w:val="000000" w:themeColor="text1"/>
          <w:sz w:val="28"/>
          <w:szCs w:val="28"/>
        </w:rPr>
        <w:t>в</w:t>
      </w:r>
      <w:r w:rsidR="008E7097" w:rsidRPr="00AB2363">
        <w:rPr>
          <w:rStyle w:val="ad"/>
          <w:color w:val="000000" w:themeColor="text1"/>
          <w:sz w:val="28"/>
          <w:szCs w:val="28"/>
        </w:rPr>
        <w:t xml:space="preserve"> рамках МВК администраций районов ГО город Уфа и Координационного совета Администрации ГО город Уфа по вопросам оплаты труда и соблюдения трудового законодательства при участии представителей государственных и республиканских органов ведётся работа по выявлению </w:t>
      </w:r>
      <w:r w:rsidR="002C1B3A" w:rsidRPr="00AB2363">
        <w:rPr>
          <w:rStyle w:val="ad"/>
          <w:color w:val="000000" w:themeColor="text1"/>
          <w:sz w:val="28"/>
          <w:szCs w:val="28"/>
        </w:rPr>
        <w:t>«</w:t>
      </w:r>
      <w:r w:rsidR="008E7097" w:rsidRPr="00AB2363">
        <w:rPr>
          <w:rStyle w:val="ad"/>
          <w:color w:val="000000" w:themeColor="text1"/>
          <w:sz w:val="28"/>
          <w:szCs w:val="28"/>
        </w:rPr>
        <w:t>теневой</w:t>
      </w:r>
      <w:r w:rsidR="002C1B3A" w:rsidRPr="00AB2363">
        <w:rPr>
          <w:rStyle w:val="ad"/>
          <w:color w:val="000000" w:themeColor="text1"/>
          <w:sz w:val="28"/>
          <w:szCs w:val="28"/>
        </w:rPr>
        <w:t>»</w:t>
      </w:r>
      <w:r w:rsidR="008E7097" w:rsidRPr="00AB2363">
        <w:rPr>
          <w:rStyle w:val="ad"/>
          <w:color w:val="000000" w:themeColor="text1"/>
          <w:sz w:val="28"/>
          <w:szCs w:val="28"/>
        </w:rPr>
        <w:t xml:space="preserve"> заработной платы, неформальной занятости, а также подмены трудовых отношений договорами гражданско-правового характера.</w:t>
      </w:r>
    </w:p>
    <w:p w:rsidR="00A2611A"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Еженедельно администрации районов в рамках МВК заслушивают десятки работодателей по данному вопросу. За 2022 год проведено 159 заседаний комиссий, на которых заслушано 1315 хозяйствующих субъектов. В целях выявления фактов неоформления трудовых отношений с работниками за 2022 год проведено 48 выездных мероприятий контрольно-надзорными органами с участием представителей администраций районов. Кроме того, в результате совместной работы за 2022 год выявлено и заключено 6330 трудовых договоров.</w:t>
      </w:r>
    </w:p>
    <w:p w:rsidR="00A2611A"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062F3A">
        <w:rPr>
          <w:rStyle w:val="ad"/>
          <w:color w:val="000000" w:themeColor="text1"/>
          <w:sz w:val="28"/>
          <w:szCs w:val="28"/>
        </w:rPr>
        <w:t>о</w:t>
      </w:r>
      <w:r w:rsidR="008E7097" w:rsidRPr="00AB2363">
        <w:rPr>
          <w:rStyle w:val="ad"/>
          <w:color w:val="000000" w:themeColor="text1"/>
          <w:sz w:val="28"/>
          <w:szCs w:val="28"/>
        </w:rPr>
        <w:t>рганизована работа по выявлению лиц, осуществляющих незаконную предпринимательскую деятельность (торговая деятельность, деятельность такси и другие), в целях обеспечения их регистрации в качестве ИП и учёта в качестве налогоплательщиков налога на профессиональный доход, а также объединений лиц, обладающих признаками обособленных подразделений, в целях постановки на учёт по месту нахождения организаций в налоговых органах.</w:t>
      </w:r>
    </w:p>
    <w:p w:rsidR="00A2611A"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062F3A">
        <w:rPr>
          <w:rStyle w:val="ad"/>
          <w:color w:val="000000" w:themeColor="text1"/>
          <w:sz w:val="28"/>
          <w:szCs w:val="28"/>
        </w:rPr>
        <w:t>п</w:t>
      </w:r>
      <w:r w:rsidR="008E7097" w:rsidRPr="00AB2363">
        <w:rPr>
          <w:rStyle w:val="ad"/>
          <w:color w:val="000000" w:themeColor="text1"/>
          <w:sz w:val="28"/>
          <w:szCs w:val="28"/>
        </w:rPr>
        <w:t>роводится анализ эффективности работы административных комиссий.</w:t>
      </w:r>
    </w:p>
    <w:p w:rsidR="00A2611A"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062F3A">
        <w:rPr>
          <w:rStyle w:val="ad"/>
          <w:color w:val="000000" w:themeColor="text1"/>
          <w:sz w:val="28"/>
          <w:szCs w:val="28"/>
        </w:rPr>
        <w:t>е</w:t>
      </w:r>
      <w:r w:rsidR="008E7097" w:rsidRPr="00AB2363">
        <w:rPr>
          <w:rStyle w:val="ad"/>
          <w:color w:val="000000" w:themeColor="text1"/>
          <w:sz w:val="28"/>
          <w:szCs w:val="28"/>
        </w:rPr>
        <w:t>жемесячно проводится мониторинг налоговых поступлений в бюджет городского округа от крупнейших предприятий.</w:t>
      </w:r>
    </w:p>
    <w:p w:rsidR="00A2611A" w:rsidRPr="00062F3A" w:rsidRDefault="00A2611A" w:rsidP="00062F3A">
      <w:pPr>
        <w:pStyle w:val="12"/>
        <w:spacing w:before="0" w:line="240" w:lineRule="auto"/>
        <w:ind w:firstLine="709"/>
        <w:contextualSpacing/>
        <w:rPr>
          <w:color w:val="000000" w:themeColor="text1"/>
          <w:sz w:val="28"/>
          <w:szCs w:val="28"/>
          <w:shd w:val="clear" w:color="auto" w:fill="FFFFFF"/>
        </w:rPr>
      </w:pPr>
      <w:r w:rsidRPr="00AB2363">
        <w:rPr>
          <w:rStyle w:val="ad"/>
          <w:color w:val="000000" w:themeColor="text1"/>
          <w:sz w:val="28"/>
          <w:szCs w:val="28"/>
        </w:rPr>
        <w:t>– </w:t>
      </w:r>
      <w:r w:rsidR="00062F3A">
        <w:rPr>
          <w:rStyle w:val="ad"/>
          <w:color w:val="000000" w:themeColor="text1"/>
          <w:sz w:val="28"/>
          <w:szCs w:val="28"/>
        </w:rPr>
        <w:t>в</w:t>
      </w:r>
      <w:r w:rsidR="008E7097" w:rsidRPr="00AB2363">
        <w:rPr>
          <w:rStyle w:val="ad"/>
          <w:color w:val="000000" w:themeColor="text1"/>
          <w:sz w:val="28"/>
          <w:szCs w:val="28"/>
        </w:rPr>
        <w:t>ыявляются организации, несоответствующие признакам ответственного налогоплательщика</w:t>
      </w:r>
      <w:r w:rsidRPr="00AB2363">
        <w:rPr>
          <w:rStyle w:val="ad"/>
          <w:color w:val="000000" w:themeColor="text1"/>
          <w:sz w:val="28"/>
          <w:szCs w:val="28"/>
        </w:rPr>
        <w:t xml:space="preserve"> – </w:t>
      </w:r>
      <w:r w:rsidR="008E7097" w:rsidRPr="00AB2363">
        <w:rPr>
          <w:rStyle w:val="ad"/>
          <w:color w:val="000000" w:themeColor="text1"/>
          <w:sz w:val="28"/>
          <w:szCs w:val="28"/>
        </w:rPr>
        <w:t>получателя средств бюджета города. Информация по выявленным организациям направляется в налоговый орган для пров</w:t>
      </w:r>
      <w:r w:rsidR="00062F3A">
        <w:rPr>
          <w:rStyle w:val="ad"/>
          <w:color w:val="000000" w:themeColor="text1"/>
          <w:sz w:val="28"/>
          <w:szCs w:val="28"/>
        </w:rPr>
        <w:t>едения контрольных мероприятий.</w:t>
      </w:r>
    </w:p>
    <w:p w:rsidR="008E7097" w:rsidRPr="00AB2363" w:rsidRDefault="00A2611A" w:rsidP="00162399">
      <w:pPr>
        <w:pStyle w:val="12"/>
        <w:spacing w:before="0" w:line="240" w:lineRule="auto"/>
        <w:ind w:firstLine="709"/>
        <w:contextualSpacing/>
        <w:rPr>
          <w:rStyle w:val="ad"/>
          <w:color w:val="000000" w:themeColor="text1"/>
          <w:sz w:val="28"/>
          <w:szCs w:val="28"/>
        </w:rPr>
      </w:pPr>
      <w:r w:rsidRPr="00AB2363">
        <w:rPr>
          <w:b/>
          <w:color w:val="000000" w:themeColor="text1"/>
          <w:sz w:val="28"/>
          <w:szCs w:val="28"/>
        </w:rPr>
        <w:t>– </w:t>
      </w:r>
      <w:r w:rsidR="00062F3A">
        <w:rPr>
          <w:rStyle w:val="ad"/>
          <w:color w:val="000000" w:themeColor="text1"/>
          <w:sz w:val="28"/>
          <w:szCs w:val="28"/>
        </w:rPr>
        <w:t>н</w:t>
      </w:r>
      <w:r w:rsidR="008E7097" w:rsidRPr="00AB2363">
        <w:rPr>
          <w:rStyle w:val="ad"/>
          <w:color w:val="000000" w:themeColor="text1"/>
          <w:sz w:val="28"/>
          <w:szCs w:val="28"/>
        </w:rPr>
        <w:t>а постоянной основе проводится работа, направленная на сокращение дебиторской задолженности по арендной плате за земельные участки, государственное и муниципальное имущество.</w:t>
      </w:r>
    </w:p>
    <w:p w:rsidR="00162399" w:rsidRPr="00AB2363" w:rsidRDefault="00162399" w:rsidP="00162399">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Инициативное бюджетирование</w:t>
      </w:r>
    </w:p>
    <w:p w:rsidR="00A2611A"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городском округе уже успешно реализовывались:</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1. Проекты развития общественной инфраструктуры, основанные на местных инициативах;</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2. Проекты по комплексному благоустройству дворовых территорий </w:t>
      </w:r>
      <w:r w:rsidR="002C1B3A" w:rsidRPr="00AB2363">
        <w:rPr>
          <w:rStyle w:val="ad"/>
          <w:color w:val="000000" w:themeColor="text1"/>
          <w:sz w:val="28"/>
          <w:szCs w:val="28"/>
        </w:rPr>
        <w:t>«</w:t>
      </w:r>
      <w:r w:rsidRPr="00AB2363">
        <w:rPr>
          <w:rStyle w:val="ad"/>
          <w:color w:val="000000" w:themeColor="text1"/>
          <w:sz w:val="28"/>
          <w:szCs w:val="28"/>
        </w:rPr>
        <w:t>Башкирские дворики</w:t>
      </w:r>
      <w:r w:rsidR="002C1B3A" w:rsidRPr="00AB2363">
        <w:rPr>
          <w:rStyle w:val="ad"/>
          <w:color w:val="000000" w:themeColor="text1"/>
          <w:sz w:val="28"/>
          <w:szCs w:val="28"/>
        </w:rPr>
        <w:t>»</w:t>
      </w:r>
      <w:r w:rsidRPr="00AB2363">
        <w:rPr>
          <w:rStyle w:val="ad"/>
          <w:color w:val="000000" w:themeColor="text1"/>
          <w:sz w:val="28"/>
          <w:szCs w:val="28"/>
        </w:rPr>
        <w:t>;</w:t>
      </w:r>
    </w:p>
    <w:p w:rsidR="00A2611A"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3. Наказы избирателей, адресованные:</w:t>
      </w:r>
    </w:p>
    <w:p w:rsidR="00A2611A"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сенаторам Российской Федерации от Республики Башкортостан, депутатам Государственной Думы Федерального Собрания Российской Федерации, избранным в Республике Башкортостан;</w:t>
      </w:r>
    </w:p>
    <w:p w:rsidR="008E7097"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депутатам Государственного Собрания – Курултая Республики Башкортостан.</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Пожелания, которые идут от самих горожан, позволяют понять настоящие потребности уфимцев. Исполнение наказов позволяет делать город комфортнее для людей.</w:t>
      </w:r>
    </w:p>
    <w:p w:rsidR="00162399" w:rsidRPr="00AB2363" w:rsidRDefault="00162399" w:rsidP="00162399">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Результаты</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D75A32">
        <w:rPr>
          <w:color w:val="000000" w:themeColor="text1"/>
          <w:sz w:val="28"/>
          <w:szCs w:val="28"/>
        </w:rPr>
        <w:t>1</w:t>
      </w:r>
      <w:r w:rsidRPr="00AB2363">
        <w:rPr>
          <w:rStyle w:val="ad"/>
          <w:color w:val="000000" w:themeColor="text1"/>
          <w:sz w:val="28"/>
          <w:szCs w:val="28"/>
        </w:rPr>
        <w:t>) По результатам Межведомственной комиссии по вопросам увеличения доходного потенциала, поступления налоговых и неналоговых доходов бюджета городского округа город Уфа в 2022 году сумма поступлений в бюджет города составила 115,5 млн рублей.</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2) В результате работы Межведомственных комиссий администраций районов городского округа город Уфа дополнительные поступления в консолидированный бюджет республики составили 722,5 млн рублей, в т. ч. в бюджет города</w:t>
      </w:r>
      <w:r w:rsidR="00A2611A" w:rsidRPr="00AB2363">
        <w:rPr>
          <w:rStyle w:val="ad"/>
          <w:color w:val="000000" w:themeColor="text1"/>
          <w:sz w:val="28"/>
          <w:szCs w:val="28"/>
        </w:rPr>
        <w:t xml:space="preserve"> – </w:t>
      </w:r>
      <w:r w:rsidRPr="00AB2363">
        <w:rPr>
          <w:rStyle w:val="ad"/>
          <w:color w:val="000000" w:themeColor="text1"/>
          <w:sz w:val="28"/>
          <w:szCs w:val="28"/>
        </w:rPr>
        <w:t>149,6 млн рублей.</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3) В ЕГРН установлена связь 1085 объектов капитального строительства с земельными участками.</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4) В ЕГРН установлена связь 1569 помещений с их родительскими объектами.</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5) В ФИАС добавлено 24</w:t>
      </w:r>
      <w:r w:rsidR="00062F3A">
        <w:rPr>
          <w:rStyle w:val="ad"/>
          <w:color w:val="000000" w:themeColor="text1"/>
          <w:sz w:val="28"/>
          <w:szCs w:val="28"/>
        </w:rPr>
        <w:t> </w:t>
      </w:r>
      <w:r w:rsidRPr="00AB2363">
        <w:rPr>
          <w:rStyle w:val="ad"/>
          <w:color w:val="000000" w:themeColor="text1"/>
          <w:sz w:val="28"/>
          <w:szCs w:val="28"/>
        </w:rPr>
        <w:t>624 объекта недвижимости, из них: 2085</w:t>
      </w:r>
      <w:r w:rsidR="00A2611A" w:rsidRPr="00AB2363">
        <w:rPr>
          <w:rStyle w:val="ad"/>
          <w:color w:val="000000" w:themeColor="text1"/>
          <w:sz w:val="28"/>
          <w:szCs w:val="28"/>
        </w:rPr>
        <w:t xml:space="preserve"> – </w:t>
      </w:r>
      <w:r w:rsidRPr="00AB2363">
        <w:rPr>
          <w:rStyle w:val="ad"/>
          <w:color w:val="000000" w:themeColor="text1"/>
          <w:sz w:val="28"/>
          <w:szCs w:val="28"/>
        </w:rPr>
        <w:t>земельные участки; 2914</w:t>
      </w:r>
      <w:r w:rsidR="00A2611A" w:rsidRPr="00AB2363">
        <w:rPr>
          <w:rStyle w:val="ad"/>
          <w:color w:val="000000" w:themeColor="text1"/>
          <w:sz w:val="28"/>
          <w:szCs w:val="28"/>
        </w:rPr>
        <w:t xml:space="preserve"> – </w:t>
      </w:r>
      <w:r w:rsidRPr="00AB2363">
        <w:rPr>
          <w:rStyle w:val="ad"/>
          <w:color w:val="000000" w:themeColor="text1"/>
          <w:sz w:val="28"/>
          <w:szCs w:val="28"/>
        </w:rPr>
        <w:t>объекты капитального строительства и помещения (квартиры, комнаты, гаражные боксы); 19</w:t>
      </w:r>
      <w:r w:rsidR="00062F3A">
        <w:rPr>
          <w:rStyle w:val="ad"/>
          <w:color w:val="000000" w:themeColor="text1"/>
          <w:sz w:val="28"/>
          <w:szCs w:val="28"/>
        </w:rPr>
        <w:t> </w:t>
      </w:r>
      <w:r w:rsidRPr="00AB2363">
        <w:rPr>
          <w:rStyle w:val="ad"/>
          <w:color w:val="000000" w:themeColor="text1"/>
          <w:sz w:val="28"/>
          <w:szCs w:val="28"/>
        </w:rPr>
        <w:t>625</w:t>
      </w:r>
      <w:r w:rsidR="00A2611A" w:rsidRPr="00AB2363">
        <w:rPr>
          <w:rStyle w:val="ad"/>
          <w:color w:val="000000" w:themeColor="text1"/>
          <w:sz w:val="28"/>
          <w:szCs w:val="28"/>
        </w:rPr>
        <w:t xml:space="preserve"> – </w:t>
      </w:r>
      <w:r w:rsidRPr="00AB2363">
        <w:rPr>
          <w:rStyle w:val="ad"/>
          <w:color w:val="000000" w:themeColor="text1"/>
          <w:sz w:val="28"/>
          <w:szCs w:val="28"/>
        </w:rPr>
        <w:t>помещений. Кроме того, с начала 2022 года добавлено 8</w:t>
      </w:r>
      <w:r w:rsidR="00062F3A">
        <w:rPr>
          <w:rStyle w:val="ad"/>
          <w:color w:val="000000" w:themeColor="text1"/>
          <w:sz w:val="28"/>
          <w:szCs w:val="28"/>
        </w:rPr>
        <w:t> </w:t>
      </w:r>
      <w:r w:rsidRPr="00AB2363">
        <w:rPr>
          <w:rStyle w:val="ad"/>
          <w:color w:val="000000" w:themeColor="text1"/>
          <w:sz w:val="28"/>
          <w:szCs w:val="28"/>
        </w:rPr>
        <w:t>639 кадастровых номеров квартир многоквартирных домов.</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6) Организация работы по созданию рабочих мест увеличила поступления в консолидированный бюджет республики на 32,0 млн рублей, в т. ч. в бюджет города</w:t>
      </w:r>
      <w:r w:rsidR="00A2611A" w:rsidRPr="00AB2363">
        <w:rPr>
          <w:rStyle w:val="ad"/>
          <w:color w:val="000000" w:themeColor="text1"/>
          <w:sz w:val="28"/>
          <w:szCs w:val="28"/>
        </w:rPr>
        <w:t xml:space="preserve"> – </w:t>
      </w:r>
      <w:r w:rsidRPr="00AB2363">
        <w:rPr>
          <w:rStyle w:val="ad"/>
          <w:color w:val="000000" w:themeColor="text1"/>
          <w:sz w:val="28"/>
          <w:szCs w:val="28"/>
        </w:rPr>
        <w:t>на 6,1 млн рублей.</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7) В результате проведённой совместной работы рабочими группами администраций районов по выявлению незадекларированных фактов сдачи в аренду физическими лицами объектов недвижимого имущества выявлено 788 фактов получения недекларируемых доходов. Количество физических лиц, представивших декларации в 2022 году к уплате НДФЛ, составило 643 единицы с ростом к 2021 году на 2 единицы. Сумма исчисленного НДФЛ к уплате составила 4,5 млн рублей, сумма поступившего НДФЛ в консолидированный бюджет Республики Башкортостан составила 4,4 млн рублей.</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8) В результате проведённых мероприятий Межведомственной комиссии администраций районов городского округа город Уфа по вопросам увеличения доходного потенциала, поступлений налоговых и неналоговых доходов бюджета городского округа город Уфа и Координационного совета Администрации городского округа город Уфа по вопросам оплаты труда и соблюдения трудового законодательства при участии представителей государственных и республиканских органов за 2022 год в бюджеты всех уровней дополнительно поступил налог на доходы легализованных физических лиц – 56,3 млн рублей.</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9) В результате проведённой работы по выявлению лиц, осуществляющих незаконную предпринимательскую деятельность (торговая деятельность, деятельность такси и другие), а также объединений лиц, обладающих признаками обособленных подразделений, выявлено 239 физических лиц, осуществляющих незаконную предпринимательскую деятельность, из них зарегистрированы в налоговом органе в качестве индивидуальных предпринимателей 215 человек.</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10) В результате работы административных комиссий администраций районов городского округа сумма наложенных штрафов составила 54,2 млн рублей, взысканных</w:t>
      </w:r>
      <w:r w:rsidR="00A2611A" w:rsidRPr="00AB2363">
        <w:rPr>
          <w:rStyle w:val="ad"/>
          <w:color w:val="000000" w:themeColor="text1"/>
          <w:sz w:val="28"/>
          <w:szCs w:val="28"/>
        </w:rPr>
        <w:t xml:space="preserve"> – </w:t>
      </w:r>
      <w:r w:rsidRPr="00AB2363">
        <w:rPr>
          <w:rStyle w:val="ad"/>
          <w:color w:val="000000" w:themeColor="text1"/>
          <w:sz w:val="28"/>
          <w:szCs w:val="28"/>
        </w:rPr>
        <w:t xml:space="preserve">46,7 млн рублей с ростом к предыдущему году на 15%. Процент собираемости составил 86,1%. С целью повышения эффективности деятельности административных комиссий внедрён программный продукт АИС </w:t>
      </w:r>
      <w:r w:rsidR="002C1B3A" w:rsidRPr="00AB2363">
        <w:rPr>
          <w:rStyle w:val="ad"/>
          <w:color w:val="000000" w:themeColor="text1"/>
          <w:sz w:val="28"/>
          <w:szCs w:val="28"/>
        </w:rPr>
        <w:t>«</w:t>
      </w:r>
      <w:r w:rsidRPr="00AB2363">
        <w:rPr>
          <w:rStyle w:val="ad"/>
          <w:color w:val="000000" w:themeColor="text1"/>
          <w:sz w:val="28"/>
          <w:szCs w:val="28"/>
        </w:rPr>
        <w:t>Ангел</w:t>
      </w:r>
      <w:r w:rsidR="002C1B3A" w:rsidRPr="00AB2363">
        <w:rPr>
          <w:rStyle w:val="ad"/>
          <w:color w:val="000000" w:themeColor="text1"/>
          <w:sz w:val="28"/>
          <w:szCs w:val="28"/>
        </w:rPr>
        <w:t>»</w:t>
      </w:r>
      <w:r w:rsidRPr="00AB2363">
        <w:rPr>
          <w:rStyle w:val="ad"/>
          <w:color w:val="000000" w:themeColor="text1"/>
          <w:sz w:val="28"/>
          <w:szCs w:val="28"/>
        </w:rPr>
        <w:t>.</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11) В 2022 году налоговые поступления от 24 крупнейших налогоплательщиков бюджета города составили 1,5 млрд рублей, с ростом к 2021 году на 11,2%.</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12) За 2022 год выявлено 6 организаций, несоответствующих признакам ответственного налогоплательщика</w:t>
      </w:r>
      <w:r w:rsidR="00A2611A" w:rsidRPr="00AB2363">
        <w:rPr>
          <w:rStyle w:val="ad"/>
          <w:color w:val="000000" w:themeColor="text1"/>
          <w:sz w:val="28"/>
          <w:szCs w:val="28"/>
        </w:rPr>
        <w:t xml:space="preserve"> – </w:t>
      </w:r>
      <w:r w:rsidRPr="00AB2363">
        <w:rPr>
          <w:rStyle w:val="ad"/>
          <w:color w:val="000000" w:themeColor="text1"/>
          <w:sz w:val="28"/>
          <w:szCs w:val="28"/>
        </w:rPr>
        <w:t>получателя средств бюджета города.</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13) В результате проведённых мероприятий, направленных на сокращение дебиторской задолженности по арендной плате за земельные участки, государственное и муниципальное имущество, в бюджет города поступили платежи в сумме 350,6 млн рублей.</w:t>
      </w:r>
    </w:p>
    <w:p w:rsidR="00304B25" w:rsidRPr="00AB2363" w:rsidRDefault="00304B25" w:rsidP="0099297E">
      <w:pPr>
        <w:tabs>
          <w:tab w:val="left" w:pos="709"/>
        </w:tabs>
        <w:autoSpaceDE w:val="0"/>
        <w:autoSpaceDN w:val="0"/>
        <w:adjustRightInd w:val="0"/>
        <w:ind w:firstLine="709"/>
        <w:contextualSpacing/>
        <w:jc w:val="both"/>
        <w:rPr>
          <w:b/>
          <w:color w:val="000000" w:themeColor="text1"/>
          <w:sz w:val="28"/>
          <w:szCs w:val="28"/>
        </w:rPr>
      </w:pPr>
    </w:p>
    <w:p w:rsidR="0099297E" w:rsidRDefault="006571B6" w:rsidP="00D75A32">
      <w:pPr>
        <w:tabs>
          <w:tab w:val="left" w:pos="709"/>
        </w:tabs>
        <w:autoSpaceDE w:val="0"/>
        <w:autoSpaceDN w:val="0"/>
        <w:adjustRightInd w:val="0"/>
        <w:ind w:firstLine="709"/>
        <w:contextualSpacing/>
        <w:jc w:val="both"/>
        <w:rPr>
          <w:b/>
          <w:color w:val="000000" w:themeColor="text1"/>
          <w:sz w:val="28"/>
          <w:szCs w:val="28"/>
        </w:rPr>
      </w:pPr>
      <w:r w:rsidRPr="00AB2363">
        <w:rPr>
          <w:noProof/>
          <w:color w:val="000000" w:themeColor="text1"/>
        </w:rPr>
        <w:drawing>
          <wp:anchor distT="0" distB="0" distL="114300" distR="114300" simplePos="0" relativeHeight="251732992" behindDoc="0" locked="0" layoutInCell="1" allowOverlap="1">
            <wp:simplePos x="0" y="0"/>
            <wp:positionH relativeFrom="column">
              <wp:posOffset>3810</wp:posOffset>
            </wp:positionH>
            <wp:positionV relativeFrom="paragraph">
              <wp:posOffset>1270</wp:posOffset>
            </wp:positionV>
            <wp:extent cx="1221003" cy="1788770"/>
            <wp:effectExtent l="0" t="0" r="0" b="2540"/>
            <wp:wrapSquare wrapText="bothSides"/>
            <wp:docPr id="14379" name="Рисунок 14379"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Герб"/>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21003" cy="1788770"/>
                    </a:xfrm>
                    <a:prstGeom prst="rect">
                      <a:avLst/>
                    </a:prstGeom>
                    <a:noFill/>
                    <a:ln>
                      <a:noFill/>
                    </a:ln>
                  </pic:spPr>
                </pic:pic>
              </a:graphicData>
            </a:graphic>
          </wp:anchor>
        </w:drawing>
      </w:r>
      <w:r w:rsidR="0099297E" w:rsidRPr="00AB2363">
        <w:rPr>
          <w:b/>
          <w:color w:val="000000" w:themeColor="text1"/>
          <w:sz w:val="28"/>
          <w:szCs w:val="28"/>
        </w:rPr>
        <w:t>ГОРОД ИНТА РЕСПУБЛИКИ КОМИ</w:t>
      </w:r>
    </w:p>
    <w:p w:rsidR="009751F7" w:rsidRPr="00AB2363" w:rsidRDefault="009751F7" w:rsidP="006571B6">
      <w:pPr>
        <w:tabs>
          <w:tab w:val="left" w:pos="709"/>
        </w:tabs>
        <w:autoSpaceDE w:val="0"/>
        <w:autoSpaceDN w:val="0"/>
        <w:adjustRightInd w:val="0"/>
        <w:contextualSpacing/>
        <w:jc w:val="both"/>
        <w:rPr>
          <w:b/>
          <w:color w:val="000000" w:themeColor="text1"/>
          <w:sz w:val="28"/>
          <w:szCs w:val="28"/>
        </w:rPr>
      </w:pPr>
    </w:p>
    <w:p w:rsidR="00A2611A"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Бюджет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на сегодняшний день является высокодотационным, доля налоговых и неналоговых доходов составляет около 12,9 % от общей суммы доходов за 2022 год. Местный бюджет в значительной степени формируется за счет межбюджетных трансфертов из республиканского бюджета Республики Коми.</w:t>
      </w:r>
    </w:p>
    <w:p w:rsidR="00162399" w:rsidRPr="00AB2363" w:rsidRDefault="00162399" w:rsidP="00162399">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Программа оздоровления муниципальных финансов</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целях формирования бюджетной политики муниципального образования, ориентированной на финансовое оздоровление и сохранение устойчивости городского бюджета в муниципальном образовании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разработана и утверждена Программа оздоровления муниципальных финансов (оптимизации расходов)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на период 2017 – 2024 гг.</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С 01.10.2018 года с целью оптимизации расходования бюджетных средств, осуществление закупок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централизованно, что позволяет повысить эффективность закупочной деятельности, снизить нагрузку на заказчиков и обеспечить контроль над проведением закупок.</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 итогам 2022 года проведено 366 конкурентных закупок для обеспечения муниципальных нужд на сумму 320 млн рублей. Экономия бюджетных средств от проведенных конкурентных закупок составила 32,3 млн рублей или 9 % от начальн</w:t>
      </w:r>
      <w:r w:rsidR="00162399" w:rsidRPr="00AB2363">
        <w:rPr>
          <w:rStyle w:val="ad"/>
          <w:color w:val="000000" w:themeColor="text1"/>
          <w:sz w:val="28"/>
          <w:szCs w:val="28"/>
        </w:rPr>
        <w:t>ых максимальных цен контрактов.</w:t>
      </w:r>
    </w:p>
    <w:p w:rsidR="00A2611A"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Для увеличения доходной части бюджета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регу</w:t>
      </w:r>
      <w:r w:rsidR="00162399" w:rsidRPr="00AB2363">
        <w:rPr>
          <w:rStyle w:val="ad"/>
          <w:color w:val="000000" w:themeColor="text1"/>
          <w:sz w:val="28"/>
          <w:szCs w:val="28"/>
        </w:rPr>
        <w:t>лярно проводилась претензионно</w:t>
      </w:r>
      <w:r w:rsidRPr="00AB2363">
        <w:rPr>
          <w:rStyle w:val="ad"/>
          <w:color w:val="000000" w:themeColor="text1"/>
          <w:sz w:val="28"/>
          <w:szCs w:val="28"/>
        </w:rPr>
        <w:t>-исковая работа в отношении арендной платы за пользование земельными участками и по доходам от сдачи в аренду муниципального имущества. В результате проведенной работы в 2022 году была погашена задолженность по арендным платежам за пользование земельными участками и муниципальным имуществом на сумму 5,8 млн рублей (76 % от образовавшейся задолженности 2022 года).</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Помимо этого, муниципалитетом проводилась сплошная инвентаризация объектов муниципальной собственности. При проведении сплошной инвентаризации выявляются неоформленные в соответствии с действующим законодательством объекты недвижимости МО ГО имущества. По результатам проведенной работы за 2022 год, были заключены 20 новых договоров купли</w:t>
      </w:r>
      <w:r w:rsidR="00A2611A" w:rsidRPr="00AB2363">
        <w:rPr>
          <w:rStyle w:val="ad"/>
          <w:color w:val="000000" w:themeColor="text1"/>
          <w:sz w:val="28"/>
          <w:szCs w:val="28"/>
        </w:rPr>
        <w:t xml:space="preserve"> – </w:t>
      </w:r>
      <w:r w:rsidRPr="00AB2363">
        <w:rPr>
          <w:rStyle w:val="ad"/>
          <w:color w:val="000000" w:themeColor="text1"/>
          <w:sz w:val="28"/>
          <w:szCs w:val="28"/>
        </w:rPr>
        <w:t>продажи земельных участков, что доп</w:t>
      </w:r>
      <w:r w:rsidR="00162399" w:rsidRPr="00AB2363">
        <w:rPr>
          <w:rStyle w:val="ad"/>
          <w:color w:val="000000" w:themeColor="text1"/>
          <w:sz w:val="28"/>
          <w:szCs w:val="28"/>
        </w:rPr>
        <w:t xml:space="preserve">олнительно пополнило бюджет на </w:t>
      </w:r>
      <w:r w:rsidRPr="00AB2363">
        <w:rPr>
          <w:rStyle w:val="ad"/>
          <w:color w:val="000000" w:themeColor="text1"/>
          <w:sz w:val="28"/>
          <w:szCs w:val="28"/>
        </w:rPr>
        <w:t>0,2 млн рублей.</w:t>
      </w:r>
      <w:r w:rsidR="00162399" w:rsidRPr="00AB2363">
        <w:rPr>
          <w:rStyle w:val="ad"/>
          <w:color w:val="000000" w:themeColor="text1"/>
          <w:sz w:val="28"/>
          <w:szCs w:val="28"/>
        </w:rPr>
        <w:t xml:space="preserve"> </w:t>
      </w:r>
      <w:r w:rsidRPr="00AB2363">
        <w:rPr>
          <w:rStyle w:val="ad"/>
          <w:color w:val="000000" w:themeColor="text1"/>
          <w:sz w:val="28"/>
          <w:szCs w:val="28"/>
        </w:rPr>
        <w:t>Так по итогам 2022 года общий объем доходов составил 2 039,7 млн рублей, что на 248,1 млн рублей, или на 13,9 %, больше уровня 2021 года.</w:t>
      </w:r>
    </w:p>
    <w:p w:rsidR="00162399" w:rsidRPr="00AB2363" w:rsidRDefault="00162399" w:rsidP="00162399">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Вовлечение жителей города в обсуждение и принятие решений по вопросам местного значения</w:t>
      </w:r>
      <w:r w:rsidR="00062F3A">
        <w:rPr>
          <w:rStyle w:val="ad"/>
          <w:b/>
          <w:color w:val="000000" w:themeColor="text1"/>
          <w:sz w:val="28"/>
          <w:szCs w:val="28"/>
        </w:rPr>
        <w:t>.</w:t>
      </w:r>
    </w:p>
    <w:p w:rsidR="00A2611A"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Несмотря на тяжело</w:t>
      </w:r>
      <w:r w:rsidR="00162399" w:rsidRPr="00AB2363">
        <w:rPr>
          <w:rStyle w:val="ad"/>
          <w:color w:val="000000" w:themeColor="text1"/>
          <w:sz w:val="28"/>
          <w:szCs w:val="28"/>
        </w:rPr>
        <w:t>е финансовое положение, муниципа</w:t>
      </w:r>
      <w:r w:rsidRPr="00AB2363">
        <w:rPr>
          <w:rStyle w:val="ad"/>
          <w:color w:val="000000" w:themeColor="text1"/>
          <w:sz w:val="28"/>
          <w:szCs w:val="28"/>
        </w:rPr>
        <w:t>лит</w:t>
      </w:r>
      <w:r w:rsidR="00162399" w:rsidRPr="00AB2363">
        <w:rPr>
          <w:rStyle w:val="ad"/>
          <w:color w:val="000000" w:themeColor="text1"/>
          <w:sz w:val="28"/>
          <w:szCs w:val="28"/>
        </w:rPr>
        <w:t>ет</w:t>
      </w:r>
      <w:r w:rsidRPr="00AB2363">
        <w:rPr>
          <w:rStyle w:val="ad"/>
          <w:color w:val="000000" w:themeColor="text1"/>
          <w:sz w:val="28"/>
          <w:szCs w:val="28"/>
        </w:rPr>
        <w:t xml:space="preserve">ом уже не первый год реализовываются такие проекты, как </w:t>
      </w:r>
      <w:r w:rsidR="002C1B3A" w:rsidRPr="00AB2363">
        <w:rPr>
          <w:rStyle w:val="ad"/>
          <w:color w:val="000000" w:themeColor="text1"/>
          <w:sz w:val="28"/>
          <w:szCs w:val="28"/>
        </w:rPr>
        <w:t>«</w:t>
      </w:r>
      <w:r w:rsidRPr="00AB2363">
        <w:rPr>
          <w:rStyle w:val="ad"/>
          <w:color w:val="000000" w:themeColor="text1"/>
          <w:sz w:val="28"/>
          <w:szCs w:val="28"/>
        </w:rPr>
        <w:t>Народный бюджет</w:t>
      </w:r>
      <w:r w:rsidR="002C1B3A" w:rsidRPr="00AB2363">
        <w:rPr>
          <w:rStyle w:val="ad"/>
          <w:color w:val="000000" w:themeColor="text1"/>
          <w:sz w:val="28"/>
          <w:szCs w:val="28"/>
        </w:rPr>
        <w:t>»</w:t>
      </w:r>
      <w:r w:rsidRPr="00AB2363">
        <w:rPr>
          <w:rStyle w:val="ad"/>
          <w:color w:val="000000" w:themeColor="text1"/>
          <w:sz w:val="28"/>
          <w:szCs w:val="28"/>
        </w:rPr>
        <w:t xml:space="preserve">, а также федеральный проект </w:t>
      </w:r>
      <w:r w:rsidR="002C1B3A" w:rsidRPr="00AB2363">
        <w:rPr>
          <w:rStyle w:val="ad"/>
          <w:color w:val="000000" w:themeColor="text1"/>
          <w:sz w:val="28"/>
          <w:szCs w:val="28"/>
        </w:rPr>
        <w:t>«</w:t>
      </w:r>
      <w:r w:rsidRPr="00AB2363">
        <w:rPr>
          <w:rStyle w:val="ad"/>
          <w:color w:val="000000" w:themeColor="text1"/>
          <w:sz w:val="28"/>
          <w:szCs w:val="28"/>
        </w:rPr>
        <w:t>Формирование комфортной городской среды</w:t>
      </w:r>
      <w:r w:rsidR="002C1B3A" w:rsidRPr="00AB2363">
        <w:rPr>
          <w:rStyle w:val="ad"/>
          <w:color w:val="000000" w:themeColor="text1"/>
          <w:sz w:val="28"/>
          <w:szCs w:val="28"/>
        </w:rPr>
        <w:t>»</w:t>
      </w:r>
      <w:r w:rsidRPr="00AB2363">
        <w:rPr>
          <w:rStyle w:val="ad"/>
          <w:color w:val="000000" w:themeColor="text1"/>
          <w:sz w:val="28"/>
          <w:szCs w:val="28"/>
        </w:rPr>
        <w:t xml:space="preserve">. Также в этом году впервые были реализованы </w:t>
      </w:r>
      <w:r w:rsidR="002C1B3A" w:rsidRPr="00AB2363">
        <w:rPr>
          <w:rStyle w:val="ad"/>
          <w:color w:val="000000" w:themeColor="text1"/>
          <w:sz w:val="28"/>
          <w:szCs w:val="28"/>
        </w:rPr>
        <w:t>«</w:t>
      </w:r>
      <w:r w:rsidRPr="00AB2363">
        <w:rPr>
          <w:rStyle w:val="ad"/>
          <w:color w:val="000000" w:themeColor="text1"/>
          <w:sz w:val="28"/>
          <w:szCs w:val="28"/>
        </w:rPr>
        <w:t>Наказы избирателей</w:t>
      </w:r>
      <w:r w:rsidR="002C1B3A" w:rsidRPr="00AB2363">
        <w:rPr>
          <w:rStyle w:val="ad"/>
          <w:color w:val="000000" w:themeColor="text1"/>
          <w:sz w:val="28"/>
          <w:szCs w:val="28"/>
        </w:rPr>
        <w:t>»</w:t>
      </w:r>
      <w:r w:rsidRPr="00AB2363">
        <w:rPr>
          <w:rStyle w:val="ad"/>
          <w:color w:val="000000" w:themeColor="text1"/>
          <w:sz w:val="28"/>
          <w:szCs w:val="28"/>
        </w:rPr>
        <w:t xml:space="preserve">. С целью повышения эффективности и результативности бюджетных расходов в муниципальном образовании на постоянной основе ведется работа по, объединению действий </w:t>
      </w:r>
      <w:r w:rsidR="00474A38">
        <w:rPr>
          <w:rStyle w:val="ad"/>
          <w:color w:val="000000" w:themeColor="text1"/>
          <w:sz w:val="28"/>
          <w:szCs w:val="28"/>
        </w:rPr>
        <w:t>ОМСУ</w:t>
      </w:r>
      <w:r w:rsidRPr="00AB2363">
        <w:rPr>
          <w:rStyle w:val="ad"/>
          <w:color w:val="000000" w:themeColor="text1"/>
          <w:sz w:val="28"/>
          <w:szCs w:val="28"/>
        </w:rPr>
        <w:t xml:space="preserve"> и граждан, развитию механизмов общественного контроля.</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Особенно хочется отметить один из таких проектов – это </w:t>
      </w:r>
      <w:r w:rsidR="002C1B3A" w:rsidRPr="00AB2363">
        <w:rPr>
          <w:rStyle w:val="ad"/>
          <w:color w:val="000000" w:themeColor="text1"/>
          <w:sz w:val="28"/>
          <w:szCs w:val="28"/>
        </w:rPr>
        <w:t>«</w:t>
      </w:r>
      <w:r w:rsidRPr="00AB2363">
        <w:rPr>
          <w:rStyle w:val="ad"/>
          <w:color w:val="000000" w:themeColor="text1"/>
          <w:sz w:val="28"/>
          <w:szCs w:val="28"/>
        </w:rPr>
        <w:t>Народный бюджет</w:t>
      </w:r>
      <w:r w:rsidR="002C1B3A" w:rsidRPr="00AB2363">
        <w:rPr>
          <w:rStyle w:val="ad"/>
          <w:color w:val="000000" w:themeColor="text1"/>
          <w:sz w:val="28"/>
          <w:szCs w:val="28"/>
        </w:rPr>
        <w:t>»</w:t>
      </w:r>
      <w:r w:rsidRPr="00AB2363">
        <w:rPr>
          <w:rStyle w:val="ad"/>
          <w:color w:val="000000" w:themeColor="text1"/>
          <w:sz w:val="28"/>
          <w:szCs w:val="28"/>
        </w:rPr>
        <w:t>. В муниципальном образовании эта работа началась с 2017 года, в рамках проекта каждый житель города</w:t>
      </w:r>
      <w:r w:rsidR="00A2611A" w:rsidRPr="00AB2363">
        <w:rPr>
          <w:rStyle w:val="ad"/>
          <w:color w:val="000000" w:themeColor="text1"/>
          <w:sz w:val="28"/>
          <w:szCs w:val="28"/>
        </w:rPr>
        <w:t xml:space="preserve"> </w:t>
      </w:r>
      <w:r w:rsidRPr="00AB2363">
        <w:rPr>
          <w:rStyle w:val="ad"/>
          <w:color w:val="000000" w:themeColor="text1"/>
          <w:sz w:val="28"/>
          <w:szCs w:val="28"/>
        </w:rPr>
        <w:t>может участвовать в распределении средств бюджета. Реализуются только те инициативы, которые выбрали сами граждане. Кроме того, горожане могут следить за ходом исполнения этих проектов и непосредственно принимать участие в их реализации. Информирование населения о проекте осуществляется через средства массовой информации и на официальном сайте органа муниципального образования.</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Граждане города активно участвуют в обсуждениях по данному направлению. Так в 2021 году приняло участие 2 536 жителей города (20,4 % от общей численности трудоспособных жителей), а в 2022 году – 2 767 человек (22,8 % от общей численности трудоспособных жителей).</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расходы, осуществляемые с участием граждан, составили 7,7 % от всех расходов местного бюджета.</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Общее финансирование по проекту </w:t>
      </w:r>
      <w:r w:rsidR="002C1B3A" w:rsidRPr="00AB2363">
        <w:rPr>
          <w:rStyle w:val="ad"/>
          <w:color w:val="000000" w:themeColor="text1"/>
          <w:sz w:val="28"/>
          <w:szCs w:val="28"/>
        </w:rPr>
        <w:t>«</w:t>
      </w:r>
      <w:r w:rsidRPr="00AB2363">
        <w:rPr>
          <w:rStyle w:val="ad"/>
          <w:color w:val="000000" w:themeColor="text1"/>
          <w:sz w:val="28"/>
          <w:szCs w:val="28"/>
        </w:rPr>
        <w:t>Народный бюджет</w:t>
      </w:r>
      <w:r w:rsidR="002C1B3A" w:rsidRPr="00AB2363">
        <w:rPr>
          <w:rStyle w:val="ad"/>
          <w:color w:val="000000" w:themeColor="text1"/>
          <w:sz w:val="28"/>
          <w:szCs w:val="28"/>
        </w:rPr>
        <w:t>»</w:t>
      </w:r>
      <w:r w:rsidRPr="00AB2363">
        <w:rPr>
          <w:rStyle w:val="ad"/>
          <w:color w:val="000000" w:themeColor="text1"/>
          <w:sz w:val="28"/>
          <w:szCs w:val="28"/>
        </w:rPr>
        <w:t xml:space="preserve"> составило:</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2021 год –</w:t>
      </w:r>
      <w:r w:rsidR="00A2611A" w:rsidRPr="00AB2363">
        <w:rPr>
          <w:rStyle w:val="ad"/>
          <w:color w:val="000000" w:themeColor="text1"/>
          <w:sz w:val="28"/>
          <w:szCs w:val="28"/>
        </w:rPr>
        <w:t xml:space="preserve"> </w:t>
      </w:r>
      <w:r w:rsidRPr="00AB2363">
        <w:rPr>
          <w:rStyle w:val="ad"/>
          <w:color w:val="000000" w:themeColor="text1"/>
          <w:sz w:val="28"/>
          <w:szCs w:val="28"/>
        </w:rPr>
        <w:t>8,9 млн рублей.</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2022 год – 9,8 млн рублей.</w:t>
      </w:r>
    </w:p>
    <w:p w:rsidR="00A2611A"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При оценке и отборе народных проектов в 2021-2022 гг. учитывалось как финансовое, так и материально-техническое участие граждан, юридических лиц и индивидуальных предпринимателей в реализации народных проектов. По итогам 2021 года финансовое участие граждан и бизнеса на добровольной основе составило 106,4 тыс. рублей, а в 2022 году данная</w:t>
      </w:r>
      <w:r w:rsidR="00A2611A" w:rsidRPr="00AB2363">
        <w:rPr>
          <w:rStyle w:val="ad"/>
          <w:color w:val="000000" w:themeColor="text1"/>
          <w:sz w:val="28"/>
          <w:szCs w:val="28"/>
        </w:rPr>
        <w:t xml:space="preserve"> </w:t>
      </w:r>
      <w:r w:rsidRPr="00AB2363">
        <w:rPr>
          <w:rStyle w:val="ad"/>
          <w:color w:val="000000" w:themeColor="text1"/>
          <w:sz w:val="28"/>
          <w:szCs w:val="28"/>
        </w:rPr>
        <w:t>сумма увеличилась на 56 % или в 1,6 раз и составила 165,7 тыс. рублей, что еще раз подтверждает повышение заинтересованности</w:t>
      </w:r>
      <w:r w:rsidR="00A2611A" w:rsidRPr="00AB2363">
        <w:rPr>
          <w:rStyle w:val="ad"/>
          <w:color w:val="000000" w:themeColor="text1"/>
          <w:sz w:val="28"/>
          <w:szCs w:val="28"/>
        </w:rPr>
        <w:t xml:space="preserve"> </w:t>
      </w:r>
      <w:r w:rsidRPr="00AB2363">
        <w:rPr>
          <w:rStyle w:val="ad"/>
          <w:color w:val="000000" w:themeColor="text1"/>
          <w:sz w:val="28"/>
          <w:szCs w:val="28"/>
        </w:rPr>
        <w:t>участия граждан в проекте.</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На протяжении 7 лет в России действует федеральный проект </w:t>
      </w:r>
      <w:r w:rsidR="002C1B3A" w:rsidRPr="00AB2363">
        <w:rPr>
          <w:rStyle w:val="ad"/>
          <w:color w:val="000000" w:themeColor="text1"/>
          <w:sz w:val="28"/>
          <w:szCs w:val="28"/>
        </w:rPr>
        <w:t>«</w:t>
      </w:r>
      <w:r w:rsidRPr="00AB2363">
        <w:rPr>
          <w:rStyle w:val="ad"/>
          <w:color w:val="000000" w:themeColor="text1"/>
          <w:sz w:val="28"/>
          <w:szCs w:val="28"/>
        </w:rPr>
        <w:t>Формирование комфортной городской среды</w:t>
      </w:r>
      <w:r w:rsidR="002C1B3A" w:rsidRPr="00AB2363">
        <w:rPr>
          <w:rStyle w:val="ad"/>
          <w:color w:val="000000" w:themeColor="text1"/>
          <w:sz w:val="28"/>
          <w:szCs w:val="28"/>
        </w:rPr>
        <w:t>»</w:t>
      </w:r>
      <w:r w:rsidRPr="00AB2363">
        <w:rPr>
          <w:rStyle w:val="ad"/>
          <w:color w:val="000000" w:themeColor="text1"/>
          <w:sz w:val="28"/>
          <w:szCs w:val="28"/>
        </w:rPr>
        <w:t>, благодаря которому в городах создаются условия для здоровой, комфортной, удобной жизни, как для отдельного человека по месту проживания, так и для всех жителей.</w:t>
      </w:r>
    </w:p>
    <w:p w:rsidR="00A2611A"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в рамках данного проекта были проведены следующие работы:</w:t>
      </w:r>
    </w:p>
    <w:p w:rsidR="00A2611A" w:rsidRPr="00AB2363" w:rsidRDefault="00A2611A"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ремонт асфальтового покрытия</w:t>
      </w:r>
      <w:r w:rsidRPr="00AB2363">
        <w:rPr>
          <w:rStyle w:val="ad"/>
          <w:color w:val="000000" w:themeColor="text1"/>
          <w:sz w:val="28"/>
          <w:szCs w:val="28"/>
        </w:rPr>
        <w:t xml:space="preserve"> </w:t>
      </w:r>
      <w:r w:rsidR="008E7097" w:rsidRPr="00AB2363">
        <w:rPr>
          <w:rStyle w:val="ad"/>
          <w:color w:val="000000" w:themeColor="text1"/>
          <w:sz w:val="28"/>
          <w:szCs w:val="28"/>
        </w:rPr>
        <w:t>дворовых территорий, набравших наибольшее количество баллов;</w:t>
      </w:r>
    </w:p>
    <w:p w:rsidR="00A2611A" w:rsidRPr="00AB2363" w:rsidRDefault="00A2611A" w:rsidP="00B15DFF">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ремонт тротуара, ремонт линий уличного освещения на тротуаре.</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Общее финансирование по данному направлению в 2022 году составило 23 329,5 тыс. рублей.</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появилось новое направление реализации проектов на территории муниципальных образований Республики Коми за счет целевых средств, выделяемых из республиканского бюджета в соответствии со сводным перечнем наказов избирателей, утвержденным Государственным Советом Республики Коми.</w:t>
      </w:r>
    </w:p>
    <w:p w:rsidR="008E7097" w:rsidRPr="00AB2363" w:rsidRDefault="008E7097" w:rsidP="005D39B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рамках реализации </w:t>
      </w:r>
      <w:r w:rsidR="002C1B3A" w:rsidRPr="00AB2363">
        <w:rPr>
          <w:rStyle w:val="ad"/>
          <w:color w:val="000000" w:themeColor="text1"/>
          <w:sz w:val="28"/>
          <w:szCs w:val="28"/>
        </w:rPr>
        <w:t>«</w:t>
      </w:r>
      <w:r w:rsidRPr="00AB2363">
        <w:rPr>
          <w:rStyle w:val="ad"/>
          <w:color w:val="000000" w:themeColor="text1"/>
          <w:sz w:val="28"/>
          <w:szCs w:val="28"/>
        </w:rPr>
        <w:t>наказов избирателей</w:t>
      </w:r>
      <w:r w:rsidR="002C1B3A" w:rsidRPr="00AB2363">
        <w:rPr>
          <w:rStyle w:val="ad"/>
          <w:color w:val="000000" w:themeColor="text1"/>
          <w:sz w:val="28"/>
          <w:szCs w:val="28"/>
        </w:rPr>
        <w:t>»</w:t>
      </w:r>
      <w:r w:rsidRPr="00AB2363">
        <w:rPr>
          <w:rStyle w:val="ad"/>
          <w:color w:val="000000" w:themeColor="text1"/>
          <w:sz w:val="28"/>
          <w:szCs w:val="28"/>
        </w:rPr>
        <w:t xml:space="preserve"> в 2022 году </w:t>
      </w:r>
      <w:r w:rsidR="005D39B9" w:rsidRPr="00AB2363">
        <w:rPr>
          <w:rStyle w:val="ad"/>
          <w:color w:val="000000" w:themeColor="text1"/>
          <w:sz w:val="28"/>
          <w:szCs w:val="28"/>
        </w:rPr>
        <w:t xml:space="preserve">были реализованы проекты </w:t>
      </w:r>
      <w:r w:rsidRPr="00AB2363">
        <w:rPr>
          <w:rStyle w:val="ad"/>
          <w:color w:val="000000" w:themeColor="text1"/>
          <w:sz w:val="28"/>
          <w:szCs w:val="28"/>
        </w:rPr>
        <w:t>на сумму 3 558,3 тыс. рублей, выделенную из республиканского бюджета Республики Коми</w:t>
      </w:r>
      <w:r w:rsidR="005D39B9" w:rsidRPr="00AB2363">
        <w:rPr>
          <w:rStyle w:val="ad"/>
          <w:color w:val="000000" w:themeColor="text1"/>
          <w:sz w:val="28"/>
          <w:szCs w:val="28"/>
        </w:rPr>
        <w:t>.</w:t>
      </w:r>
      <w:r w:rsidRPr="00AB2363">
        <w:rPr>
          <w:rStyle w:val="ad"/>
          <w:color w:val="000000" w:themeColor="text1"/>
          <w:sz w:val="28"/>
          <w:szCs w:val="28"/>
        </w:rPr>
        <w:t xml:space="preserve"> </w:t>
      </w:r>
    </w:p>
    <w:p w:rsidR="000A1583" w:rsidRPr="00AB2363" w:rsidRDefault="000A1583" w:rsidP="00162399">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Программный бюджет</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Уже на протяжении 10 лет формирование и исполнение бюджета муниципального образования городского округа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осуществляется в </w:t>
      </w:r>
      <w:r w:rsidR="002C1B3A" w:rsidRPr="00AB2363">
        <w:rPr>
          <w:rStyle w:val="ad"/>
          <w:color w:val="000000" w:themeColor="text1"/>
          <w:sz w:val="28"/>
          <w:szCs w:val="28"/>
        </w:rPr>
        <w:t>«</w:t>
      </w:r>
      <w:r w:rsidRPr="00AB2363">
        <w:rPr>
          <w:rStyle w:val="ad"/>
          <w:color w:val="000000" w:themeColor="text1"/>
          <w:sz w:val="28"/>
          <w:szCs w:val="28"/>
        </w:rPr>
        <w:t>программном</w:t>
      </w:r>
      <w:r w:rsidR="002C1B3A" w:rsidRPr="00AB2363">
        <w:rPr>
          <w:rStyle w:val="ad"/>
          <w:color w:val="000000" w:themeColor="text1"/>
          <w:sz w:val="28"/>
          <w:szCs w:val="28"/>
        </w:rPr>
        <w:t>»</w:t>
      </w:r>
      <w:r w:rsidRPr="00AB2363">
        <w:rPr>
          <w:rStyle w:val="ad"/>
          <w:color w:val="000000" w:themeColor="text1"/>
          <w:sz w:val="28"/>
          <w:szCs w:val="28"/>
        </w:rPr>
        <w:t xml:space="preserve"> формате, что позволяет обеспечить прозрачность бюджетного планирования, увязать расходы местных бюджетов не только с целями развития на муниципальном уровне, но и республики в целом.</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Особое внимание при формировании </w:t>
      </w:r>
      <w:r w:rsidR="002C1B3A" w:rsidRPr="00AB2363">
        <w:rPr>
          <w:rStyle w:val="ad"/>
          <w:color w:val="000000" w:themeColor="text1"/>
          <w:sz w:val="28"/>
          <w:szCs w:val="28"/>
        </w:rPr>
        <w:t>«</w:t>
      </w:r>
      <w:r w:rsidRPr="00AB2363">
        <w:rPr>
          <w:rStyle w:val="ad"/>
          <w:color w:val="000000" w:themeColor="text1"/>
          <w:sz w:val="28"/>
          <w:szCs w:val="28"/>
        </w:rPr>
        <w:t>программного бюджета</w:t>
      </w:r>
      <w:r w:rsidR="002C1B3A" w:rsidRPr="00AB2363">
        <w:rPr>
          <w:rStyle w:val="ad"/>
          <w:color w:val="000000" w:themeColor="text1"/>
          <w:sz w:val="28"/>
          <w:szCs w:val="28"/>
        </w:rPr>
        <w:t>»</w:t>
      </w:r>
      <w:r w:rsidRPr="00AB2363">
        <w:rPr>
          <w:rStyle w:val="ad"/>
          <w:color w:val="000000" w:themeColor="text1"/>
          <w:sz w:val="28"/>
          <w:szCs w:val="28"/>
        </w:rPr>
        <w:t xml:space="preserve"> уделяется повышению эффективности муниципальных программ, сокращению нерезультативных расходов и концентрации имеющихся ресурсов на решени</w:t>
      </w:r>
      <w:r w:rsidR="00B15DFF" w:rsidRPr="00AB2363">
        <w:rPr>
          <w:rStyle w:val="ad"/>
          <w:color w:val="000000" w:themeColor="text1"/>
          <w:sz w:val="28"/>
          <w:szCs w:val="28"/>
        </w:rPr>
        <w:t>и</w:t>
      </w:r>
      <w:r w:rsidRPr="00AB2363">
        <w:rPr>
          <w:rStyle w:val="ad"/>
          <w:color w:val="000000" w:themeColor="text1"/>
          <w:sz w:val="28"/>
          <w:szCs w:val="28"/>
        </w:rPr>
        <w:t xml:space="preserve"> ключевых задач, определенных в стратегических документах.</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2022 году бюджет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был сформирован на основании 9 муниципальных программ.</w:t>
      </w:r>
    </w:p>
    <w:p w:rsidR="008E7097" w:rsidRPr="00AB2363" w:rsidRDefault="008E7097" w:rsidP="000A158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Доля программных расходов в общем </w:t>
      </w:r>
      <w:r w:rsidR="000A1583" w:rsidRPr="00AB2363">
        <w:rPr>
          <w:rStyle w:val="ad"/>
          <w:color w:val="000000" w:themeColor="text1"/>
          <w:sz w:val="28"/>
          <w:szCs w:val="28"/>
        </w:rPr>
        <w:t xml:space="preserve">объеме расходов бюджета города </w:t>
      </w:r>
      <w:r w:rsidRPr="00AB2363">
        <w:rPr>
          <w:rStyle w:val="ad"/>
          <w:color w:val="000000" w:themeColor="text1"/>
          <w:sz w:val="28"/>
          <w:szCs w:val="28"/>
        </w:rPr>
        <w:t>в 2022 году составила 99,4 %.</w:t>
      </w:r>
    </w:p>
    <w:p w:rsidR="000A1583" w:rsidRPr="00AB2363" w:rsidRDefault="000A1583" w:rsidP="00162399">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Прозрачность (открытость) бюджетной системы</w:t>
      </w:r>
    </w:p>
    <w:p w:rsidR="00377B4D" w:rsidRPr="00AB2363" w:rsidRDefault="008E7097" w:rsidP="00377B4D">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Для вовлечения граждан в бюджетный процесс,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регулярно обеспечивает открытость бюджетных данных.</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Оценка реализации принципа прозрачности (открытости) бюджетной системы с 2016 года</w:t>
      </w:r>
      <w:r w:rsidR="00A2611A" w:rsidRPr="00AB2363">
        <w:rPr>
          <w:rStyle w:val="ad"/>
          <w:color w:val="000000" w:themeColor="text1"/>
          <w:sz w:val="28"/>
          <w:szCs w:val="28"/>
        </w:rPr>
        <w:t xml:space="preserve"> </w:t>
      </w:r>
      <w:r w:rsidRPr="00AB2363">
        <w:rPr>
          <w:rStyle w:val="ad"/>
          <w:color w:val="000000" w:themeColor="text1"/>
          <w:sz w:val="28"/>
          <w:szCs w:val="28"/>
        </w:rPr>
        <w:t>проводится Министерством финансов Республики Коми в рамках</w:t>
      </w:r>
      <w:r w:rsidR="00A2611A" w:rsidRPr="00AB2363">
        <w:rPr>
          <w:rStyle w:val="ad"/>
          <w:color w:val="000000" w:themeColor="text1"/>
          <w:sz w:val="28"/>
          <w:szCs w:val="28"/>
        </w:rPr>
        <w:t xml:space="preserve"> </w:t>
      </w:r>
      <w:r w:rsidRPr="00AB2363">
        <w:rPr>
          <w:rStyle w:val="ad"/>
          <w:color w:val="000000" w:themeColor="text1"/>
          <w:sz w:val="28"/>
          <w:szCs w:val="28"/>
        </w:rPr>
        <w:t xml:space="preserve">мониторинга и составления по его итогам рейтинга муниципальных образований Республики Коми по уровню открытости бюджетных данных. По итогам 2022 года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стало лидером рейтинга среди муниципалитетов.</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Также на официальном сайте финансового управления администрации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регулярно публикуется брошюра </w:t>
      </w:r>
      <w:r w:rsidR="002C1B3A" w:rsidRPr="00AB2363">
        <w:rPr>
          <w:rStyle w:val="ad"/>
          <w:color w:val="000000" w:themeColor="text1"/>
          <w:sz w:val="28"/>
          <w:szCs w:val="28"/>
        </w:rPr>
        <w:t>«</w:t>
      </w:r>
      <w:r w:rsidRPr="00AB2363">
        <w:rPr>
          <w:rStyle w:val="ad"/>
          <w:color w:val="000000" w:themeColor="text1"/>
          <w:sz w:val="28"/>
          <w:szCs w:val="28"/>
        </w:rPr>
        <w:t>Бюджет для граждан</w:t>
      </w:r>
      <w:r w:rsidR="002C1B3A" w:rsidRPr="00AB2363">
        <w:rPr>
          <w:rStyle w:val="ad"/>
          <w:color w:val="000000" w:themeColor="text1"/>
          <w:sz w:val="28"/>
          <w:szCs w:val="28"/>
        </w:rPr>
        <w:t>»</w:t>
      </w:r>
      <w:r w:rsidRPr="00AB2363">
        <w:rPr>
          <w:rStyle w:val="ad"/>
          <w:color w:val="000000" w:themeColor="text1"/>
          <w:sz w:val="28"/>
          <w:szCs w:val="28"/>
        </w:rPr>
        <w:t xml:space="preserve">. Представление бюджета на сайте финансового управления администрации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в понятной для жителей форме повышает уровень общественного участия граждан в бюджетном процессе, и благодаря этому, повышается качество управления общественными финансами.</w:t>
      </w:r>
    </w:p>
    <w:p w:rsidR="008E7097" w:rsidRPr="00AB2363" w:rsidRDefault="008E7097" w:rsidP="000A1583">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Результаты реализации прак</w:t>
      </w:r>
      <w:r w:rsidR="000A1583" w:rsidRPr="00AB2363">
        <w:rPr>
          <w:rStyle w:val="ad"/>
          <w:b/>
          <w:color w:val="000000" w:themeColor="text1"/>
          <w:sz w:val="28"/>
          <w:szCs w:val="28"/>
        </w:rPr>
        <w:t xml:space="preserve">тики и использованных ресурсов </w:t>
      </w:r>
      <w:r w:rsidRPr="00AB2363">
        <w:rPr>
          <w:rStyle w:val="ad"/>
          <w:b/>
          <w:color w:val="000000" w:themeColor="text1"/>
          <w:sz w:val="28"/>
          <w:szCs w:val="28"/>
        </w:rPr>
        <w:t xml:space="preserve">МО ГО </w:t>
      </w:r>
      <w:r w:rsidR="002C1B3A" w:rsidRPr="00AB2363">
        <w:rPr>
          <w:rStyle w:val="ad"/>
          <w:b/>
          <w:color w:val="000000" w:themeColor="text1"/>
          <w:sz w:val="28"/>
          <w:szCs w:val="28"/>
        </w:rPr>
        <w:t>«</w:t>
      </w:r>
      <w:r w:rsidRPr="00AB2363">
        <w:rPr>
          <w:rStyle w:val="ad"/>
          <w:b/>
          <w:color w:val="000000" w:themeColor="text1"/>
          <w:sz w:val="28"/>
          <w:szCs w:val="28"/>
        </w:rPr>
        <w:t>Инта</w:t>
      </w:r>
      <w:r w:rsidR="002C1B3A" w:rsidRPr="00AB2363">
        <w:rPr>
          <w:rStyle w:val="ad"/>
          <w:b/>
          <w:color w:val="000000" w:themeColor="text1"/>
          <w:sz w:val="28"/>
          <w:szCs w:val="28"/>
        </w:rPr>
        <w:t>»</w:t>
      </w:r>
      <w:r w:rsidRPr="00AB2363">
        <w:rPr>
          <w:rStyle w:val="ad"/>
          <w:b/>
          <w:color w:val="000000" w:themeColor="text1"/>
          <w:sz w:val="28"/>
          <w:szCs w:val="28"/>
        </w:rPr>
        <w:t xml:space="preserve"> в 2022 году:</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Общий объем доходов увеличился на 13,9 % по сравнению с 2021 годом;</w:t>
      </w:r>
    </w:p>
    <w:p w:rsidR="008E7097" w:rsidRPr="00AB2363" w:rsidRDefault="000A1583" w:rsidP="000A158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Благодаря претензионно-</w:t>
      </w:r>
      <w:r w:rsidR="008E7097" w:rsidRPr="00AB2363">
        <w:rPr>
          <w:rStyle w:val="ad"/>
          <w:color w:val="000000" w:themeColor="text1"/>
          <w:sz w:val="28"/>
          <w:szCs w:val="28"/>
        </w:rPr>
        <w:t>исковой работе погашена задолженность по арендным платежам за пользование земельными участк</w:t>
      </w:r>
      <w:r w:rsidRPr="00AB2363">
        <w:rPr>
          <w:rStyle w:val="ad"/>
          <w:color w:val="000000" w:themeColor="text1"/>
          <w:sz w:val="28"/>
          <w:szCs w:val="28"/>
        </w:rPr>
        <w:t xml:space="preserve">ами и муниципальным имуществом </w:t>
      </w:r>
      <w:r w:rsidR="008E7097" w:rsidRPr="00AB2363">
        <w:rPr>
          <w:rStyle w:val="ad"/>
          <w:color w:val="000000" w:themeColor="text1"/>
          <w:sz w:val="28"/>
          <w:szCs w:val="28"/>
        </w:rPr>
        <w:t>5,8 млн руб.;</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Участие граждан в выборе приоритетности и софинансировании бюджетных расходов выросло на 8,4 %;</w:t>
      </w:r>
    </w:p>
    <w:p w:rsidR="008E7097" w:rsidRPr="00AB2363" w:rsidRDefault="008E7097" w:rsidP="000A158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Финансовый вклад граждан и бизнеса</w:t>
      </w:r>
      <w:r w:rsidR="00A2611A" w:rsidRPr="00AB2363">
        <w:rPr>
          <w:rStyle w:val="ad"/>
          <w:color w:val="000000" w:themeColor="text1"/>
          <w:sz w:val="28"/>
          <w:szCs w:val="28"/>
        </w:rPr>
        <w:t xml:space="preserve"> </w:t>
      </w:r>
      <w:r w:rsidRPr="00AB2363">
        <w:rPr>
          <w:rStyle w:val="ad"/>
          <w:color w:val="000000" w:themeColor="text1"/>
          <w:sz w:val="28"/>
          <w:szCs w:val="28"/>
        </w:rPr>
        <w:t>в проек</w:t>
      </w:r>
      <w:r w:rsidR="000A1583" w:rsidRPr="00AB2363">
        <w:rPr>
          <w:rStyle w:val="ad"/>
          <w:color w:val="000000" w:themeColor="text1"/>
          <w:sz w:val="28"/>
          <w:szCs w:val="28"/>
        </w:rPr>
        <w:t xml:space="preserve">т </w:t>
      </w:r>
      <w:r w:rsidR="002C1B3A" w:rsidRPr="00AB2363">
        <w:rPr>
          <w:rStyle w:val="ad"/>
          <w:color w:val="000000" w:themeColor="text1"/>
          <w:sz w:val="28"/>
          <w:szCs w:val="28"/>
        </w:rPr>
        <w:t>«</w:t>
      </w:r>
      <w:r w:rsidR="000A1583" w:rsidRPr="00AB2363">
        <w:rPr>
          <w:rStyle w:val="ad"/>
          <w:color w:val="000000" w:themeColor="text1"/>
          <w:sz w:val="28"/>
          <w:szCs w:val="28"/>
        </w:rPr>
        <w:t>Народный бюджет</w:t>
      </w:r>
      <w:r w:rsidR="002C1B3A" w:rsidRPr="00AB2363">
        <w:rPr>
          <w:rStyle w:val="ad"/>
          <w:color w:val="000000" w:themeColor="text1"/>
          <w:sz w:val="28"/>
          <w:szCs w:val="28"/>
        </w:rPr>
        <w:t>»</w:t>
      </w:r>
      <w:r w:rsidR="000A1583" w:rsidRPr="00AB2363">
        <w:rPr>
          <w:rStyle w:val="ad"/>
          <w:color w:val="000000" w:themeColor="text1"/>
          <w:sz w:val="28"/>
          <w:szCs w:val="28"/>
        </w:rPr>
        <w:t xml:space="preserve"> увеличился </w:t>
      </w:r>
      <w:r w:rsidRPr="00AB2363">
        <w:rPr>
          <w:rStyle w:val="ad"/>
          <w:color w:val="000000" w:themeColor="text1"/>
          <w:sz w:val="28"/>
          <w:szCs w:val="28"/>
        </w:rPr>
        <w:t>на 56 %;</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Экономия средств по итогам закупок составила 32,3 млн руб.;</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 xml:space="preserve">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стало лидером рейтинга среди муниципалитетов по уровню открытости бюджетных данных;</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 xml:space="preserve">По результатам оценки деятельности муниципалитетов за 2021 год за лучшие результаты деятельности по наполнению доходной базы местных бюджетов,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был выделен грант на сумму 8 млн рублей, что тоже способствовало повышению доходов.</w:t>
      </w:r>
    </w:p>
    <w:p w:rsidR="008E7097" w:rsidRPr="00AB2363" w:rsidRDefault="008E7097" w:rsidP="000A158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Финансовые ресурсы: финансовая помощь из республиканского бюджета Республики Коми</w:t>
      </w:r>
      <w:r w:rsidR="00A2611A" w:rsidRPr="00AB2363">
        <w:rPr>
          <w:rStyle w:val="ad"/>
          <w:color w:val="000000" w:themeColor="text1"/>
          <w:sz w:val="28"/>
          <w:szCs w:val="28"/>
        </w:rPr>
        <w:t xml:space="preserve"> </w:t>
      </w:r>
      <w:r w:rsidRPr="00AB2363">
        <w:rPr>
          <w:rStyle w:val="ad"/>
          <w:color w:val="000000" w:themeColor="text1"/>
          <w:sz w:val="28"/>
          <w:szCs w:val="28"/>
        </w:rPr>
        <w:t>– 18 378,6 тыс. рублей, средства федерального бюджета – 12 774,7 тыс. рублей, средст</w:t>
      </w:r>
      <w:r w:rsidR="000A1583" w:rsidRPr="00AB2363">
        <w:rPr>
          <w:rStyle w:val="ad"/>
          <w:color w:val="000000" w:themeColor="text1"/>
          <w:sz w:val="28"/>
          <w:szCs w:val="28"/>
        </w:rPr>
        <w:t>ва граждан и предпринимателей –</w:t>
      </w:r>
      <w:r w:rsidRPr="00AB2363">
        <w:rPr>
          <w:rStyle w:val="ad"/>
          <w:color w:val="000000" w:themeColor="text1"/>
          <w:sz w:val="28"/>
          <w:szCs w:val="28"/>
        </w:rPr>
        <w:t>167,7 тыс. рублей;</w:t>
      </w:r>
    </w:p>
    <w:p w:rsidR="008E7097" w:rsidRPr="00AB2363" w:rsidRDefault="008E7097" w:rsidP="0016239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w:t>
      </w:r>
      <w:r w:rsidRPr="00AB2363">
        <w:rPr>
          <w:rStyle w:val="ad"/>
          <w:color w:val="000000" w:themeColor="text1"/>
          <w:sz w:val="28"/>
          <w:szCs w:val="28"/>
        </w:rPr>
        <w:tab/>
        <w:t>Трудовые ресурсы: участие</w:t>
      </w:r>
      <w:r w:rsidR="00A2611A" w:rsidRPr="00AB2363">
        <w:rPr>
          <w:rStyle w:val="ad"/>
          <w:color w:val="000000" w:themeColor="text1"/>
          <w:sz w:val="28"/>
          <w:szCs w:val="28"/>
        </w:rPr>
        <w:t xml:space="preserve"> </w:t>
      </w:r>
      <w:r w:rsidRPr="00AB2363">
        <w:rPr>
          <w:rStyle w:val="ad"/>
          <w:color w:val="000000" w:themeColor="text1"/>
          <w:sz w:val="28"/>
          <w:szCs w:val="28"/>
        </w:rPr>
        <w:t xml:space="preserve">22,8 % жителей МО ГО </w:t>
      </w:r>
      <w:r w:rsidR="002C1B3A" w:rsidRPr="00AB2363">
        <w:rPr>
          <w:rStyle w:val="ad"/>
          <w:color w:val="000000" w:themeColor="text1"/>
          <w:sz w:val="28"/>
          <w:szCs w:val="28"/>
        </w:rPr>
        <w:t>«</w:t>
      </w:r>
      <w:r w:rsidRPr="00AB2363">
        <w:rPr>
          <w:rStyle w:val="ad"/>
          <w:color w:val="000000" w:themeColor="text1"/>
          <w:sz w:val="28"/>
          <w:szCs w:val="28"/>
        </w:rPr>
        <w:t>Инта</w:t>
      </w:r>
      <w:r w:rsidR="002C1B3A" w:rsidRPr="00AB2363">
        <w:rPr>
          <w:rStyle w:val="ad"/>
          <w:color w:val="000000" w:themeColor="text1"/>
          <w:sz w:val="28"/>
          <w:szCs w:val="28"/>
        </w:rPr>
        <w:t>»</w:t>
      </w:r>
      <w:r w:rsidRPr="00AB2363">
        <w:rPr>
          <w:rStyle w:val="ad"/>
          <w:color w:val="000000" w:themeColor="text1"/>
          <w:sz w:val="28"/>
          <w:szCs w:val="28"/>
        </w:rPr>
        <w:t xml:space="preserve"> в выборе и реализации (трудовое участие) приоритетных проектов, реализуемых за счет бюджетных средств.</w:t>
      </w:r>
    </w:p>
    <w:p w:rsidR="0099297E" w:rsidRPr="00AB2363" w:rsidRDefault="00003346" w:rsidP="0099297E">
      <w:pPr>
        <w:tabs>
          <w:tab w:val="left" w:pos="709"/>
        </w:tabs>
        <w:autoSpaceDE w:val="0"/>
        <w:autoSpaceDN w:val="0"/>
        <w:adjustRightInd w:val="0"/>
        <w:ind w:firstLine="709"/>
        <w:contextualSpacing/>
        <w:jc w:val="both"/>
        <w:rPr>
          <w:b/>
          <w:color w:val="000000" w:themeColor="text1"/>
          <w:sz w:val="28"/>
          <w:szCs w:val="28"/>
        </w:rPr>
      </w:pPr>
      <w:r w:rsidRPr="00AB2363">
        <w:rPr>
          <w:noProof/>
        </w:rPr>
        <w:drawing>
          <wp:anchor distT="0" distB="0" distL="114300" distR="114300" simplePos="0" relativeHeight="251743232" behindDoc="0" locked="0" layoutInCell="1" allowOverlap="1">
            <wp:simplePos x="0" y="0"/>
            <wp:positionH relativeFrom="margin">
              <wp:align>left</wp:align>
            </wp:positionH>
            <wp:positionV relativeFrom="paragraph">
              <wp:posOffset>8890</wp:posOffset>
            </wp:positionV>
            <wp:extent cx="1070836" cy="1272231"/>
            <wp:effectExtent l="0" t="0" r="0" b="4445"/>
            <wp:wrapSquare wrapText="bothSides"/>
            <wp:docPr id="10" name="Рисунок 1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70836" cy="1272231"/>
                    </a:xfrm>
                    <a:prstGeom prst="rect">
                      <a:avLst/>
                    </a:prstGeom>
                    <a:noFill/>
                    <a:ln>
                      <a:noFill/>
                    </a:ln>
                  </pic:spPr>
                </pic:pic>
              </a:graphicData>
            </a:graphic>
          </wp:anchor>
        </w:drawing>
      </w:r>
      <w:r w:rsidR="0099297E" w:rsidRPr="00AB2363">
        <w:rPr>
          <w:b/>
          <w:color w:val="000000" w:themeColor="text1"/>
          <w:sz w:val="28"/>
          <w:szCs w:val="28"/>
        </w:rPr>
        <w:t>ГОРОД ПЕТРОЗАВОДСК РЕСПУБЛИКИ КАРЕЛИЯ</w:t>
      </w:r>
    </w:p>
    <w:p w:rsidR="008E7097" w:rsidRPr="00AB2363" w:rsidRDefault="008E7097" w:rsidP="0041084C">
      <w:pPr>
        <w:pStyle w:val="12"/>
        <w:spacing w:before="0" w:line="240" w:lineRule="auto"/>
        <w:ind w:firstLine="709"/>
        <w:contextualSpacing/>
        <w:rPr>
          <w:rStyle w:val="ad"/>
          <w:color w:val="000000" w:themeColor="text1"/>
          <w:sz w:val="28"/>
          <w:szCs w:val="28"/>
        </w:rPr>
      </w:pPr>
    </w:p>
    <w:p w:rsidR="0041084C" w:rsidRPr="00AB2363" w:rsidRDefault="0041084C" w:rsidP="0041084C">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Бюджетное планирование и исполнение бюджета Петрозаводского городского округа</w:t>
      </w:r>
    </w:p>
    <w:p w:rsidR="0041084C" w:rsidRPr="00AB2363" w:rsidRDefault="0041084C" w:rsidP="0041084C">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Выбору описываемой муниципальной практики в рамках направления «Бюджетное планирование и исполнение бюджета» предшествовали различные факторы, оказавшие за ряд лет влияние на организацию эффективного исполнения утвержденного бюджета Петрозаводского городского округа. За последние годы наиболее серьезными из них явилась ситуация с распространением новой коронавирусной инфекции и вводимыми ограничительными мерами, прекращение с 01.01.2021 системы налогообложения в виде единого налога на вмененный доход для отдельных видов деятельности (налог полностью зачислялся в бюджет городского округа и являлся вторым по величине источником доходов бюджета), а также ежегодное наращивание расходов на обеспечение выполнения принимаемых решений о повышении оплаты труда работников бюджетной сферы, минимального размера оплаты труда, тарифов на оплату коммунальных услуг, выполнения целевых показателей по «указным» категориям работников, расходов в связи с открытием новых социальных объектов, на содержание новых или усовершенствованных объектов инфраструктуры и благоустройства.</w:t>
      </w:r>
    </w:p>
    <w:p w:rsidR="0041084C" w:rsidRPr="00AB2363" w:rsidRDefault="0041084C" w:rsidP="0041084C">
      <w:pPr>
        <w:tabs>
          <w:tab w:val="left" w:pos="709"/>
        </w:tabs>
        <w:autoSpaceDE w:val="0"/>
        <w:autoSpaceDN w:val="0"/>
        <w:adjustRightInd w:val="0"/>
        <w:ind w:firstLine="709"/>
        <w:contextualSpacing/>
        <w:jc w:val="both"/>
        <w:rPr>
          <w:color w:val="000000" w:themeColor="text1"/>
          <w:sz w:val="28"/>
          <w:szCs w:val="28"/>
        </w:rPr>
      </w:pPr>
      <w:r w:rsidRPr="00AB2363">
        <w:rPr>
          <w:b/>
          <w:color w:val="000000" w:themeColor="text1"/>
          <w:sz w:val="28"/>
          <w:szCs w:val="28"/>
        </w:rPr>
        <w:t>Проблемы, на решение которых направлена реализация практики:</w:t>
      </w:r>
      <w:r w:rsidRPr="00AB2363">
        <w:rPr>
          <w:color w:val="000000" w:themeColor="text1"/>
          <w:sz w:val="28"/>
          <w:szCs w:val="28"/>
        </w:rPr>
        <w:t xml:space="preserve"> Обеспечение сбалансированности бюджета потребовало от Администрации Петрозаводского городского округа принятия определенных управленческих решений и выработки инструментов для качественного управления муниципальными финансами.</w:t>
      </w:r>
    </w:p>
    <w:p w:rsidR="0041084C" w:rsidRPr="00AB2363" w:rsidRDefault="0041084C" w:rsidP="0041084C">
      <w:pPr>
        <w:ind w:firstLine="709"/>
        <w:jc w:val="both"/>
        <w:rPr>
          <w:b/>
          <w:bCs/>
          <w:color w:val="000000" w:themeColor="text1"/>
          <w:sz w:val="28"/>
          <w:szCs w:val="28"/>
        </w:rPr>
      </w:pPr>
      <w:r w:rsidRPr="00AB2363">
        <w:rPr>
          <w:b/>
          <w:bCs/>
          <w:color w:val="000000" w:themeColor="text1"/>
          <w:sz w:val="28"/>
          <w:szCs w:val="28"/>
        </w:rPr>
        <w:t xml:space="preserve">Перечень мер, принятых </w:t>
      </w:r>
      <w:r w:rsidR="00062F3A">
        <w:rPr>
          <w:b/>
          <w:bCs/>
          <w:color w:val="000000" w:themeColor="text1"/>
          <w:sz w:val="28"/>
          <w:szCs w:val="28"/>
        </w:rPr>
        <w:t>ОМСУ</w:t>
      </w:r>
      <w:r w:rsidRPr="00AB2363">
        <w:rPr>
          <w:b/>
          <w:bCs/>
          <w:color w:val="000000" w:themeColor="text1"/>
          <w:sz w:val="28"/>
          <w:szCs w:val="28"/>
        </w:rPr>
        <w:t>, для внедрения и реализации в муниципальном образовании описываемых практик</w:t>
      </w:r>
      <w:r w:rsidR="00062F3A">
        <w:rPr>
          <w:b/>
          <w:bCs/>
          <w:color w:val="000000" w:themeColor="text1"/>
          <w:sz w:val="28"/>
          <w:szCs w:val="28"/>
        </w:rPr>
        <w:t>.</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Особое внимание было уделено</w:t>
      </w:r>
      <w:r w:rsidR="00B06B22" w:rsidRPr="00AB2363">
        <w:rPr>
          <w:color w:val="000000" w:themeColor="text1"/>
          <w:sz w:val="28"/>
          <w:szCs w:val="28"/>
        </w:rPr>
        <w:t xml:space="preserve"> следующим направлениям</w:t>
      </w:r>
      <w:r w:rsidRPr="00AB2363">
        <w:rPr>
          <w:color w:val="000000" w:themeColor="text1"/>
          <w:sz w:val="28"/>
          <w:szCs w:val="28"/>
        </w:rPr>
        <w:t>:</w:t>
      </w:r>
    </w:p>
    <w:p w:rsidR="0041084C" w:rsidRPr="00AB2363" w:rsidRDefault="0041084C" w:rsidP="0036243F">
      <w:pPr>
        <w:pStyle w:val="a9"/>
        <w:numPr>
          <w:ilvl w:val="0"/>
          <w:numId w:val="18"/>
        </w:numPr>
        <w:ind w:left="0" w:firstLine="709"/>
        <w:jc w:val="both"/>
        <w:rPr>
          <w:bCs/>
          <w:i/>
          <w:iCs/>
          <w:color w:val="000000" w:themeColor="text1"/>
          <w:szCs w:val="28"/>
        </w:rPr>
      </w:pPr>
      <w:r w:rsidRPr="00AB2363">
        <w:rPr>
          <w:bCs/>
          <w:i/>
          <w:iCs/>
          <w:color w:val="000000" w:themeColor="text1"/>
          <w:szCs w:val="28"/>
        </w:rPr>
        <w:t>Ежедневн</w:t>
      </w:r>
      <w:r w:rsidR="00B06B22" w:rsidRPr="00AB2363">
        <w:rPr>
          <w:bCs/>
          <w:i/>
          <w:iCs/>
          <w:color w:val="000000" w:themeColor="text1"/>
          <w:szCs w:val="28"/>
        </w:rPr>
        <w:t>ый</w:t>
      </w:r>
      <w:r w:rsidRPr="00AB2363">
        <w:rPr>
          <w:bCs/>
          <w:i/>
          <w:iCs/>
          <w:color w:val="000000" w:themeColor="text1"/>
          <w:szCs w:val="28"/>
        </w:rPr>
        <w:t xml:space="preserve"> анализ средств на едином счете бюджета и доведени</w:t>
      </w:r>
      <w:r w:rsidR="00B06B22" w:rsidRPr="00AB2363">
        <w:rPr>
          <w:bCs/>
          <w:i/>
          <w:iCs/>
          <w:color w:val="000000" w:themeColor="text1"/>
          <w:szCs w:val="28"/>
        </w:rPr>
        <w:t>е</w:t>
      </w:r>
      <w:r w:rsidRPr="00AB2363">
        <w:rPr>
          <w:bCs/>
          <w:i/>
          <w:iCs/>
          <w:color w:val="000000" w:themeColor="text1"/>
          <w:szCs w:val="28"/>
        </w:rPr>
        <w:t xml:space="preserve"> предельных объемов финансирования до </w:t>
      </w:r>
      <w:r w:rsidR="00C51403">
        <w:rPr>
          <w:bCs/>
          <w:i/>
          <w:iCs/>
          <w:color w:val="000000" w:themeColor="text1"/>
          <w:szCs w:val="28"/>
        </w:rPr>
        <w:t>ГРБС</w:t>
      </w:r>
      <w:r w:rsidRPr="00AB2363">
        <w:rPr>
          <w:bCs/>
          <w:i/>
          <w:iCs/>
          <w:color w:val="000000" w:themeColor="text1"/>
          <w:szCs w:val="28"/>
        </w:rPr>
        <w:t xml:space="preserve"> и получателей бюджетных средств.</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Главным результатом такой меры является жесткий контроль за финансовыми потоками, минимизация рисков образования временных кассовых разрывов, недопущение возникновения просроченной кредиторской задолженности.</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Инструментами для ее реализации служит кассовый план исполнения бюджета Петрозаводского городского округа, который формируется на текущий финансовый год, очередной квартал, на очередной (текущий) месяц, а также анализ понедельного распределения расходов с целью выявления временных кассовых разрывов в течение месяца.</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 xml:space="preserve">Так, еженедельно с целью обеспечения своевременной оплаты расходов за счет средств бюджета Петрозаводского городского округа </w:t>
      </w:r>
      <w:r w:rsidR="00C51403">
        <w:rPr>
          <w:color w:val="000000" w:themeColor="text1"/>
          <w:sz w:val="28"/>
          <w:szCs w:val="28"/>
        </w:rPr>
        <w:t>ГРБС</w:t>
      </w:r>
      <w:r w:rsidRPr="00AB2363">
        <w:rPr>
          <w:color w:val="000000" w:themeColor="text1"/>
          <w:sz w:val="28"/>
          <w:szCs w:val="28"/>
        </w:rPr>
        <w:t>, получателями бюджетных средств в комитет финансов Администрации Петрозаводского городского округа представляется информация о потребности в предельных объемах финансирования на предстоящую неделю в разрезе дней с указанием предельного срока оплаты. Данная потребность анализируется на предмет возможного доведения в пределах утвержденного кассового плана перечислений из бюджета Петрозаводского городского округа и включается в свод потребности в предельных объемах финансирования.</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Одновременно представляется информация о планируемых расходах средств по лицевым счетам бюджетных и автономного учреждений Петрозаводского городского округа с указанием предельного срока оплаты. Ежедневный анализ и подневное согласование заявленных расходов учреждений позволяет снизить вероятность преждевременной оплаты расходов, а также позволяет выстраивать приоритетность проводимых расходов.</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Ежедневно после поступления выписок из Управления Федерального казначейства по Республике Карелия за прошедший день проводится анализ остатка средств на счете с учетом остатка уже доведенных объемов финансирования, дополнительной потребности в предельных объемах финансирования, а также согласованного объема расходов в части бюджетных и автономного учреждений Петрозаводского городского округа. Данный анализ позволяет определить объем свободной денежной массы для обеспечения заявленных расходов, а также спрогнозировать период возникновения временного кассового разрыва и своевременно принять решение о привлечении или погашении кредитных ресурсов от кредитных организаций.</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В целом, механизм ежедневного анализа остатка средств на счете, подневного согласования предельных объемов финансирования и расходов бюджетных и автономных учреждений позволяет минимизировать риски нарушения сроков оплаты расходов, возникновения просроченной кредиторской задолженности, а также приводит к 100-процентоному освоению доведенных предельных объемов финансирования.</w:t>
      </w:r>
    </w:p>
    <w:p w:rsidR="0041084C" w:rsidRPr="00AB2363" w:rsidRDefault="0041084C" w:rsidP="0036243F">
      <w:pPr>
        <w:pStyle w:val="a9"/>
        <w:numPr>
          <w:ilvl w:val="0"/>
          <w:numId w:val="18"/>
        </w:numPr>
        <w:ind w:left="0" w:firstLine="709"/>
        <w:jc w:val="both"/>
        <w:rPr>
          <w:bCs/>
          <w:i/>
          <w:iCs/>
          <w:color w:val="000000" w:themeColor="text1"/>
          <w:szCs w:val="28"/>
        </w:rPr>
      </w:pPr>
      <w:r w:rsidRPr="00AB2363">
        <w:rPr>
          <w:bCs/>
          <w:i/>
          <w:iCs/>
          <w:color w:val="000000" w:themeColor="text1"/>
          <w:szCs w:val="28"/>
        </w:rPr>
        <w:t>Проведени</w:t>
      </w:r>
      <w:r w:rsidR="00B06B22" w:rsidRPr="00AB2363">
        <w:rPr>
          <w:bCs/>
          <w:i/>
          <w:iCs/>
          <w:color w:val="000000" w:themeColor="text1"/>
          <w:szCs w:val="28"/>
        </w:rPr>
        <w:t>е</w:t>
      </w:r>
      <w:r w:rsidRPr="00AB2363">
        <w:rPr>
          <w:bCs/>
          <w:i/>
          <w:iCs/>
          <w:color w:val="000000" w:themeColor="text1"/>
          <w:szCs w:val="28"/>
        </w:rPr>
        <w:t xml:space="preserve"> детального и системного анализа потребления энергоресурсов и энергопотребления в муниципальных учреждениях Петрозаводского городского округа.</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В целях выявления внутренних резервов по экономии и рациональному использованию бюджетных средств, использования полученных данных при определении оценки достаточности бюджетных ассигнований для оплаты расходов за потребленные коммунальные услуги в текущем финансовом году и расчета потребности в бюджетных ассигнованиях на оплату коммунальных услуг при формировании проекта бюджета Петрозаводского городского округа на очередной финансовый год и на плановый период комитетом финансов Администрации Петрозаводского городского округа  внедрена практика осуществления мониторинга фактического потребления коммунальных услуг муниципальными учреждениями Петрозаводского городского округа (далее – мониторинг).</w:t>
      </w:r>
    </w:p>
    <w:p w:rsidR="0041084C" w:rsidRPr="00AB2363" w:rsidRDefault="0041084C" w:rsidP="0041084C">
      <w:pPr>
        <w:ind w:firstLine="709"/>
        <w:jc w:val="both"/>
        <w:rPr>
          <w:rFonts w:eastAsia="Calibri"/>
          <w:color w:val="000000" w:themeColor="text1"/>
          <w:sz w:val="28"/>
          <w:szCs w:val="28"/>
          <w:lang w:eastAsia="en-US"/>
        </w:rPr>
      </w:pPr>
      <w:r w:rsidRPr="00AB2363">
        <w:rPr>
          <w:color w:val="000000" w:themeColor="text1"/>
          <w:sz w:val="28"/>
          <w:szCs w:val="28"/>
        </w:rPr>
        <w:t xml:space="preserve">Достигнув определенного снижения фактического потребления коммунальных услуг в ходе реализации норм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r w:rsidRPr="00AB2363">
        <w:rPr>
          <w:rFonts w:eastAsia="Calibri"/>
          <w:color w:val="000000" w:themeColor="text1"/>
          <w:sz w:val="28"/>
          <w:szCs w:val="28"/>
          <w:lang w:eastAsia="en-US"/>
        </w:rPr>
        <w:t>в части ежегодного снижения муниципальными учреждениями объема потребленных ими воды, тепловой энергии, электрической энергии в течение пяти лет не менее чем на пятнадцать процентов от объема фактически потребленного в 2009 году каждого из указанных ресурсов, работа по рациональному потреблению коммунальных ресурсов нашла свое продолжение.</w:t>
      </w:r>
    </w:p>
    <w:p w:rsidR="0041084C" w:rsidRPr="00AB2363" w:rsidRDefault="0041084C" w:rsidP="0041084C">
      <w:pPr>
        <w:tabs>
          <w:tab w:val="left" w:pos="993"/>
        </w:tabs>
        <w:ind w:firstLine="709"/>
        <w:jc w:val="both"/>
        <w:rPr>
          <w:color w:val="000000" w:themeColor="text1"/>
          <w:sz w:val="28"/>
          <w:szCs w:val="28"/>
        </w:rPr>
      </w:pPr>
      <w:r w:rsidRPr="00AB2363">
        <w:rPr>
          <w:color w:val="000000" w:themeColor="text1"/>
          <w:sz w:val="28"/>
          <w:szCs w:val="28"/>
        </w:rPr>
        <w:t xml:space="preserve">Основой при анализе коммунальных услуг является накопленная база их фактических натуральных показателей в разрезе месяцев, учреждений, видов коммунальных услуг, т.е. </w:t>
      </w:r>
      <w:r w:rsidRPr="00AB2363">
        <w:rPr>
          <w:rFonts w:eastAsia="Calibri"/>
          <w:color w:val="000000" w:themeColor="text1"/>
          <w:sz w:val="28"/>
          <w:szCs w:val="28"/>
          <w:lang w:eastAsia="en-US"/>
        </w:rPr>
        <w:t>динамика потребления коммунальных услуг за предыдущие годы</w:t>
      </w:r>
      <w:r w:rsidRPr="00AB2363">
        <w:rPr>
          <w:color w:val="000000" w:themeColor="text1"/>
          <w:sz w:val="28"/>
          <w:szCs w:val="28"/>
        </w:rPr>
        <w:t>.</w:t>
      </w:r>
    </w:p>
    <w:p w:rsidR="0041084C" w:rsidRPr="00AB2363" w:rsidRDefault="0041084C" w:rsidP="0041084C">
      <w:pPr>
        <w:tabs>
          <w:tab w:val="left" w:pos="993"/>
        </w:tabs>
        <w:ind w:firstLine="709"/>
        <w:jc w:val="both"/>
        <w:rPr>
          <w:rFonts w:eastAsia="Calibri"/>
          <w:color w:val="000000" w:themeColor="text1"/>
          <w:sz w:val="28"/>
          <w:szCs w:val="28"/>
          <w:lang w:eastAsia="en-US"/>
        </w:rPr>
      </w:pPr>
      <w:r w:rsidRPr="00AB2363">
        <w:rPr>
          <w:color w:val="000000" w:themeColor="text1"/>
          <w:sz w:val="28"/>
          <w:szCs w:val="28"/>
        </w:rPr>
        <w:t xml:space="preserve">Мониторинг проводится </w:t>
      </w:r>
      <w:r w:rsidRPr="00AB2363">
        <w:rPr>
          <w:rFonts w:eastAsia="Calibri"/>
          <w:color w:val="000000" w:themeColor="text1"/>
          <w:sz w:val="28"/>
          <w:szCs w:val="28"/>
          <w:lang w:eastAsia="en-US"/>
        </w:rPr>
        <w:t>по итогам 1 полугодия, 9 месяцев и в целом за год на основании материалов, представленных структурными подразделениями Администрации Петрозаводского городского округа (далее – структурные подразделения) в сроки, установленные постановлением Администрации Петрозаводского городского округа.</w:t>
      </w:r>
    </w:p>
    <w:p w:rsidR="0041084C" w:rsidRPr="00AB2363" w:rsidRDefault="0041084C" w:rsidP="0041084C">
      <w:pPr>
        <w:tabs>
          <w:tab w:val="left" w:pos="993"/>
        </w:tabs>
        <w:ind w:firstLine="709"/>
        <w:jc w:val="both"/>
        <w:rPr>
          <w:rFonts w:eastAsia="Calibri"/>
          <w:color w:val="000000" w:themeColor="text1"/>
          <w:sz w:val="28"/>
          <w:szCs w:val="28"/>
          <w:lang w:eastAsia="en-US"/>
        </w:rPr>
      </w:pPr>
      <w:r w:rsidRPr="00AB2363">
        <w:rPr>
          <w:rFonts w:eastAsia="Calibri"/>
          <w:color w:val="000000" w:themeColor="text1"/>
          <w:sz w:val="28"/>
          <w:szCs w:val="28"/>
          <w:lang w:eastAsia="en-US"/>
        </w:rPr>
        <w:t>По итогам проведения м</w:t>
      </w:r>
      <w:r w:rsidRPr="00AB2363">
        <w:rPr>
          <w:color w:val="000000" w:themeColor="text1"/>
          <w:sz w:val="28"/>
          <w:szCs w:val="28"/>
        </w:rPr>
        <w:t xml:space="preserve">ониторинга за </w:t>
      </w:r>
      <w:r w:rsidRPr="00AB2363">
        <w:rPr>
          <w:rFonts w:eastAsia="Calibri"/>
          <w:color w:val="000000" w:themeColor="text1"/>
          <w:sz w:val="28"/>
          <w:szCs w:val="28"/>
          <w:lang w:eastAsia="en-US"/>
        </w:rPr>
        <w:t>1</w:t>
      </w:r>
      <w:r w:rsidRPr="00AB2363">
        <w:rPr>
          <w:rFonts w:eastAsia="Calibri"/>
          <w:color w:val="000000" w:themeColor="text1"/>
          <w:sz w:val="28"/>
          <w:szCs w:val="28"/>
          <w:lang w:val="en-US" w:eastAsia="en-US"/>
        </w:rPr>
        <w:t> </w:t>
      </w:r>
      <w:r w:rsidRPr="00AB2363">
        <w:rPr>
          <w:rFonts w:eastAsia="Calibri"/>
          <w:color w:val="000000" w:themeColor="text1"/>
          <w:sz w:val="28"/>
          <w:szCs w:val="28"/>
          <w:lang w:eastAsia="en-US"/>
        </w:rPr>
        <w:t xml:space="preserve">полугодие и 9 месяцев формируется табличный материал, содержащий информацию по каждому муниципальному учреждению Петрозаводского городского округа, в целом за год – аналитическая записка и табличный материал с последующим размещением на официальном сайте Администрации Петрозаводского городского округа в разделе «Открытый бюджет Петрозаводского городского округа». </w:t>
      </w:r>
    </w:p>
    <w:p w:rsidR="0041084C" w:rsidRPr="00AB2363" w:rsidRDefault="0041084C" w:rsidP="0041084C">
      <w:pPr>
        <w:tabs>
          <w:tab w:val="left" w:pos="142"/>
          <w:tab w:val="left" w:pos="993"/>
        </w:tabs>
        <w:ind w:firstLine="709"/>
        <w:jc w:val="both"/>
        <w:rPr>
          <w:color w:val="000000" w:themeColor="text1"/>
          <w:sz w:val="28"/>
          <w:szCs w:val="28"/>
        </w:rPr>
      </w:pPr>
      <w:r w:rsidRPr="00AB2363">
        <w:rPr>
          <w:color w:val="000000" w:themeColor="text1"/>
          <w:sz w:val="28"/>
          <w:szCs w:val="28"/>
        </w:rPr>
        <w:t>Одновременно, в ходе исполнения бюджета округа в текущем финансовом году в целях недопущения просроченной кредиторской задолженности постановлением Администрации Петрозаводского городского о мерах по обеспечению сбалансированности бюджета Петрозаводского городского округа на текущий финансовый год устанавливается норма о недопущении перераспределения средств, предусмотренных на оплату коммунальных услуг, без согласования с комитетом финансов.</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Введение ограничительных мер в связи с распространением коронавирусной инфекции (</w:t>
      </w:r>
      <w:r w:rsidRPr="00AB2363">
        <w:rPr>
          <w:color w:val="000000" w:themeColor="text1"/>
          <w:sz w:val="28"/>
          <w:szCs w:val="28"/>
          <w:lang w:val="en-US"/>
        </w:rPr>
        <w:t>COVID</w:t>
      </w:r>
      <w:r w:rsidRPr="00AB2363">
        <w:rPr>
          <w:color w:val="000000" w:themeColor="text1"/>
          <w:sz w:val="28"/>
          <w:szCs w:val="28"/>
        </w:rPr>
        <w:t>-19) в 2020 году продиктовало новые условия мониторинга, а именно, предоставление структурными подразделениями Администрации Петрозаводского городского округа ежемесячной информации об объеме потребления коммунальных услуг за текущий финансовый год в сравнении с соответствующим периодом года, предшествующего отчетному. Данное направление работы реализуется и в настоящее время.</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Благодаря проведению ежемесячного, ежеквартального мониторинга несложно определить потребность в расходах на оплату коммунальных услуг в текущем финансовом году и, следовательно, оперативно принять административные решения по ее обеспечению.</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 xml:space="preserve"> Серьезное внимание уделяется разбору случаев роста коммунальных услуг, их отклонения от среднего показателя роста (снижения). </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М</w:t>
      </w:r>
      <w:r w:rsidRPr="00AB2363">
        <w:rPr>
          <w:rFonts w:eastAsia="Calibri"/>
          <w:color w:val="000000" w:themeColor="text1"/>
          <w:sz w:val="28"/>
          <w:szCs w:val="28"/>
          <w:lang w:eastAsia="en-US"/>
        </w:rPr>
        <w:t xml:space="preserve">ониторинг сподвигнул структурные подразделения и подведомственные им муниципальные учреждения Петрозаводского городского округа к </w:t>
      </w:r>
      <w:r w:rsidRPr="00AB2363">
        <w:rPr>
          <w:color w:val="000000" w:themeColor="text1"/>
          <w:sz w:val="28"/>
          <w:szCs w:val="28"/>
        </w:rPr>
        <w:t xml:space="preserve">разработке планов мероприятий по экономии всех видов коммунальных услуг, усилению контроля за их потреблением, а также своевременной поверке (замене) приборов учета тепловой энергии, холодного и горячего водоснабжения. </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 xml:space="preserve">Объемы потребления коммунальных услуг за 2022 год по муниципальным учреждениям Петрозаводского городского округа в соответствии с представленной структурными подразделениями в рамках проведения мониторинга информацией за 2019-2022 годы </w:t>
      </w:r>
      <w:r w:rsidRPr="00AB2363">
        <w:rPr>
          <w:rFonts w:eastAsia="Calibri"/>
          <w:color w:val="000000" w:themeColor="text1"/>
          <w:sz w:val="28"/>
          <w:szCs w:val="28"/>
          <w:lang w:eastAsia="en-US"/>
        </w:rPr>
        <w:t xml:space="preserve">в сопоставимых условиях (без учета ввода в эксплуатацию новых учреждений) </w:t>
      </w:r>
      <w:r w:rsidRPr="00AB2363">
        <w:rPr>
          <w:color w:val="000000" w:themeColor="text1"/>
          <w:sz w:val="28"/>
          <w:szCs w:val="28"/>
        </w:rPr>
        <w:t>составили:</w:t>
      </w:r>
    </w:p>
    <w:p w:rsidR="0041084C" w:rsidRPr="00AB2363" w:rsidRDefault="0041084C" w:rsidP="0041084C">
      <w:pPr>
        <w:tabs>
          <w:tab w:val="left" w:pos="993"/>
        </w:tabs>
        <w:jc w:val="both"/>
        <w:rPr>
          <w:color w:val="000000" w:themeColor="text1"/>
          <w:sz w:val="26"/>
          <w:szCs w:val="26"/>
        </w:rPr>
      </w:pPr>
    </w:p>
    <w:tbl>
      <w:tblPr>
        <w:tblStyle w:val="af5"/>
        <w:tblW w:w="10031" w:type="dxa"/>
        <w:tblLook w:val="04A0" w:firstRow="1" w:lastRow="0" w:firstColumn="1" w:lastColumn="0" w:noHBand="0" w:noVBand="1"/>
      </w:tblPr>
      <w:tblGrid>
        <w:gridCol w:w="2164"/>
        <w:gridCol w:w="1476"/>
        <w:gridCol w:w="1550"/>
        <w:gridCol w:w="1551"/>
        <w:gridCol w:w="1434"/>
        <w:gridCol w:w="1856"/>
      </w:tblGrid>
      <w:tr w:rsidR="00E855D6" w:rsidRPr="00AB2363" w:rsidTr="009E41CD">
        <w:tc>
          <w:tcPr>
            <w:tcW w:w="2178" w:type="dxa"/>
            <w:vMerge w:val="restart"/>
            <w:vAlign w:val="center"/>
          </w:tcPr>
          <w:p w:rsidR="0041084C" w:rsidRPr="00AB2363" w:rsidRDefault="0041084C" w:rsidP="009E41CD">
            <w:pPr>
              <w:tabs>
                <w:tab w:val="left" w:pos="993"/>
              </w:tabs>
              <w:jc w:val="center"/>
              <w:rPr>
                <w:color w:val="000000" w:themeColor="text1"/>
              </w:rPr>
            </w:pPr>
            <w:r w:rsidRPr="00AB2363">
              <w:rPr>
                <w:b/>
                <w:color w:val="000000" w:themeColor="text1"/>
              </w:rPr>
              <w:t>Виды коммунальных услуг</w:t>
            </w:r>
          </w:p>
        </w:tc>
        <w:tc>
          <w:tcPr>
            <w:tcW w:w="4480" w:type="dxa"/>
            <w:gridSpan w:val="3"/>
            <w:vAlign w:val="center"/>
          </w:tcPr>
          <w:p w:rsidR="0041084C" w:rsidRPr="00AB2363" w:rsidRDefault="0041084C" w:rsidP="009E41CD">
            <w:pPr>
              <w:jc w:val="center"/>
              <w:rPr>
                <w:color w:val="000000" w:themeColor="text1"/>
              </w:rPr>
            </w:pPr>
            <w:r w:rsidRPr="00AB2363">
              <w:rPr>
                <w:b/>
                <w:color w:val="000000" w:themeColor="text1"/>
              </w:rPr>
              <w:t>Фактическое потребление коммунальных услуг</w:t>
            </w:r>
          </w:p>
        </w:tc>
        <w:tc>
          <w:tcPr>
            <w:tcW w:w="3373" w:type="dxa"/>
            <w:gridSpan w:val="2"/>
          </w:tcPr>
          <w:p w:rsidR="0041084C" w:rsidRPr="00AB2363" w:rsidRDefault="0041084C" w:rsidP="009E41CD">
            <w:pPr>
              <w:jc w:val="center"/>
              <w:rPr>
                <w:color w:val="000000" w:themeColor="text1"/>
              </w:rPr>
            </w:pPr>
            <w:r w:rsidRPr="00AB2363">
              <w:rPr>
                <w:b/>
                <w:color w:val="000000" w:themeColor="text1"/>
              </w:rPr>
              <w:t>Коэффициент снижения фактического потребления за 2022 год</w:t>
            </w:r>
          </w:p>
        </w:tc>
      </w:tr>
      <w:tr w:rsidR="00E855D6" w:rsidRPr="00AB2363" w:rsidTr="009E41CD">
        <w:tc>
          <w:tcPr>
            <w:tcW w:w="2178" w:type="dxa"/>
            <w:vMerge/>
          </w:tcPr>
          <w:p w:rsidR="0041084C" w:rsidRPr="00AB2363" w:rsidRDefault="0041084C" w:rsidP="009E41CD">
            <w:pPr>
              <w:tabs>
                <w:tab w:val="left" w:pos="993"/>
              </w:tabs>
              <w:jc w:val="both"/>
              <w:rPr>
                <w:color w:val="000000" w:themeColor="text1"/>
              </w:rPr>
            </w:pPr>
          </w:p>
        </w:tc>
        <w:tc>
          <w:tcPr>
            <w:tcW w:w="1371" w:type="dxa"/>
            <w:vAlign w:val="center"/>
          </w:tcPr>
          <w:p w:rsidR="0041084C" w:rsidRPr="00AB2363" w:rsidRDefault="0041084C" w:rsidP="009E41CD">
            <w:pPr>
              <w:jc w:val="center"/>
              <w:rPr>
                <w:b/>
                <w:color w:val="000000" w:themeColor="text1"/>
              </w:rPr>
            </w:pPr>
            <w:r w:rsidRPr="00AB2363">
              <w:rPr>
                <w:b/>
                <w:color w:val="000000" w:themeColor="text1"/>
              </w:rPr>
              <w:t>за 2019 год</w:t>
            </w:r>
          </w:p>
        </w:tc>
        <w:tc>
          <w:tcPr>
            <w:tcW w:w="1554" w:type="dxa"/>
            <w:vAlign w:val="center"/>
          </w:tcPr>
          <w:p w:rsidR="0041084C" w:rsidRPr="00AB2363" w:rsidRDefault="0041084C" w:rsidP="009E41CD">
            <w:pPr>
              <w:jc w:val="center"/>
              <w:rPr>
                <w:b/>
                <w:color w:val="000000" w:themeColor="text1"/>
              </w:rPr>
            </w:pPr>
            <w:r w:rsidRPr="00AB2363">
              <w:rPr>
                <w:b/>
                <w:color w:val="000000" w:themeColor="text1"/>
              </w:rPr>
              <w:t>за 2021 год</w:t>
            </w:r>
          </w:p>
        </w:tc>
        <w:tc>
          <w:tcPr>
            <w:tcW w:w="1555" w:type="dxa"/>
            <w:vAlign w:val="center"/>
          </w:tcPr>
          <w:p w:rsidR="0041084C" w:rsidRPr="00AB2363" w:rsidRDefault="0041084C" w:rsidP="009E41CD">
            <w:pPr>
              <w:jc w:val="center"/>
              <w:rPr>
                <w:color w:val="000000" w:themeColor="text1"/>
              </w:rPr>
            </w:pPr>
            <w:r w:rsidRPr="00AB2363">
              <w:rPr>
                <w:b/>
                <w:color w:val="000000" w:themeColor="text1"/>
              </w:rPr>
              <w:t>за 2022 год</w:t>
            </w:r>
          </w:p>
        </w:tc>
        <w:tc>
          <w:tcPr>
            <w:tcW w:w="1463" w:type="dxa"/>
            <w:vAlign w:val="center"/>
          </w:tcPr>
          <w:p w:rsidR="0041084C" w:rsidRPr="00AB2363" w:rsidRDefault="0041084C" w:rsidP="009E41CD">
            <w:pPr>
              <w:jc w:val="center"/>
              <w:rPr>
                <w:b/>
                <w:color w:val="000000" w:themeColor="text1"/>
              </w:rPr>
            </w:pPr>
            <w:r w:rsidRPr="00AB2363">
              <w:rPr>
                <w:b/>
                <w:color w:val="000000" w:themeColor="text1"/>
              </w:rPr>
              <w:t>к 2019 году</w:t>
            </w:r>
          </w:p>
        </w:tc>
        <w:tc>
          <w:tcPr>
            <w:tcW w:w="1910" w:type="dxa"/>
            <w:vAlign w:val="center"/>
          </w:tcPr>
          <w:p w:rsidR="0041084C" w:rsidRPr="00AB2363" w:rsidRDefault="0041084C" w:rsidP="009E41CD">
            <w:pPr>
              <w:jc w:val="center"/>
              <w:rPr>
                <w:color w:val="000000" w:themeColor="text1"/>
              </w:rPr>
            </w:pPr>
            <w:r w:rsidRPr="00AB2363">
              <w:rPr>
                <w:b/>
                <w:color w:val="000000" w:themeColor="text1"/>
              </w:rPr>
              <w:t>к 2021 году</w:t>
            </w:r>
          </w:p>
        </w:tc>
      </w:tr>
      <w:tr w:rsidR="00E855D6" w:rsidRPr="00AB2363" w:rsidTr="009E41CD">
        <w:tc>
          <w:tcPr>
            <w:tcW w:w="2178" w:type="dxa"/>
            <w:vAlign w:val="center"/>
          </w:tcPr>
          <w:p w:rsidR="0041084C" w:rsidRPr="00AB2363" w:rsidRDefault="0041084C" w:rsidP="009E41CD">
            <w:pPr>
              <w:tabs>
                <w:tab w:val="left" w:pos="993"/>
              </w:tabs>
              <w:jc w:val="center"/>
              <w:rPr>
                <w:color w:val="000000" w:themeColor="text1"/>
              </w:rPr>
            </w:pPr>
            <w:r w:rsidRPr="00AB2363">
              <w:rPr>
                <w:color w:val="000000" w:themeColor="text1"/>
              </w:rPr>
              <w:t>горячая вода (куб. м.)</w:t>
            </w:r>
          </w:p>
        </w:tc>
        <w:tc>
          <w:tcPr>
            <w:tcW w:w="1371" w:type="dxa"/>
            <w:vAlign w:val="center"/>
          </w:tcPr>
          <w:p w:rsidR="0041084C" w:rsidRPr="00AB2363" w:rsidRDefault="0041084C" w:rsidP="009E41CD">
            <w:pPr>
              <w:jc w:val="center"/>
              <w:rPr>
                <w:color w:val="000000" w:themeColor="text1"/>
              </w:rPr>
            </w:pPr>
            <w:r w:rsidRPr="00AB2363">
              <w:rPr>
                <w:color w:val="000000" w:themeColor="text1"/>
              </w:rPr>
              <w:t>99 750,4</w:t>
            </w:r>
          </w:p>
        </w:tc>
        <w:tc>
          <w:tcPr>
            <w:tcW w:w="1554" w:type="dxa"/>
            <w:vAlign w:val="center"/>
          </w:tcPr>
          <w:p w:rsidR="0041084C" w:rsidRPr="00AB2363" w:rsidRDefault="0041084C" w:rsidP="009E41CD">
            <w:pPr>
              <w:jc w:val="center"/>
              <w:rPr>
                <w:color w:val="000000" w:themeColor="text1"/>
              </w:rPr>
            </w:pPr>
            <w:r w:rsidRPr="00AB2363">
              <w:rPr>
                <w:color w:val="000000" w:themeColor="text1"/>
              </w:rPr>
              <w:t>97 156,9</w:t>
            </w:r>
          </w:p>
        </w:tc>
        <w:tc>
          <w:tcPr>
            <w:tcW w:w="1555" w:type="dxa"/>
            <w:vAlign w:val="center"/>
          </w:tcPr>
          <w:p w:rsidR="0041084C" w:rsidRPr="00AB2363" w:rsidRDefault="0041084C" w:rsidP="009E41CD">
            <w:pPr>
              <w:jc w:val="center"/>
              <w:rPr>
                <w:color w:val="000000" w:themeColor="text1"/>
              </w:rPr>
            </w:pPr>
            <w:r w:rsidRPr="00AB2363">
              <w:rPr>
                <w:color w:val="000000" w:themeColor="text1"/>
              </w:rPr>
              <w:t>93 078,8</w:t>
            </w:r>
          </w:p>
        </w:tc>
        <w:tc>
          <w:tcPr>
            <w:tcW w:w="1463" w:type="dxa"/>
            <w:vAlign w:val="center"/>
          </w:tcPr>
          <w:p w:rsidR="0041084C" w:rsidRPr="00AB2363" w:rsidRDefault="0041084C" w:rsidP="009E41CD">
            <w:pPr>
              <w:jc w:val="center"/>
              <w:rPr>
                <w:color w:val="000000" w:themeColor="text1"/>
              </w:rPr>
            </w:pPr>
            <w:r w:rsidRPr="00AB2363">
              <w:rPr>
                <w:color w:val="000000" w:themeColor="text1"/>
              </w:rPr>
              <w:t>-6,7</w:t>
            </w:r>
          </w:p>
        </w:tc>
        <w:tc>
          <w:tcPr>
            <w:tcW w:w="1910" w:type="dxa"/>
            <w:vAlign w:val="center"/>
          </w:tcPr>
          <w:p w:rsidR="0041084C" w:rsidRPr="00AB2363" w:rsidRDefault="0041084C" w:rsidP="009E41CD">
            <w:pPr>
              <w:jc w:val="center"/>
              <w:rPr>
                <w:color w:val="000000" w:themeColor="text1"/>
              </w:rPr>
            </w:pPr>
            <w:r w:rsidRPr="00AB2363">
              <w:rPr>
                <w:color w:val="000000" w:themeColor="text1"/>
              </w:rPr>
              <w:t>-4,2</w:t>
            </w:r>
          </w:p>
        </w:tc>
      </w:tr>
      <w:tr w:rsidR="00E855D6" w:rsidRPr="00AB2363" w:rsidTr="009E41CD">
        <w:tc>
          <w:tcPr>
            <w:tcW w:w="2178" w:type="dxa"/>
            <w:vAlign w:val="center"/>
          </w:tcPr>
          <w:p w:rsidR="0041084C" w:rsidRPr="00AB2363" w:rsidRDefault="0041084C" w:rsidP="009E41CD">
            <w:pPr>
              <w:tabs>
                <w:tab w:val="left" w:pos="993"/>
              </w:tabs>
              <w:jc w:val="center"/>
              <w:rPr>
                <w:color w:val="000000" w:themeColor="text1"/>
              </w:rPr>
            </w:pPr>
            <w:r w:rsidRPr="00AB2363">
              <w:rPr>
                <w:color w:val="000000" w:themeColor="text1"/>
              </w:rPr>
              <w:t>электрическая энергия (Квт/ч)</w:t>
            </w:r>
          </w:p>
        </w:tc>
        <w:tc>
          <w:tcPr>
            <w:tcW w:w="1371" w:type="dxa"/>
            <w:vAlign w:val="center"/>
          </w:tcPr>
          <w:p w:rsidR="0041084C" w:rsidRPr="00AB2363" w:rsidRDefault="0041084C" w:rsidP="009E41CD">
            <w:pPr>
              <w:jc w:val="center"/>
              <w:rPr>
                <w:color w:val="000000" w:themeColor="text1"/>
              </w:rPr>
            </w:pPr>
            <w:r w:rsidRPr="00AB2363">
              <w:rPr>
                <w:color w:val="000000" w:themeColor="text1"/>
              </w:rPr>
              <w:t>13 779 570,3</w:t>
            </w:r>
          </w:p>
        </w:tc>
        <w:tc>
          <w:tcPr>
            <w:tcW w:w="1554" w:type="dxa"/>
            <w:vAlign w:val="center"/>
          </w:tcPr>
          <w:p w:rsidR="0041084C" w:rsidRPr="00AB2363" w:rsidRDefault="0041084C" w:rsidP="009E41CD">
            <w:pPr>
              <w:jc w:val="center"/>
              <w:rPr>
                <w:color w:val="000000" w:themeColor="text1"/>
              </w:rPr>
            </w:pPr>
            <w:r w:rsidRPr="00AB2363">
              <w:rPr>
                <w:color w:val="000000" w:themeColor="text1"/>
              </w:rPr>
              <w:t>13 162 427,6</w:t>
            </w:r>
          </w:p>
        </w:tc>
        <w:tc>
          <w:tcPr>
            <w:tcW w:w="1555" w:type="dxa"/>
            <w:vAlign w:val="center"/>
          </w:tcPr>
          <w:p w:rsidR="0041084C" w:rsidRPr="00AB2363" w:rsidRDefault="0041084C" w:rsidP="009E41CD">
            <w:pPr>
              <w:jc w:val="center"/>
              <w:rPr>
                <w:color w:val="000000" w:themeColor="text1"/>
              </w:rPr>
            </w:pPr>
            <w:r w:rsidRPr="00AB2363">
              <w:rPr>
                <w:color w:val="000000" w:themeColor="text1"/>
              </w:rPr>
              <w:t>13 059 918,1</w:t>
            </w:r>
          </w:p>
        </w:tc>
        <w:tc>
          <w:tcPr>
            <w:tcW w:w="1463" w:type="dxa"/>
            <w:vAlign w:val="center"/>
          </w:tcPr>
          <w:p w:rsidR="0041084C" w:rsidRPr="00AB2363" w:rsidRDefault="0041084C" w:rsidP="009E41CD">
            <w:pPr>
              <w:jc w:val="center"/>
              <w:rPr>
                <w:color w:val="000000" w:themeColor="text1"/>
              </w:rPr>
            </w:pPr>
            <w:r w:rsidRPr="00AB2363">
              <w:rPr>
                <w:color w:val="000000" w:themeColor="text1"/>
              </w:rPr>
              <w:t>-5,2</w:t>
            </w:r>
          </w:p>
        </w:tc>
        <w:tc>
          <w:tcPr>
            <w:tcW w:w="1910" w:type="dxa"/>
            <w:vAlign w:val="center"/>
          </w:tcPr>
          <w:p w:rsidR="0041084C" w:rsidRPr="00AB2363" w:rsidRDefault="0041084C" w:rsidP="009E41CD">
            <w:pPr>
              <w:jc w:val="center"/>
              <w:rPr>
                <w:color w:val="000000" w:themeColor="text1"/>
              </w:rPr>
            </w:pPr>
            <w:r w:rsidRPr="00AB2363">
              <w:rPr>
                <w:color w:val="000000" w:themeColor="text1"/>
              </w:rPr>
              <w:t>-0,8</w:t>
            </w:r>
          </w:p>
        </w:tc>
      </w:tr>
      <w:tr w:rsidR="00E855D6" w:rsidRPr="00AB2363" w:rsidTr="009E41CD">
        <w:tc>
          <w:tcPr>
            <w:tcW w:w="2178" w:type="dxa"/>
            <w:vAlign w:val="center"/>
          </w:tcPr>
          <w:p w:rsidR="0041084C" w:rsidRPr="00AB2363" w:rsidRDefault="0041084C" w:rsidP="009E41CD">
            <w:pPr>
              <w:tabs>
                <w:tab w:val="left" w:pos="993"/>
              </w:tabs>
              <w:jc w:val="center"/>
              <w:rPr>
                <w:color w:val="000000" w:themeColor="text1"/>
              </w:rPr>
            </w:pPr>
            <w:r w:rsidRPr="00AB2363">
              <w:rPr>
                <w:color w:val="000000" w:themeColor="text1"/>
              </w:rPr>
              <w:t>водоснабжение (куб. м.)</w:t>
            </w:r>
          </w:p>
        </w:tc>
        <w:tc>
          <w:tcPr>
            <w:tcW w:w="1371" w:type="dxa"/>
            <w:vAlign w:val="center"/>
          </w:tcPr>
          <w:p w:rsidR="0041084C" w:rsidRPr="00AB2363" w:rsidRDefault="0041084C" w:rsidP="009E41CD">
            <w:pPr>
              <w:jc w:val="center"/>
              <w:rPr>
                <w:color w:val="000000" w:themeColor="text1"/>
              </w:rPr>
            </w:pPr>
            <w:r w:rsidRPr="00AB2363">
              <w:rPr>
                <w:color w:val="000000" w:themeColor="text1"/>
              </w:rPr>
              <w:t>225 224,5</w:t>
            </w:r>
          </w:p>
        </w:tc>
        <w:tc>
          <w:tcPr>
            <w:tcW w:w="1554" w:type="dxa"/>
            <w:vAlign w:val="center"/>
          </w:tcPr>
          <w:p w:rsidR="0041084C" w:rsidRPr="00AB2363" w:rsidRDefault="0041084C" w:rsidP="009E41CD">
            <w:pPr>
              <w:jc w:val="center"/>
              <w:rPr>
                <w:color w:val="000000" w:themeColor="text1"/>
              </w:rPr>
            </w:pPr>
            <w:r w:rsidRPr="00AB2363">
              <w:rPr>
                <w:color w:val="000000" w:themeColor="text1"/>
              </w:rPr>
              <w:t>215 990,3</w:t>
            </w:r>
          </w:p>
        </w:tc>
        <w:tc>
          <w:tcPr>
            <w:tcW w:w="1555" w:type="dxa"/>
            <w:vAlign w:val="center"/>
          </w:tcPr>
          <w:p w:rsidR="0041084C" w:rsidRPr="00AB2363" w:rsidRDefault="0041084C" w:rsidP="009E41CD">
            <w:pPr>
              <w:jc w:val="center"/>
              <w:rPr>
                <w:color w:val="000000" w:themeColor="text1"/>
              </w:rPr>
            </w:pPr>
            <w:r w:rsidRPr="00AB2363">
              <w:rPr>
                <w:color w:val="000000" w:themeColor="text1"/>
              </w:rPr>
              <w:t>216 258,8</w:t>
            </w:r>
          </w:p>
        </w:tc>
        <w:tc>
          <w:tcPr>
            <w:tcW w:w="1463" w:type="dxa"/>
            <w:vAlign w:val="center"/>
          </w:tcPr>
          <w:p w:rsidR="0041084C" w:rsidRPr="00AB2363" w:rsidRDefault="0041084C" w:rsidP="009E41CD">
            <w:pPr>
              <w:jc w:val="center"/>
              <w:rPr>
                <w:color w:val="000000" w:themeColor="text1"/>
              </w:rPr>
            </w:pPr>
            <w:r w:rsidRPr="00AB2363">
              <w:rPr>
                <w:color w:val="000000" w:themeColor="text1"/>
              </w:rPr>
              <w:t>-4,0</w:t>
            </w:r>
          </w:p>
        </w:tc>
        <w:tc>
          <w:tcPr>
            <w:tcW w:w="1910" w:type="dxa"/>
            <w:vAlign w:val="center"/>
          </w:tcPr>
          <w:p w:rsidR="0041084C" w:rsidRPr="00AB2363" w:rsidRDefault="0041084C" w:rsidP="009E41CD">
            <w:pPr>
              <w:jc w:val="center"/>
              <w:rPr>
                <w:color w:val="000000" w:themeColor="text1"/>
              </w:rPr>
            </w:pPr>
            <w:r w:rsidRPr="00AB2363">
              <w:rPr>
                <w:color w:val="000000" w:themeColor="text1"/>
              </w:rPr>
              <w:t>0,1</w:t>
            </w:r>
          </w:p>
        </w:tc>
      </w:tr>
      <w:tr w:rsidR="00E855D6" w:rsidRPr="00AB2363" w:rsidTr="009E41CD">
        <w:tc>
          <w:tcPr>
            <w:tcW w:w="2178" w:type="dxa"/>
            <w:vAlign w:val="center"/>
          </w:tcPr>
          <w:p w:rsidR="0041084C" w:rsidRPr="00AB2363" w:rsidRDefault="0041084C" w:rsidP="009E41CD">
            <w:pPr>
              <w:tabs>
                <w:tab w:val="left" w:pos="993"/>
              </w:tabs>
              <w:jc w:val="center"/>
              <w:rPr>
                <w:color w:val="000000" w:themeColor="text1"/>
              </w:rPr>
            </w:pPr>
            <w:r w:rsidRPr="00AB2363">
              <w:rPr>
                <w:color w:val="000000" w:themeColor="text1"/>
              </w:rPr>
              <w:t>водоотведение (куб. м.)</w:t>
            </w:r>
          </w:p>
        </w:tc>
        <w:tc>
          <w:tcPr>
            <w:tcW w:w="1371" w:type="dxa"/>
            <w:vAlign w:val="center"/>
          </w:tcPr>
          <w:p w:rsidR="0041084C" w:rsidRPr="00AB2363" w:rsidRDefault="0041084C" w:rsidP="009E41CD">
            <w:pPr>
              <w:jc w:val="center"/>
              <w:rPr>
                <w:color w:val="000000" w:themeColor="text1"/>
              </w:rPr>
            </w:pPr>
            <w:r w:rsidRPr="00AB2363">
              <w:rPr>
                <w:color w:val="000000" w:themeColor="text1"/>
              </w:rPr>
              <w:t>317 987,8</w:t>
            </w:r>
          </w:p>
        </w:tc>
        <w:tc>
          <w:tcPr>
            <w:tcW w:w="1554" w:type="dxa"/>
            <w:vAlign w:val="center"/>
          </w:tcPr>
          <w:p w:rsidR="0041084C" w:rsidRPr="00AB2363" w:rsidRDefault="0041084C" w:rsidP="009E41CD">
            <w:pPr>
              <w:jc w:val="center"/>
              <w:rPr>
                <w:color w:val="000000" w:themeColor="text1"/>
              </w:rPr>
            </w:pPr>
            <w:r w:rsidRPr="00AB2363">
              <w:rPr>
                <w:color w:val="000000" w:themeColor="text1"/>
              </w:rPr>
              <w:t>307 801,4</w:t>
            </w:r>
          </w:p>
        </w:tc>
        <w:tc>
          <w:tcPr>
            <w:tcW w:w="1555" w:type="dxa"/>
            <w:vAlign w:val="center"/>
          </w:tcPr>
          <w:p w:rsidR="0041084C" w:rsidRPr="00AB2363" w:rsidRDefault="0041084C" w:rsidP="009E41CD">
            <w:pPr>
              <w:jc w:val="center"/>
              <w:rPr>
                <w:color w:val="000000" w:themeColor="text1"/>
              </w:rPr>
            </w:pPr>
            <w:r w:rsidRPr="00AB2363">
              <w:rPr>
                <w:color w:val="000000" w:themeColor="text1"/>
              </w:rPr>
              <w:t>302 043,4</w:t>
            </w:r>
          </w:p>
        </w:tc>
        <w:tc>
          <w:tcPr>
            <w:tcW w:w="1463" w:type="dxa"/>
            <w:vAlign w:val="center"/>
          </w:tcPr>
          <w:p w:rsidR="0041084C" w:rsidRPr="00AB2363" w:rsidRDefault="0041084C" w:rsidP="009E41CD">
            <w:pPr>
              <w:jc w:val="center"/>
              <w:rPr>
                <w:color w:val="000000" w:themeColor="text1"/>
              </w:rPr>
            </w:pPr>
            <w:r w:rsidRPr="00AB2363">
              <w:rPr>
                <w:color w:val="000000" w:themeColor="text1"/>
              </w:rPr>
              <w:t>-5,0</w:t>
            </w:r>
          </w:p>
        </w:tc>
        <w:tc>
          <w:tcPr>
            <w:tcW w:w="1910" w:type="dxa"/>
            <w:vAlign w:val="center"/>
          </w:tcPr>
          <w:p w:rsidR="0041084C" w:rsidRPr="00AB2363" w:rsidRDefault="0041084C" w:rsidP="009E41CD">
            <w:pPr>
              <w:jc w:val="center"/>
              <w:rPr>
                <w:color w:val="000000" w:themeColor="text1"/>
              </w:rPr>
            </w:pPr>
            <w:r w:rsidRPr="00AB2363">
              <w:rPr>
                <w:color w:val="000000" w:themeColor="text1"/>
              </w:rPr>
              <w:t>-1,9</w:t>
            </w:r>
          </w:p>
        </w:tc>
      </w:tr>
      <w:tr w:rsidR="00E855D6" w:rsidRPr="00AB2363" w:rsidTr="009E41CD">
        <w:tc>
          <w:tcPr>
            <w:tcW w:w="2178" w:type="dxa"/>
            <w:vAlign w:val="center"/>
          </w:tcPr>
          <w:p w:rsidR="0041084C" w:rsidRPr="00AB2363" w:rsidRDefault="0041084C" w:rsidP="009E41CD">
            <w:pPr>
              <w:tabs>
                <w:tab w:val="left" w:pos="993"/>
              </w:tabs>
              <w:jc w:val="center"/>
              <w:rPr>
                <w:color w:val="000000" w:themeColor="text1"/>
              </w:rPr>
            </w:pPr>
            <w:r w:rsidRPr="00AB2363">
              <w:rPr>
                <w:color w:val="000000" w:themeColor="text1"/>
              </w:rPr>
              <w:t>тепловая энергия (Гкал)</w:t>
            </w:r>
          </w:p>
        </w:tc>
        <w:tc>
          <w:tcPr>
            <w:tcW w:w="1371" w:type="dxa"/>
            <w:vAlign w:val="center"/>
          </w:tcPr>
          <w:p w:rsidR="0041084C" w:rsidRPr="00AB2363" w:rsidRDefault="0041084C" w:rsidP="009E41CD">
            <w:pPr>
              <w:jc w:val="center"/>
              <w:rPr>
                <w:color w:val="000000" w:themeColor="text1"/>
              </w:rPr>
            </w:pPr>
            <w:r w:rsidRPr="00AB2363">
              <w:rPr>
                <w:color w:val="000000" w:themeColor="text1"/>
              </w:rPr>
              <w:t>66 645,3</w:t>
            </w:r>
          </w:p>
        </w:tc>
        <w:tc>
          <w:tcPr>
            <w:tcW w:w="1554" w:type="dxa"/>
            <w:vAlign w:val="center"/>
          </w:tcPr>
          <w:p w:rsidR="0041084C" w:rsidRPr="00AB2363" w:rsidRDefault="0041084C" w:rsidP="009E41CD">
            <w:pPr>
              <w:jc w:val="center"/>
              <w:rPr>
                <w:color w:val="000000" w:themeColor="text1"/>
              </w:rPr>
            </w:pPr>
            <w:r w:rsidRPr="00AB2363">
              <w:rPr>
                <w:color w:val="000000" w:themeColor="text1"/>
              </w:rPr>
              <w:t>74 318,5</w:t>
            </w:r>
          </w:p>
        </w:tc>
        <w:tc>
          <w:tcPr>
            <w:tcW w:w="1555" w:type="dxa"/>
            <w:vAlign w:val="center"/>
          </w:tcPr>
          <w:p w:rsidR="0041084C" w:rsidRPr="00AB2363" w:rsidRDefault="0041084C" w:rsidP="009E41CD">
            <w:pPr>
              <w:jc w:val="center"/>
              <w:rPr>
                <w:color w:val="000000" w:themeColor="text1"/>
              </w:rPr>
            </w:pPr>
            <w:r w:rsidRPr="00AB2363">
              <w:rPr>
                <w:color w:val="000000" w:themeColor="text1"/>
              </w:rPr>
              <w:t>73 243,1</w:t>
            </w:r>
          </w:p>
        </w:tc>
        <w:tc>
          <w:tcPr>
            <w:tcW w:w="1463" w:type="dxa"/>
            <w:vAlign w:val="center"/>
          </w:tcPr>
          <w:p w:rsidR="0041084C" w:rsidRPr="00AB2363" w:rsidRDefault="0041084C" w:rsidP="009E41CD">
            <w:pPr>
              <w:jc w:val="center"/>
              <w:rPr>
                <w:color w:val="000000" w:themeColor="text1"/>
              </w:rPr>
            </w:pPr>
            <w:r w:rsidRPr="00AB2363">
              <w:rPr>
                <w:color w:val="000000" w:themeColor="text1"/>
              </w:rPr>
              <w:t>-9,9</w:t>
            </w:r>
          </w:p>
        </w:tc>
        <w:tc>
          <w:tcPr>
            <w:tcW w:w="1910" w:type="dxa"/>
            <w:vAlign w:val="center"/>
          </w:tcPr>
          <w:p w:rsidR="0041084C" w:rsidRPr="00AB2363" w:rsidRDefault="0041084C" w:rsidP="009E41CD">
            <w:pPr>
              <w:jc w:val="center"/>
              <w:rPr>
                <w:color w:val="000000" w:themeColor="text1"/>
              </w:rPr>
            </w:pPr>
            <w:r w:rsidRPr="00AB2363">
              <w:rPr>
                <w:color w:val="000000" w:themeColor="text1"/>
              </w:rPr>
              <w:t>-1,4</w:t>
            </w:r>
          </w:p>
        </w:tc>
      </w:tr>
    </w:tbl>
    <w:p w:rsidR="0041084C" w:rsidRPr="00AB2363" w:rsidRDefault="0041084C" w:rsidP="0041084C">
      <w:pPr>
        <w:ind w:firstLine="709"/>
        <w:jc w:val="both"/>
        <w:rPr>
          <w:color w:val="000000" w:themeColor="text1"/>
          <w:sz w:val="28"/>
          <w:szCs w:val="28"/>
        </w:rPr>
      </w:pPr>
    </w:p>
    <w:p w:rsidR="0041084C" w:rsidRPr="00AB2363" w:rsidRDefault="0041084C" w:rsidP="0041084C">
      <w:pPr>
        <w:ind w:firstLine="709"/>
        <w:jc w:val="both"/>
        <w:rPr>
          <w:color w:val="000000" w:themeColor="text1"/>
          <w:sz w:val="28"/>
          <w:szCs w:val="28"/>
        </w:rPr>
      </w:pPr>
      <w:r w:rsidRPr="00AB2363">
        <w:rPr>
          <w:color w:val="000000" w:themeColor="text1"/>
          <w:sz w:val="28"/>
          <w:szCs w:val="28"/>
        </w:rPr>
        <w:t xml:space="preserve">По итогам оценки фактического потребления коммунальных услуг за 2022 год по отношению к уровню 2019 наблюдается снижение потребления по всем видам услуг, к уровню 2021 года - также снижение, за исключением водоснабжения. 2020 год исключаем из анализа в связи с приостановлением функционирования муниципальных учреждений, в результате введения ограничительных мер в связи с распространением коронавирусной инфекции, а также аномально низкими температурами в зимний период. </w:t>
      </w:r>
    </w:p>
    <w:p w:rsidR="0041084C" w:rsidRPr="00AB2363" w:rsidRDefault="0041084C" w:rsidP="0036243F">
      <w:pPr>
        <w:pStyle w:val="a9"/>
        <w:numPr>
          <w:ilvl w:val="0"/>
          <w:numId w:val="18"/>
        </w:numPr>
        <w:ind w:left="0" w:firstLine="709"/>
        <w:jc w:val="both"/>
        <w:rPr>
          <w:bCs/>
          <w:i/>
          <w:iCs/>
          <w:color w:val="000000" w:themeColor="text1"/>
          <w:szCs w:val="28"/>
        </w:rPr>
      </w:pPr>
      <w:r w:rsidRPr="00AB2363">
        <w:rPr>
          <w:bCs/>
          <w:i/>
          <w:iCs/>
          <w:color w:val="000000" w:themeColor="text1"/>
          <w:szCs w:val="28"/>
        </w:rPr>
        <w:t>Учет экономии, полученной в результате осуществления закупок товаров, работ, услуг для муниципальных нужд.</w:t>
      </w:r>
    </w:p>
    <w:p w:rsidR="0041084C" w:rsidRPr="00AB2363" w:rsidRDefault="0041084C" w:rsidP="0041084C">
      <w:pPr>
        <w:tabs>
          <w:tab w:val="left" w:pos="1134"/>
        </w:tabs>
        <w:autoSpaceDE w:val="0"/>
        <w:autoSpaceDN w:val="0"/>
        <w:adjustRightInd w:val="0"/>
        <w:ind w:firstLine="709"/>
        <w:jc w:val="both"/>
        <w:rPr>
          <w:color w:val="000000" w:themeColor="text1"/>
          <w:sz w:val="28"/>
          <w:szCs w:val="28"/>
        </w:rPr>
      </w:pPr>
      <w:r w:rsidRPr="00AB2363">
        <w:rPr>
          <w:color w:val="000000" w:themeColor="text1"/>
          <w:sz w:val="28"/>
          <w:szCs w:val="28"/>
        </w:rPr>
        <w:t>Для оперативного принятия управленческих решений в условиях большого объема потребности в бюджетных средствах, который не обеспечен доходами бюджета, и в целях эффективного расходования средств бюджета округа внедрена и успешно действует практика системы ежемесячного учета экономии средств бюджета округа, полученной в результате осуществления закупок товаров, работ и услуг, в том числе с использованием подсистемы «Электронный магазин», для муниципальных нужд округа.</w:t>
      </w:r>
    </w:p>
    <w:p w:rsidR="0041084C" w:rsidRPr="00AB2363" w:rsidRDefault="0041084C" w:rsidP="0041084C">
      <w:pPr>
        <w:tabs>
          <w:tab w:val="left" w:pos="1134"/>
        </w:tabs>
        <w:autoSpaceDE w:val="0"/>
        <w:autoSpaceDN w:val="0"/>
        <w:adjustRightInd w:val="0"/>
        <w:ind w:firstLine="709"/>
        <w:jc w:val="both"/>
        <w:rPr>
          <w:color w:val="000000" w:themeColor="text1"/>
          <w:sz w:val="28"/>
          <w:szCs w:val="28"/>
        </w:rPr>
      </w:pPr>
      <w:r w:rsidRPr="00AB2363">
        <w:rPr>
          <w:color w:val="000000" w:themeColor="text1"/>
          <w:sz w:val="28"/>
          <w:szCs w:val="28"/>
        </w:rPr>
        <w:t>Постановлением Администрации Петрозаводского городского округа о мерах по реализации решения о бюджете закреплены следующие нормы, направленные на обеспечение сбалансированности бюджета:</w:t>
      </w:r>
    </w:p>
    <w:p w:rsidR="0041084C" w:rsidRPr="00AB2363" w:rsidRDefault="0041084C" w:rsidP="0036243F">
      <w:pPr>
        <w:pStyle w:val="a9"/>
        <w:widowControl w:val="0"/>
        <w:numPr>
          <w:ilvl w:val="0"/>
          <w:numId w:val="19"/>
        </w:numPr>
        <w:autoSpaceDE w:val="0"/>
        <w:autoSpaceDN w:val="0"/>
        <w:ind w:left="0" w:firstLine="709"/>
        <w:jc w:val="both"/>
        <w:rPr>
          <w:color w:val="000000" w:themeColor="text1"/>
          <w:szCs w:val="28"/>
        </w:rPr>
      </w:pPr>
      <w:r w:rsidRPr="00AB2363">
        <w:rPr>
          <w:color w:val="000000" w:themeColor="text1"/>
          <w:szCs w:val="28"/>
        </w:rPr>
        <w:t>не допускается расходование и (или) перераспределение экономии средств бюджета округа без предварительного согласования с комитетом финансов, за исключением экономии по расходам, осуществляемым за счет межбюджетных трансфертов из бюджета Республики Карелия, по которым в соответствии с соглашениями об их предоставлении, заключенными между Администрацией Петрозаводского городского округа и исполнительными органами Республики Карелия, установлены условия использования экономии;</w:t>
      </w:r>
    </w:p>
    <w:p w:rsidR="0041084C" w:rsidRPr="00AB2363" w:rsidRDefault="0041084C" w:rsidP="0036243F">
      <w:pPr>
        <w:pStyle w:val="a9"/>
        <w:widowControl w:val="0"/>
        <w:numPr>
          <w:ilvl w:val="0"/>
          <w:numId w:val="19"/>
        </w:numPr>
        <w:autoSpaceDE w:val="0"/>
        <w:autoSpaceDN w:val="0"/>
        <w:ind w:left="0" w:firstLine="709"/>
        <w:jc w:val="both"/>
        <w:rPr>
          <w:color w:val="000000" w:themeColor="text1"/>
          <w:szCs w:val="28"/>
        </w:rPr>
      </w:pPr>
      <w:r w:rsidRPr="00AB2363">
        <w:rPr>
          <w:color w:val="000000" w:themeColor="text1"/>
          <w:szCs w:val="28"/>
        </w:rPr>
        <w:t>обеспечение структурными подразделениями согласования экономии с исполнительными органами Республики Карелия в сроки, установленные соглашениями о предоставлении из бюджета Республики Карелия бюджету округа межбюджетных трансфертов, заключенными между Администрацией Петрозаводского городского округа и исполнительными органами Республики Карелия, направление в исполнительные органы Республики Карелия предложений о заключении дополнительных соглашений к соглашениям в случае получения экономии по расходам, осуществляемым за счет межбюджетных трансфертов из бюджета Республики Карелия, по которым в соответствии с соглашениями установлены условия использования экономии.</w:t>
      </w:r>
    </w:p>
    <w:p w:rsidR="0041084C" w:rsidRPr="00AB2363" w:rsidRDefault="0041084C" w:rsidP="0036243F">
      <w:pPr>
        <w:pStyle w:val="a9"/>
        <w:numPr>
          <w:ilvl w:val="0"/>
          <w:numId w:val="19"/>
        </w:numPr>
        <w:autoSpaceDE w:val="0"/>
        <w:autoSpaceDN w:val="0"/>
        <w:adjustRightInd w:val="0"/>
        <w:ind w:left="0" w:firstLine="709"/>
        <w:jc w:val="both"/>
        <w:rPr>
          <w:color w:val="000000" w:themeColor="text1"/>
          <w:szCs w:val="28"/>
        </w:rPr>
      </w:pPr>
      <w:r w:rsidRPr="00AB2363">
        <w:rPr>
          <w:color w:val="000000" w:themeColor="text1"/>
          <w:szCs w:val="28"/>
        </w:rPr>
        <w:t xml:space="preserve">внедрено ежемесячное представление структурными подразделениями отчетности по сложившейся экономии средств бюджета округа в результате осуществления закупок товаров, работ, услуг для муниципальных нужд. </w:t>
      </w:r>
    </w:p>
    <w:p w:rsidR="0041084C" w:rsidRPr="00AB2363" w:rsidRDefault="0041084C" w:rsidP="0041084C">
      <w:pPr>
        <w:autoSpaceDE w:val="0"/>
        <w:autoSpaceDN w:val="0"/>
        <w:adjustRightInd w:val="0"/>
        <w:ind w:firstLine="709"/>
        <w:jc w:val="both"/>
        <w:rPr>
          <w:color w:val="000000" w:themeColor="text1"/>
          <w:sz w:val="28"/>
          <w:szCs w:val="28"/>
        </w:rPr>
      </w:pPr>
      <w:r w:rsidRPr="00AB2363">
        <w:rPr>
          <w:color w:val="000000" w:themeColor="text1"/>
          <w:sz w:val="28"/>
          <w:szCs w:val="28"/>
        </w:rPr>
        <w:t xml:space="preserve">Обобщенная информация по экономии бюджетных средств представляется Главе Петрозаводского городского округа для последующего принятия решения об ее изъятии и (или) использовании, в том числе путем внесения изменений в бюджет округа на текущий финансовый год. </w:t>
      </w:r>
    </w:p>
    <w:p w:rsidR="0041084C" w:rsidRPr="00AB2363" w:rsidRDefault="0041084C" w:rsidP="0041084C">
      <w:pPr>
        <w:autoSpaceDE w:val="0"/>
        <w:autoSpaceDN w:val="0"/>
        <w:adjustRightInd w:val="0"/>
        <w:ind w:firstLine="709"/>
        <w:jc w:val="both"/>
        <w:rPr>
          <w:color w:val="000000" w:themeColor="text1"/>
          <w:sz w:val="28"/>
          <w:szCs w:val="28"/>
        </w:rPr>
      </w:pPr>
      <w:r w:rsidRPr="00AB2363">
        <w:rPr>
          <w:color w:val="000000" w:themeColor="text1"/>
          <w:sz w:val="28"/>
          <w:szCs w:val="28"/>
        </w:rPr>
        <w:t xml:space="preserve">Данная норма позволяет направить средства экономии на решение первоочередных социально-значимых вопросов. </w:t>
      </w:r>
    </w:p>
    <w:p w:rsidR="0041084C" w:rsidRPr="00AB2363" w:rsidRDefault="0041084C" w:rsidP="0041084C">
      <w:pPr>
        <w:tabs>
          <w:tab w:val="left" w:pos="1134"/>
        </w:tabs>
        <w:autoSpaceDE w:val="0"/>
        <w:autoSpaceDN w:val="0"/>
        <w:adjustRightInd w:val="0"/>
        <w:ind w:firstLine="709"/>
        <w:jc w:val="both"/>
        <w:rPr>
          <w:color w:val="000000" w:themeColor="text1"/>
          <w:sz w:val="28"/>
          <w:szCs w:val="28"/>
        </w:rPr>
      </w:pPr>
      <w:r w:rsidRPr="00AB2363">
        <w:rPr>
          <w:color w:val="000000" w:themeColor="text1"/>
          <w:sz w:val="28"/>
          <w:szCs w:val="28"/>
        </w:rPr>
        <w:t>В результате проводимой работы объем экономии бюджета округа, полученной в результате осуществления закупок товаров, работ и услуг, в том числе с использованием подсистемы «Электронный магазин», для муниципальных нужд округа за 2020-2022 годы составил:</w:t>
      </w:r>
    </w:p>
    <w:p w:rsidR="0041084C" w:rsidRPr="00AB2363" w:rsidRDefault="0041084C" w:rsidP="0041084C">
      <w:pPr>
        <w:tabs>
          <w:tab w:val="left" w:pos="1134"/>
        </w:tabs>
        <w:autoSpaceDE w:val="0"/>
        <w:autoSpaceDN w:val="0"/>
        <w:adjustRightInd w:val="0"/>
        <w:ind w:firstLine="709"/>
        <w:jc w:val="right"/>
        <w:rPr>
          <w:color w:val="000000" w:themeColor="text1"/>
          <w:sz w:val="26"/>
          <w:szCs w:val="26"/>
        </w:rPr>
      </w:pPr>
      <w:r w:rsidRPr="00AB2363">
        <w:rPr>
          <w:color w:val="000000" w:themeColor="text1"/>
          <w:sz w:val="26"/>
          <w:szCs w:val="26"/>
        </w:rPr>
        <w:t>(тыс. руб.)</w:t>
      </w:r>
    </w:p>
    <w:tbl>
      <w:tblPr>
        <w:tblStyle w:val="af5"/>
        <w:tblW w:w="0" w:type="auto"/>
        <w:jc w:val="center"/>
        <w:tblLook w:val="04A0" w:firstRow="1" w:lastRow="0" w:firstColumn="1" w:lastColumn="0" w:noHBand="0" w:noVBand="1"/>
      </w:tblPr>
      <w:tblGrid>
        <w:gridCol w:w="3369"/>
        <w:gridCol w:w="2126"/>
        <w:gridCol w:w="2126"/>
        <w:gridCol w:w="2127"/>
      </w:tblGrid>
      <w:tr w:rsidR="00E855D6" w:rsidRPr="00AB2363" w:rsidTr="009E41CD">
        <w:trPr>
          <w:jc w:val="center"/>
        </w:trPr>
        <w:tc>
          <w:tcPr>
            <w:tcW w:w="3369" w:type="dxa"/>
            <w:vAlign w:val="center"/>
          </w:tcPr>
          <w:p w:rsidR="0041084C" w:rsidRPr="00AB2363" w:rsidRDefault="0041084C" w:rsidP="009E41CD">
            <w:pPr>
              <w:tabs>
                <w:tab w:val="left" w:pos="1134"/>
              </w:tabs>
              <w:autoSpaceDE w:val="0"/>
              <w:autoSpaceDN w:val="0"/>
              <w:adjustRightInd w:val="0"/>
              <w:jc w:val="center"/>
              <w:rPr>
                <w:color w:val="000000" w:themeColor="text1"/>
              </w:rPr>
            </w:pPr>
          </w:p>
        </w:tc>
        <w:tc>
          <w:tcPr>
            <w:tcW w:w="2126" w:type="dxa"/>
            <w:vAlign w:val="center"/>
          </w:tcPr>
          <w:p w:rsidR="0041084C" w:rsidRPr="00AB2363" w:rsidRDefault="0041084C" w:rsidP="009E41CD">
            <w:pPr>
              <w:tabs>
                <w:tab w:val="left" w:pos="1134"/>
              </w:tabs>
              <w:autoSpaceDE w:val="0"/>
              <w:autoSpaceDN w:val="0"/>
              <w:adjustRightInd w:val="0"/>
              <w:jc w:val="center"/>
              <w:rPr>
                <w:b/>
                <w:bCs/>
                <w:color w:val="000000" w:themeColor="text1"/>
              </w:rPr>
            </w:pPr>
            <w:r w:rsidRPr="00AB2363">
              <w:rPr>
                <w:b/>
                <w:bCs/>
                <w:color w:val="000000" w:themeColor="text1"/>
              </w:rPr>
              <w:t>2020 год</w:t>
            </w:r>
          </w:p>
        </w:tc>
        <w:tc>
          <w:tcPr>
            <w:tcW w:w="2126" w:type="dxa"/>
            <w:vAlign w:val="center"/>
          </w:tcPr>
          <w:p w:rsidR="0041084C" w:rsidRPr="00AB2363" w:rsidRDefault="0041084C" w:rsidP="009E41CD">
            <w:pPr>
              <w:tabs>
                <w:tab w:val="left" w:pos="1134"/>
              </w:tabs>
              <w:autoSpaceDE w:val="0"/>
              <w:autoSpaceDN w:val="0"/>
              <w:adjustRightInd w:val="0"/>
              <w:jc w:val="center"/>
              <w:rPr>
                <w:b/>
                <w:bCs/>
                <w:color w:val="000000" w:themeColor="text1"/>
              </w:rPr>
            </w:pPr>
            <w:r w:rsidRPr="00AB2363">
              <w:rPr>
                <w:b/>
                <w:bCs/>
                <w:color w:val="000000" w:themeColor="text1"/>
              </w:rPr>
              <w:t>2021 год</w:t>
            </w:r>
          </w:p>
        </w:tc>
        <w:tc>
          <w:tcPr>
            <w:tcW w:w="2127" w:type="dxa"/>
            <w:vAlign w:val="center"/>
          </w:tcPr>
          <w:p w:rsidR="0041084C" w:rsidRPr="00AB2363" w:rsidRDefault="0041084C" w:rsidP="009E41CD">
            <w:pPr>
              <w:tabs>
                <w:tab w:val="left" w:pos="1134"/>
              </w:tabs>
              <w:autoSpaceDE w:val="0"/>
              <w:autoSpaceDN w:val="0"/>
              <w:adjustRightInd w:val="0"/>
              <w:jc w:val="center"/>
              <w:rPr>
                <w:b/>
                <w:bCs/>
                <w:color w:val="000000" w:themeColor="text1"/>
              </w:rPr>
            </w:pPr>
            <w:r w:rsidRPr="00AB2363">
              <w:rPr>
                <w:b/>
                <w:bCs/>
                <w:color w:val="000000" w:themeColor="text1"/>
              </w:rPr>
              <w:t>2022 год</w:t>
            </w:r>
          </w:p>
        </w:tc>
      </w:tr>
      <w:tr w:rsidR="00E855D6" w:rsidRPr="00AB2363" w:rsidTr="009E41CD">
        <w:trPr>
          <w:jc w:val="center"/>
        </w:trPr>
        <w:tc>
          <w:tcPr>
            <w:tcW w:w="3369" w:type="dxa"/>
            <w:vAlign w:val="center"/>
          </w:tcPr>
          <w:p w:rsidR="0041084C" w:rsidRPr="00AB2363" w:rsidRDefault="0041084C" w:rsidP="009E41CD">
            <w:pPr>
              <w:tabs>
                <w:tab w:val="left" w:pos="1134"/>
              </w:tabs>
              <w:autoSpaceDE w:val="0"/>
              <w:autoSpaceDN w:val="0"/>
              <w:adjustRightInd w:val="0"/>
              <w:rPr>
                <w:color w:val="000000" w:themeColor="text1"/>
              </w:rPr>
            </w:pPr>
            <w:r w:rsidRPr="00AB2363">
              <w:rPr>
                <w:color w:val="000000" w:themeColor="text1"/>
              </w:rPr>
              <w:t>Объем экономии бюджета округа, полученной в результате осуществления закупок товаров, работ и услуг</w:t>
            </w:r>
          </w:p>
        </w:tc>
        <w:tc>
          <w:tcPr>
            <w:tcW w:w="2126" w:type="dxa"/>
            <w:vAlign w:val="center"/>
          </w:tcPr>
          <w:p w:rsidR="0041084C" w:rsidRPr="00AB2363" w:rsidRDefault="0041084C" w:rsidP="009E41CD">
            <w:pPr>
              <w:tabs>
                <w:tab w:val="left" w:pos="1134"/>
              </w:tabs>
              <w:autoSpaceDE w:val="0"/>
              <w:autoSpaceDN w:val="0"/>
              <w:adjustRightInd w:val="0"/>
              <w:jc w:val="center"/>
              <w:rPr>
                <w:color w:val="000000" w:themeColor="text1"/>
              </w:rPr>
            </w:pPr>
            <w:r w:rsidRPr="00AB2363">
              <w:rPr>
                <w:color w:val="000000" w:themeColor="text1"/>
              </w:rPr>
              <w:t>139 899,4</w:t>
            </w:r>
          </w:p>
        </w:tc>
        <w:tc>
          <w:tcPr>
            <w:tcW w:w="2126" w:type="dxa"/>
            <w:vAlign w:val="center"/>
          </w:tcPr>
          <w:p w:rsidR="0041084C" w:rsidRPr="00AB2363" w:rsidRDefault="0041084C" w:rsidP="009E41CD">
            <w:pPr>
              <w:tabs>
                <w:tab w:val="left" w:pos="1134"/>
              </w:tabs>
              <w:autoSpaceDE w:val="0"/>
              <w:autoSpaceDN w:val="0"/>
              <w:adjustRightInd w:val="0"/>
              <w:jc w:val="center"/>
              <w:rPr>
                <w:color w:val="000000" w:themeColor="text1"/>
              </w:rPr>
            </w:pPr>
            <w:r w:rsidRPr="00AB2363">
              <w:rPr>
                <w:color w:val="000000" w:themeColor="text1"/>
              </w:rPr>
              <w:t>68 448,0</w:t>
            </w:r>
          </w:p>
        </w:tc>
        <w:tc>
          <w:tcPr>
            <w:tcW w:w="2127" w:type="dxa"/>
            <w:vAlign w:val="center"/>
          </w:tcPr>
          <w:p w:rsidR="0041084C" w:rsidRPr="00AB2363" w:rsidRDefault="0041084C" w:rsidP="009E41CD">
            <w:pPr>
              <w:tabs>
                <w:tab w:val="left" w:pos="1134"/>
              </w:tabs>
              <w:autoSpaceDE w:val="0"/>
              <w:autoSpaceDN w:val="0"/>
              <w:adjustRightInd w:val="0"/>
              <w:jc w:val="center"/>
              <w:rPr>
                <w:color w:val="000000" w:themeColor="text1"/>
              </w:rPr>
            </w:pPr>
            <w:r w:rsidRPr="00AB2363">
              <w:rPr>
                <w:color w:val="000000" w:themeColor="text1"/>
              </w:rPr>
              <w:t>124 555,6</w:t>
            </w:r>
          </w:p>
        </w:tc>
      </w:tr>
      <w:tr w:rsidR="00E855D6" w:rsidRPr="00AB2363" w:rsidTr="009E41CD">
        <w:trPr>
          <w:jc w:val="center"/>
        </w:trPr>
        <w:tc>
          <w:tcPr>
            <w:tcW w:w="3369" w:type="dxa"/>
            <w:vAlign w:val="center"/>
          </w:tcPr>
          <w:p w:rsidR="0041084C" w:rsidRPr="00AB2363" w:rsidRDefault="0041084C" w:rsidP="009E41CD">
            <w:pPr>
              <w:tabs>
                <w:tab w:val="left" w:pos="1134"/>
              </w:tabs>
              <w:autoSpaceDE w:val="0"/>
              <w:autoSpaceDN w:val="0"/>
              <w:adjustRightInd w:val="0"/>
              <w:rPr>
                <w:color w:val="000000" w:themeColor="text1"/>
              </w:rPr>
            </w:pPr>
            <w:r w:rsidRPr="00AB2363">
              <w:rPr>
                <w:color w:val="000000" w:themeColor="text1"/>
              </w:rPr>
              <w:t>Объем экономии бюджета округа, полученной с использованием подсистемы «Электронный магазин»</w:t>
            </w:r>
          </w:p>
        </w:tc>
        <w:tc>
          <w:tcPr>
            <w:tcW w:w="2126" w:type="dxa"/>
            <w:vAlign w:val="center"/>
          </w:tcPr>
          <w:p w:rsidR="0041084C" w:rsidRPr="00AB2363" w:rsidRDefault="0041084C" w:rsidP="009E41CD">
            <w:pPr>
              <w:tabs>
                <w:tab w:val="left" w:pos="1134"/>
              </w:tabs>
              <w:autoSpaceDE w:val="0"/>
              <w:autoSpaceDN w:val="0"/>
              <w:adjustRightInd w:val="0"/>
              <w:jc w:val="center"/>
              <w:rPr>
                <w:color w:val="000000" w:themeColor="text1"/>
              </w:rPr>
            </w:pPr>
            <w:r w:rsidRPr="00AB2363">
              <w:rPr>
                <w:color w:val="000000" w:themeColor="text1"/>
              </w:rPr>
              <w:t>7 376,2</w:t>
            </w:r>
          </w:p>
        </w:tc>
        <w:tc>
          <w:tcPr>
            <w:tcW w:w="2126" w:type="dxa"/>
            <w:vAlign w:val="center"/>
          </w:tcPr>
          <w:p w:rsidR="0041084C" w:rsidRPr="00AB2363" w:rsidRDefault="0041084C" w:rsidP="009E41CD">
            <w:pPr>
              <w:tabs>
                <w:tab w:val="left" w:pos="1134"/>
              </w:tabs>
              <w:autoSpaceDE w:val="0"/>
              <w:autoSpaceDN w:val="0"/>
              <w:adjustRightInd w:val="0"/>
              <w:jc w:val="center"/>
              <w:rPr>
                <w:color w:val="000000" w:themeColor="text1"/>
              </w:rPr>
            </w:pPr>
            <w:r w:rsidRPr="00AB2363">
              <w:rPr>
                <w:color w:val="000000" w:themeColor="text1"/>
              </w:rPr>
              <w:t>5 685,0</w:t>
            </w:r>
          </w:p>
        </w:tc>
        <w:tc>
          <w:tcPr>
            <w:tcW w:w="2127" w:type="dxa"/>
            <w:vAlign w:val="center"/>
          </w:tcPr>
          <w:p w:rsidR="0041084C" w:rsidRPr="00AB2363" w:rsidRDefault="0041084C" w:rsidP="009E41CD">
            <w:pPr>
              <w:tabs>
                <w:tab w:val="left" w:pos="1134"/>
              </w:tabs>
              <w:autoSpaceDE w:val="0"/>
              <w:autoSpaceDN w:val="0"/>
              <w:adjustRightInd w:val="0"/>
              <w:jc w:val="center"/>
              <w:rPr>
                <w:color w:val="000000" w:themeColor="text1"/>
              </w:rPr>
            </w:pPr>
            <w:r w:rsidRPr="00AB2363">
              <w:rPr>
                <w:color w:val="000000" w:themeColor="text1"/>
              </w:rPr>
              <w:t>7 089,8</w:t>
            </w:r>
          </w:p>
        </w:tc>
      </w:tr>
      <w:tr w:rsidR="00E855D6" w:rsidRPr="00AB2363" w:rsidTr="009E41CD">
        <w:trPr>
          <w:jc w:val="center"/>
        </w:trPr>
        <w:tc>
          <w:tcPr>
            <w:tcW w:w="3369" w:type="dxa"/>
            <w:vAlign w:val="center"/>
          </w:tcPr>
          <w:p w:rsidR="0041084C" w:rsidRPr="00AB2363" w:rsidRDefault="0041084C" w:rsidP="009E41CD">
            <w:pPr>
              <w:tabs>
                <w:tab w:val="left" w:pos="1134"/>
              </w:tabs>
              <w:autoSpaceDE w:val="0"/>
              <w:autoSpaceDN w:val="0"/>
              <w:adjustRightInd w:val="0"/>
              <w:rPr>
                <w:b/>
                <w:bCs/>
                <w:color w:val="000000" w:themeColor="text1"/>
              </w:rPr>
            </w:pPr>
            <w:r w:rsidRPr="00AB2363">
              <w:rPr>
                <w:b/>
                <w:bCs/>
                <w:color w:val="000000" w:themeColor="text1"/>
              </w:rPr>
              <w:t>Итого:</w:t>
            </w:r>
          </w:p>
        </w:tc>
        <w:tc>
          <w:tcPr>
            <w:tcW w:w="2126" w:type="dxa"/>
            <w:vAlign w:val="center"/>
          </w:tcPr>
          <w:p w:rsidR="0041084C" w:rsidRPr="00AB2363" w:rsidRDefault="0041084C" w:rsidP="009E41CD">
            <w:pPr>
              <w:tabs>
                <w:tab w:val="left" w:pos="1134"/>
              </w:tabs>
              <w:autoSpaceDE w:val="0"/>
              <w:autoSpaceDN w:val="0"/>
              <w:adjustRightInd w:val="0"/>
              <w:jc w:val="center"/>
              <w:rPr>
                <w:b/>
                <w:bCs/>
                <w:color w:val="000000" w:themeColor="text1"/>
              </w:rPr>
            </w:pPr>
            <w:r w:rsidRPr="00AB2363">
              <w:rPr>
                <w:b/>
                <w:bCs/>
                <w:color w:val="000000" w:themeColor="text1"/>
              </w:rPr>
              <w:t>147 275,6</w:t>
            </w:r>
          </w:p>
        </w:tc>
        <w:tc>
          <w:tcPr>
            <w:tcW w:w="2126" w:type="dxa"/>
            <w:vAlign w:val="center"/>
          </w:tcPr>
          <w:p w:rsidR="0041084C" w:rsidRPr="00AB2363" w:rsidRDefault="0041084C" w:rsidP="009E41CD">
            <w:pPr>
              <w:tabs>
                <w:tab w:val="left" w:pos="1134"/>
              </w:tabs>
              <w:autoSpaceDE w:val="0"/>
              <w:autoSpaceDN w:val="0"/>
              <w:adjustRightInd w:val="0"/>
              <w:jc w:val="center"/>
              <w:rPr>
                <w:b/>
                <w:bCs/>
                <w:color w:val="000000" w:themeColor="text1"/>
              </w:rPr>
            </w:pPr>
            <w:r w:rsidRPr="00AB2363">
              <w:rPr>
                <w:b/>
                <w:bCs/>
                <w:color w:val="000000" w:themeColor="text1"/>
              </w:rPr>
              <w:t>74 133,0</w:t>
            </w:r>
          </w:p>
        </w:tc>
        <w:tc>
          <w:tcPr>
            <w:tcW w:w="2127" w:type="dxa"/>
            <w:vAlign w:val="center"/>
          </w:tcPr>
          <w:p w:rsidR="0041084C" w:rsidRPr="00AB2363" w:rsidRDefault="0041084C" w:rsidP="009E41CD">
            <w:pPr>
              <w:tabs>
                <w:tab w:val="left" w:pos="1134"/>
              </w:tabs>
              <w:autoSpaceDE w:val="0"/>
              <w:autoSpaceDN w:val="0"/>
              <w:adjustRightInd w:val="0"/>
              <w:jc w:val="center"/>
              <w:rPr>
                <w:b/>
                <w:bCs/>
                <w:color w:val="000000" w:themeColor="text1"/>
              </w:rPr>
            </w:pPr>
            <w:r w:rsidRPr="00AB2363">
              <w:rPr>
                <w:b/>
                <w:bCs/>
                <w:color w:val="000000" w:themeColor="text1"/>
              </w:rPr>
              <w:t>131 645,4</w:t>
            </w:r>
          </w:p>
        </w:tc>
      </w:tr>
    </w:tbl>
    <w:p w:rsidR="0041084C" w:rsidRPr="00AB2363" w:rsidRDefault="0041084C" w:rsidP="0041084C">
      <w:pPr>
        <w:ind w:firstLine="709"/>
        <w:jc w:val="both"/>
        <w:rPr>
          <w:color w:val="000000" w:themeColor="text1"/>
          <w:sz w:val="28"/>
          <w:szCs w:val="28"/>
        </w:rPr>
      </w:pPr>
    </w:p>
    <w:p w:rsidR="0041084C" w:rsidRPr="00AB2363" w:rsidRDefault="00B06B22" w:rsidP="0041084C">
      <w:pPr>
        <w:ind w:firstLine="709"/>
        <w:jc w:val="both"/>
        <w:rPr>
          <w:color w:val="000000" w:themeColor="text1"/>
          <w:sz w:val="28"/>
          <w:szCs w:val="28"/>
        </w:rPr>
      </w:pPr>
      <w:r w:rsidRPr="00AB2363">
        <w:rPr>
          <w:color w:val="000000" w:themeColor="text1"/>
          <w:sz w:val="28"/>
          <w:szCs w:val="28"/>
        </w:rPr>
        <w:t>В</w:t>
      </w:r>
      <w:r w:rsidR="0041084C" w:rsidRPr="00AB2363">
        <w:rPr>
          <w:color w:val="000000" w:themeColor="text1"/>
          <w:sz w:val="28"/>
          <w:szCs w:val="28"/>
        </w:rPr>
        <w:t xml:space="preserve"> 2022 году </w:t>
      </w:r>
      <w:r w:rsidRPr="00AB2363">
        <w:rPr>
          <w:color w:val="000000" w:themeColor="text1"/>
          <w:sz w:val="28"/>
          <w:szCs w:val="28"/>
        </w:rPr>
        <w:t xml:space="preserve">были </w:t>
      </w:r>
      <w:r w:rsidR="0041084C" w:rsidRPr="00AB2363">
        <w:rPr>
          <w:color w:val="000000" w:themeColor="text1"/>
          <w:sz w:val="28"/>
          <w:szCs w:val="28"/>
        </w:rPr>
        <w:t>продолж</w:t>
      </w:r>
      <w:r w:rsidRPr="00AB2363">
        <w:rPr>
          <w:color w:val="000000" w:themeColor="text1"/>
          <w:sz w:val="28"/>
          <w:szCs w:val="28"/>
        </w:rPr>
        <w:t>ены</w:t>
      </w:r>
      <w:r w:rsidR="0041084C" w:rsidRPr="00AB2363">
        <w:rPr>
          <w:color w:val="000000" w:themeColor="text1"/>
          <w:sz w:val="28"/>
          <w:szCs w:val="28"/>
        </w:rPr>
        <w:t xml:space="preserve"> принятые в 2020 году меры по профилактике коронавирусной инфекции, выраженные в свободном посещении детских садов воспитанниками дошкольных учреждений и не взимании родительской платы за дни непосещения. </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 xml:space="preserve">Кроме того, 2022 год был осложнен значительным увеличением стоимости продуктов питания, в том числе для детских дошкольных учреждений. В течение 2022 года при стоимости дня посещения детского сада в 166 руб. стоимость продуктов питания без приготовления пищи составляла на 01.06.2022 – 171,43 руб., на 01.08.2022 – 186,69 руб. </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Таким образом, затраты на превышение стоимости продуктов и приготовление пищи, а также поддержка дошкольных учреждений, включая выплату заработной платы и страховых взносов ввиду недопоступления родительской платы и платных услуг полностью легли на бюджет городского округа.</w:t>
      </w:r>
    </w:p>
    <w:p w:rsidR="0041084C" w:rsidRPr="00AB2363" w:rsidRDefault="0041084C" w:rsidP="0041084C">
      <w:pPr>
        <w:ind w:firstLine="709"/>
        <w:jc w:val="both"/>
        <w:rPr>
          <w:color w:val="000000" w:themeColor="text1"/>
          <w:sz w:val="28"/>
          <w:szCs w:val="28"/>
        </w:rPr>
      </w:pPr>
      <w:r w:rsidRPr="00AB2363">
        <w:rPr>
          <w:color w:val="000000" w:themeColor="text1"/>
          <w:sz w:val="28"/>
          <w:szCs w:val="28"/>
        </w:rPr>
        <w:t>Описанные меры позволили обеспечить в сложных условиях исполнения бюджета 2022 года бесперебойную работу муниципальных дошкольных учреждений, исполнить в полном объеме все социально значимые расходы и долговые обязательства Петрозаводского городского округа полном объеме, обеспечить выплату заработной платы за декабрь в декабре работникам учреждений, оплату страховых взносов в соответствии с установленными сроками, уплату налоговых и коммунальных платежей муниципальных учреждений, обеспечить отсутствие просроченной кредиторской задолженности бюджета округа и муниципальных казенных учреждений.</w:t>
      </w:r>
    </w:p>
    <w:p w:rsidR="0041084C" w:rsidRPr="00AB2363" w:rsidRDefault="0041084C" w:rsidP="0041084C">
      <w:pPr>
        <w:pStyle w:val="12"/>
        <w:spacing w:before="0" w:line="240" w:lineRule="auto"/>
        <w:ind w:firstLine="709"/>
        <w:contextualSpacing/>
        <w:rPr>
          <w:rStyle w:val="ad"/>
          <w:color w:val="000000" w:themeColor="text1"/>
          <w:sz w:val="28"/>
          <w:szCs w:val="28"/>
        </w:rPr>
      </w:pPr>
    </w:p>
    <w:p w:rsidR="0099297E" w:rsidRPr="00AB2363" w:rsidRDefault="000431C6" w:rsidP="000431C6">
      <w:pPr>
        <w:tabs>
          <w:tab w:val="left" w:pos="709"/>
        </w:tabs>
        <w:autoSpaceDE w:val="0"/>
        <w:autoSpaceDN w:val="0"/>
        <w:adjustRightInd w:val="0"/>
        <w:contextualSpacing/>
        <w:jc w:val="both"/>
        <w:rPr>
          <w:b/>
          <w:color w:val="000000" w:themeColor="text1"/>
          <w:sz w:val="28"/>
          <w:szCs w:val="28"/>
        </w:rPr>
      </w:pPr>
      <w:r w:rsidRPr="00AB2363">
        <w:rPr>
          <w:b/>
          <w:noProof/>
          <w:color w:val="000000" w:themeColor="text1"/>
          <w:sz w:val="28"/>
          <w:szCs w:val="28"/>
        </w:rPr>
        <w:drawing>
          <wp:anchor distT="0" distB="0" distL="114300" distR="114300" simplePos="0" relativeHeight="251737088" behindDoc="0" locked="0" layoutInCell="1" allowOverlap="1">
            <wp:simplePos x="0" y="0"/>
            <wp:positionH relativeFrom="column">
              <wp:posOffset>3810</wp:posOffset>
            </wp:positionH>
            <wp:positionV relativeFrom="paragraph">
              <wp:posOffset>3810</wp:posOffset>
            </wp:positionV>
            <wp:extent cx="747668" cy="937475"/>
            <wp:effectExtent l="0" t="0" r="0" b="0"/>
            <wp:wrapSquare wrapText="bothSides"/>
            <wp:docPr id="2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47668" cy="9374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0099297E" w:rsidRPr="00AB2363">
        <w:rPr>
          <w:b/>
          <w:color w:val="000000" w:themeColor="text1"/>
          <w:sz w:val="28"/>
          <w:szCs w:val="28"/>
        </w:rPr>
        <w:t>ГОРОД ОРЕНБУРГ ОРЕНБУРГСКОЙ ОБЛАСТИ</w:t>
      </w:r>
    </w:p>
    <w:p w:rsidR="00601176" w:rsidRPr="00AB2363" w:rsidRDefault="00601176" w:rsidP="008E4E63">
      <w:pPr>
        <w:pStyle w:val="12"/>
        <w:spacing w:before="0" w:line="240" w:lineRule="auto"/>
        <w:ind w:firstLine="709"/>
        <w:contextualSpacing/>
        <w:rPr>
          <w:rStyle w:val="ad"/>
          <w:b/>
          <w:color w:val="000000" w:themeColor="text1"/>
          <w:sz w:val="28"/>
          <w:szCs w:val="28"/>
        </w:rPr>
      </w:pP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Реализация в отчетном финансовом году основных направлений бюджетной и налоговой политики муниципального образования </w:t>
      </w:r>
      <w:r w:rsidR="002C1B3A" w:rsidRPr="00AB2363">
        <w:rPr>
          <w:rStyle w:val="ad"/>
          <w:color w:val="000000" w:themeColor="text1"/>
          <w:sz w:val="28"/>
          <w:szCs w:val="28"/>
        </w:rPr>
        <w:t>«</w:t>
      </w:r>
      <w:r w:rsidRPr="00AB2363">
        <w:rPr>
          <w:rStyle w:val="ad"/>
          <w:color w:val="000000" w:themeColor="text1"/>
          <w:sz w:val="28"/>
          <w:szCs w:val="28"/>
        </w:rPr>
        <w:t>город Оренбург</w:t>
      </w:r>
      <w:r w:rsidR="002C1B3A" w:rsidRPr="00AB2363">
        <w:rPr>
          <w:rStyle w:val="ad"/>
          <w:color w:val="000000" w:themeColor="text1"/>
          <w:sz w:val="28"/>
          <w:szCs w:val="28"/>
        </w:rPr>
        <w:t>»</w:t>
      </w:r>
      <w:r w:rsidRPr="00AB2363">
        <w:rPr>
          <w:rStyle w:val="ad"/>
          <w:color w:val="000000" w:themeColor="text1"/>
          <w:sz w:val="28"/>
          <w:szCs w:val="28"/>
        </w:rPr>
        <w:t>, утвержденных постановлением Администрации города Оренбурга от 29.10.2021</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2073-п, перечня мер по обеспечению исполнения бюджета, утвержденного постановлением Администрации города Оренбурга от 28.02.2020</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237-п</w:t>
      </w:r>
      <w:r w:rsidR="008E4E63" w:rsidRPr="00AB2363">
        <w:rPr>
          <w:rStyle w:val="ad"/>
          <w:color w:val="000000" w:themeColor="text1"/>
          <w:sz w:val="28"/>
          <w:szCs w:val="28"/>
        </w:rPr>
        <w:t>, а также плана меро</w:t>
      </w:r>
      <w:r w:rsidRPr="00AB2363">
        <w:rPr>
          <w:rStyle w:val="ad"/>
          <w:color w:val="000000" w:themeColor="text1"/>
          <w:sz w:val="28"/>
          <w:szCs w:val="28"/>
        </w:rPr>
        <w:t>приятий по консолидации бюджетных сред</w:t>
      </w:r>
      <w:r w:rsidR="008E4E63" w:rsidRPr="00AB2363">
        <w:rPr>
          <w:rStyle w:val="ad"/>
          <w:color w:val="000000" w:themeColor="text1"/>
          <w:sz w:val="28"/>
          <w:szCs w:val="28"/>
        </w:rPr>
        <w:t>ств и оптимизации бюджетных рас</w:t>
      </w:r>
      <w:r w:rsidRPr="00AB2363">
        <w:rPr>
          <w:rStyle w:val="ad"/>
          <w:color w:val="000000" w:themeColor="text1"/>
          <w:sz w:val="28"/>
          <w:szCs w:val="28"/>
        </w:rPr>
        <w:t>ходов города Оренбурга на 2022-2024 годы, утвержденного постановлением Администрации города Оренбурга от 12.02</w:t>
      </w:r>
      <w:r w:rsidR="008E4E63" w:rsidRPr="00AB2363">
        <w:rPr>
          <w:rStyle w:val="ad"/>
          <w:color w:val="000000" w:themeColor="text1"/>
          <w:sz w:val="28"/>
          <w:szCs w:val="28"/>
        </w:rPr>
        <w:t>.2021</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008E4E63" w:rsidRPr="00AB2363">
        <w:rPr>
          <w:rStyle w:val="ad"/>
          <w:color w:val="000000" w:themeColor="text1"/>
          <w:sz w:val="28"/>
          <w:szCs w:val="28"/>
        </w:rPr>
        <w:t>316-п способ</w:t>
      </w:r>
      <w:r w:rsidRPr="00AB2363">
        <w:rPr>
          <w:rStyle w:val="ad"/>
          <w:color w:val="000000" w:themeColor="text1"/>
          <w:sz w:val="28"/>
          <w:szCs w:val="28"/>
        </w:rPr>
        <w:t>ствовали успешному исполнению плановых бюджетных назначений.</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 налоговые и неналоговые доходы в отчетном году пришлось около 37,2% всех доходов бюджета города Оренбурга. Общая сумма поступлений составила 7843,3 млн рублей, обеспечив тем самым прирост к уровню 2021 года в 10,3% и исполнение плановых назначений на 105,3%.</w:t>
      </w:r>
    </w:p>
    <w:p w:rsidR="00A2611A"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Основная доля в налоговых и неналоговых доходах бюджета (около 93%), как и в предыдущие годы, приходится на такие источники доходов, как:</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377B4D">
        <w:rPr>
          <w:rStyle w:val="ad"/>
          <w:color w:val="000000" w:themeColor="text1"/>
          <w:sz w:val="28"/>
          <w:szCs w:val="28"/>
        </w:rPr>
        <w:t>НДФЛ</w:t>
      </w:r>
      <w:r w:rsidR="008E7097" w:rsidRPr="00AB2363">
        <w:rPr>
          <w:rStyle w:val="ad"/>
          <w:color w:val="000000" w:themeColor="text1"/>
          <w:sz w:val="28"/>
          <w:szCs w:val="28"/>
        </w:rPr>
        <w:t xml:space="preserve"> в отчетном году 38,4%;</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налоги на совокупный доход 35,2%;</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земельный налог 7,1%;</w:t>
      </w:r>
    </w:p>
    <w:p w:rsidR="008E7097"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доходы от использования и продажи имущества 12,2%.</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Проведенная работа позволила повыс</w:t>
      </w:r>
      <w:r w:rsidR="008E4E63" w:rsidRPr="00AB2363">
        <w:rPr>
          <w:rStyle w:val="ad"/>
          <w:color w:val="000000" w:themeColor="text1"/>
          <w:sz w:val="28"/>
          <w:szCs w:val="28"/>
        </w:rPr>
        <w:t>ить степень надежности бюджетно</w:t>
      </w:r>
      <w:r w:rsidRPr="00AB2363">
        <w:rPr>
          <w:rStyle w:val="ad"/>
          <w:color w:val="000000" w:themeColor="text1"/>
          <w:sz w:val="28"/>
          <w:szCs w:val="28"/>
        </w:rPr>
        <w:t>го планирования доходной части бюджета города Оренбурга на 2022 год. В рамках проводимой Министерством финансов России работы по созданию единой цифровой системы администрирования и прогнозирования доходов в постановление Правительства Российской Федерации от 23.06.2016</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 xml:space="preserve">574 </w:t>
      </w:r>
      <w:r w:rsidR="002C1B3A" w:rsidRPr="00AB2363">
        <w:rPr>
          <w:rStyle w:val="ad"/>
          <w:color w:val="000000" w:themeColor="text1"/>
          <w:sz w:val="28"/>
          <w:szCs w:val="28"/>
        </w:rPr>
        <w:t>«</w:t>
      </w:r>
      <w:r w:rsidRPr="00AB2363">
        <w:rPr>
          <w:rStyle w:val="ad"/>
          <w:color w:val="000000" w:themeColor="text1"/>
          <w:sz w:val="28"/>
          <w:szCs w:val="28"/>
        </w:rPr>
        <w:t>Об общих требованиях к методике прогнозиро</w:t>
      </w:r>
      <w:r w:rsidR="008E4E63" w:rsidRPr="00AB2363">
        <w:rPr>
          <w:rStyle w:val="ad"/>
          <w:color w:val="000000" w:themeColor="text1"/>
          <w:sz w:val="28"/>
          <w:szCs w:val="28"/>
        </w:rPr>
        <w:t>вания поступлений доходов в бюд</w:t>
      </w:r>
      <w:r w:rsidRPr="00AB2363">
        <w:rPr>
          <w:rStyle w:val="ad"/>
          <w:color w:val="000000" w:themeColor="text1"/>
          <w:sz w:val="28"/>
          <w:szCs w:val="28"/>
        </w:rPr>
        <w:t>жеты бюджетной системы Российской Феде</w:t>
      </w:r>
      <w:r w:rsidR="008E4E63" w:rsidRPr="00AB2363">
        <w:rPr>
          <w:rStyle w:val="ad"/>
          <w:color w:val="000000" w:themeColor="text1"/>
          <w:sz w:val="28"/>
          <w:szCs w:val="28"/>
        </w:rPr>
        <w:t>рации</w:t>
      </w:r>
      <w:r w:rsidR="002C1B3A" w:rsidRPr="00AB2363">
        <w:rPr>
          <w:rStyle w:val="ad"/>
          <w:color w:val="000000" w:themeColor="text1"/>
          <w:sz w:val="28"/>
          <w:szCs w:val="28"/>
        </w:rPr>
        <w:t>»</w:t>
      </w:r>
      <w:r w:rsidR="008E4E63" w:rsidRPr="00AB2363">
        <w:rPr>
          <w:rStyle w:val="ad"/>
          <w:color w:val="000000" w:themeColor="text1"/>
          <w:sz w:val="28"/>
          <w:szCs w:val="28"/>
        </w:rPr>
        <w:t>, установившее единые тре</w:t>
      </w:r>
      <w:r w:rsidRPr="00AB2363">
        <w:rPr>
          <w:rStyle w:val="ad"/>
          <w:color w:val="000000" w:themeColor="text1"/>
          <w:sz w:val="28"/>
          <w:szCs w:val="28"/>
        </w:rPr>
        <w:t>бования к методикам, внесены значительные и</w:t>
      </w:r>
      <w:r w:rsidR="008E4E63" w:rsidRPr="00AB2363">
        <w:rPr>
          <w:rStyle w:val="ad"/>
          <w:color w:val="000000" w:themeColor="text1"/>
          <w:sz w:val="28"/>
          <w:szCs w:val="28"/>
        </w:rPr>
        <w:t>зменения, в том числе с 2021 го</w:t>
      </w:r>
      <w:r w:rsidRPr="00AB2363">
        <w:rPr>
          <w:rStyle w:val="ad"/>
          <w:color w:val="000000" w:themeColor="text1"/>
          <w:sz w:val="28"/>
          <w:szCs w:val="28"/>
        </w:rPr>
        <w:t>да установлена обязанность и ответственност</w:t>
      </w:r>
      <w:r w:rsidR="008E4E63" w:rsidRPr="00AB2363">
        <w:rPr>
          <w:rStyle w:val="ad"/>
          <w:color w:val="000000" w:themeColor="text1"/>
          <w:sz w:val="28"/>
          <w:szCs w:val="28"/>
        </w:rPr>
        <w:t>ь финансового органа по согласо</w:t>
      </w:r>
      <w:r w:rsidRPr="00AB2363">
        <w:rPr>
          <w:rStyle w:val="ad"/>
          <w:color w:val="000000" w:themeColor="text1"/>
          <w:sz w:val="28"/>
          <w:szCs w:val="28"/>
        </w:rPr>
        <w:t>ванию методик, разработанных главными администраторами доходов. Таким образом, в основу расчетов каждого источн</w:t>
      </w:r>
      <w:r w:rsidR="008E4E63" w:rsidRPr="00AB2363">
        <w:rPr>
          <w:rStyle w:val="ad"/>
          <w:color w:val="000000" w:themeColor="text1"/>
          <w:sz w:val="28"/>
          <w:szCs w:val="28"/>
        </w:rPr>
        <w:t>ика доходов каждого главного ад</w:t>
      </w:r>
      <w:r w:rsidRPr="00AB2363">
        <w:rPr>
          <w:rStyle w:val="ad"/>
          <w:color w:val="000000" w:themeColor="text1"/>
          <w:sz w:val="28"/>
          <w:szCs w:val="28"/>
        </w:rPr>
        <w:t>министратора при формировании доходной части бюджета города Оренбурга на 2022 год и плановый период до 2024 года легли соответствующие методики прогнозирования, согласованные финансовым управлением администрации города Оренбурга.</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повышения точности прогнозирования поступлений в бюджет города налоговых доходов финансовым о</w:t>
      </w:r>
      <w:r w:rsidR="008E4E63" w:rsidRPr="00AB2363">
        <w:rPr>
          <w:rStyle w:val="ad"/>
          <w:color w:val="000000" w:themeColor="text1"/>
          <w:sz w:val="28"/>
          <w:szCs w:val="28"/>
        </w:rPr>
        <w:t>рганом на основе данных Управле</w:t>
      </w:r>
      <w:r w:rsidRPr="00AB2363">
        <w:rPr>
          <w:rStyle w:val="ad"/>
          <w:color w:val="000000" w:themeColor="text1"/>
          <w:sz w:val="28"/>
          <w:szCs w:val="28"/>
        </w:rPr>
        <w:t>ния Федерального казначейства по Оренбур</w:t>
      </w:r>
      <w:r w:rsidR="008E4E63" w:rsidRPr="00AB2363">
        <w:rPr>
          <w:rStyle w:val="ad"/>
          <w:color w:val="000000" w:themeColor="text1"/>
          <w:sz w:val="28"/>
          <w:szCs w:val="28"/>
        </w:rPr>
        <w:t>гской области ежеквартально осу</w:t>
      </w:r>
      <w:r w:rsidRPr="00AB2363">
        <w:rPr>
          <w:rStyle w:val="ad"/>
          <w:color w:val="000000" w:themeColor="text1"/>
          <w:sz w:val="28"/>
          <w:szCs w:val="28"/>
        </w:rPr>
        <w:t>ществлялся анализ поступлений доходов от 50-ти крупных плательщиков.</w:t>
      </w:r>
    </w:p>
    <w:p w:rsidR="00A2611A"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целях мобилизации наиболее полного объема поступлений в бюджет города такого бюджетообразующего налога, как </w:t>
      </w:r>
      <w:r w:rsidR="00377B4D">
        <w:rPr>
          <w:rStyle w:val="ad"/>
          <w:color w:val="000000" w:themeColor="text1"/>
          <w:sz w:val="28"/>
          <w:szCs w:val="28"/>
        </w:rPr>
        <w:t>НДФЛ</w:t>
      </w:r>
      <w:r w:rsidRPr="00AB2363">
        <w:rPr>
          <w:rStyle w:val="ad"/>
          <w:color w:val="000000" w:themeColor="text1"/>
          <w:sz w:val="28"/>
          <w:szCs w:val="28"/>
        </w:rPr>
        <w:t>, работа проводилась по трем основным направлениям:</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информационное сопровождение декларационной кампании в целях обеспечения своевременного представлен</w:t>
      </w:r>
      <w:r w:rsidR="008E4E63" w:rsidRPr="00AB2363">
        <w:rPr>
          <w:rStyle w:val="ad"/>
          <w:color w:val="000000" w:themeColor="text1"/>
          <w:sz w:val="28"/>
          <w:szCs w:val="28"/>
        </w:rPr>
        <w:t>ия налоговых деклараций по дохо</w:t>
      </w:r>
      <w:r w:rsidR="008E7097" w:rsidRPr="00AB2363">
        <w:rPr>
          <w:rStyle w:val="ad"/>
          <w:color w:val="000000" w:themeColor="text1"/>
          <w:sz w:val="28"/>
          <w:szCs w:val="28"/>
        </w:rPr>
        <w:t>дам;</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выявление задолженности по выпла</w:t>
      </w:r>
      <w:r w:rsidR="008E4E63" w:rsidRPr="00AB2363">
        <w:rPr>
          <w:rStyle w:val="ad"/>
          <w:color w:val="000000" w:themeColor="text1"/>
          <w:sz w:val="28"/>
          <w:szCs w:val="28"/>
        </w:rPr>
        <w:t>те заработной платы и взаимодей</w:t>
      </w:r>
      <w:r w:rsidR="008E7097" w:rsidRPr="00AB2363">
        <w:rPr>
          <w:rStyle w:val="ad"/>
          <w:color w:val="000000" w:themeColor="text1"/>
          <w:sz w:val="28"/>
          <w:szCs w:val="28"/>
        </w:rPr>
        <w:t>ствие с работодателями по ее погашению;</w:t>
      </w:r>
    </w:p>
    <w:p w:rsidR="008E7097"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работа с недоимщиками по погашению задолженности по налогу на до-ходы физических лиц.</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Масштабная информационная рабо</w:t>
      </w:r>
      <w:r w:rsidR="008E4E63" w:rsidRPr="00AB2363">
        <w:rPr>
          <w:rStyle w:val="ad"/>
          <w:color w:val="000000" w:themeColor="text1"/>
          <w:sz w:val="28"/>
          <w:szCs w:val="28"/>
        </w:rPr>
        <w:t>та, проведенная финансовым орга</w:t>
      </w:r>
      <w:r w:rsidRPr="00AB2363">
        <w:rPr>
          <w:rStyle w:val="ad"/>
          <w:color w:val="000000" w:themeColor="text1"/>
          <w:sz w:val="28"/>
          <w:szCs w:val="28"/>
        </w:rPr>
        <w:t>ном, включала в себя представление руководителям организаций города в сфере экономики, банковской и страховой с</w:t>
      </w:r>
      <w:r w:rsidR="008E4E63" w:rsidRPr="00AB2363">
        <w:rPr>
          <w:rStyle w:val="ad"/>
          <w:color w:val="000000" w:themeColor="text1"/>
          <w:sz w:val="28"/>
          <w:szCs w:val="28"/>
        </w:rPr>
        <w:t>феры, а также сотрудникам отрас</w:t>
      </w:r>
      <w:r w:rsidRPr="00AB2363">
        <w:rPr>
          <w:rStyle w:val="ad"/>
          <w:color w:val="000000" w:themeColor="text1"/>
          <w:sz w:val="28"/>
          <w:szCs w:val="28"/>
        </w:rPr>
        <w:t xml:space="preserve">левых (функциональных) и территориальных органов Администрации города Оренбурга, учреждений социальной сферы города и других муниципальных учреждений, организаций в сфере жилищно-коммунального хозяйства, операторов связи информации о необходимости своевременного представления в налоговую инспекцию налоговых деклараций по доходам, полученным в 2021 году. Кроме того, соответствующая информация регулярно размещалась в газете </w:t>
      </w:r>
      <w:r w:rsidR="002C1B3A" w:rsidRPr="00AB2363">
        <w:rPr>
          <w:rStyle w:val="ad"/>
          <w:color w:val="000000" w:themeColor="text1"/>
          <w:sz w:val="28"/>
          <w:szCs w:val="28"/>
        </w:rPr>
        <w:t>«</w:t>
      </w:r>
      <w:r w:rsidRPr="00AB2363">
        <w:rPr>
          <w:rStyle w:val="ad"/>
          <w:color w:val="000000" w:themeColor="text1"/>
          <w:sz w:val="28"/>
          <w:szCs w:val="28"/>
        </w:rPr>
        <w:t>Вечерний Оренбург</w:t>
      </w:r>
      <w:r w:rsidR="002C1B3A" w:rsidRPr="00AB2363">
        <w:rPr>
          <w:rStyle w:val="ad"/>
          <w:color w:val="000000" w:themeColor="text1"/>
          <w:sz w:val="28"/>
          <w:szCs w:val="28"/>
        </w:rPr>
        <w:t>»</w:t>
      </w:r>
      <w:r w:rsidRPr="00AB2363">
        <w:rPr>
          <w:rStyle w:val="ad"/>
          <w:color w:val="000000" w:themeColor="text1"/>
          <w:sz w:val="28"/>
          <w:szCs w:val="28"/>
        </w:rPr>
        <w:t>, на официальн</w:t>
      </w:r>
      <w:r w:rsidR="008E4E63" w:rsidRPr="00AB2363">
        <w:rPr>
          <w:rStyle w:val="ad"/>
          <w:color w:val="000000" w:themeColor="text1"/>
          <w:sz w:val="28"/>
          <w:szCs w:val="28"/>
        </w:rPr>
        <w:t>ом Интернет-портале города Орен</w:t>
      </w:r>
      <w:r w:rsidRPr="00AB2363">
        <w:rPr>
          <w:rStyle w:val="ad"/>
          <w:color w:val="000000" w:themeColor="text1"/>
          <w:sz w:val="28"/>
          <w:szCs w:val="28"/>
        </w:rPr>
        <w:t>бурга, официальных аккаунтах Администр</w:t>
      </w:r>
      <w:r w:rsidR="008E4E63" w:rsidRPr="00AB2363">
        <w:rPr>
          <w:rStyle w:val="ad"/>
          <w:color w:val="000000" w:themeColor="text1"/>
          <w:sz w:val="28"/>
          <w:szCs w:val="28"/>
        </w:rPr>
        <w:t>ации города Оренбурга в социаль</w:t>
      </w:r>
      <w:r w:rsidRPr="00AB2363">
        <w:rPr>
          <w:rStyle w:val="ad"/>
          <w:color w:val="000000" w:themeColor="text1"/>
          <w:sz w:val="28"/>
          <w:szCs w:val="28"/>
        </w:rPr>
        <w:t>ных сетях, а также видеоэкранах крупных торгово-развлекательных центров города.</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течение отчетного года производился мониторинг своевременности расчетов с работниками предприятий города по оплате труда, результатом к</w:t>
      </w:r>
      <w:r w:rsidR="008E4E63" w:rsidRPr="00AB2363">
        <w:rPr>
          <w:rStyle w:val="ad"/>
          <w:color w:val="000000" w:themeColor="text1"/>
          <w:sz w:val="28"/>
          <w:szCs w:val="28"/>
        </w:rPr>
        <w:t>о</w:t>
      </w:r>
      <w:r w:rsidRPr="00AB2363">
        <w:rPr>
          <w:rStyle w:val="ad"/>
          <w:color w:val="000000" w:themeColor="text1"/>
          <w:sz w:val="28"/>
          <w:szCs w:val="28"/>
        </w:rPr>
        <w:t>торого стало погашение задолженности по заработной плате на общую сумму 215,2 млн рублей. Информация о нарушениях трудового законодательства, поступающая в Администрацию города Оренбурга от граждан, направляется в Государственную инспекцию труда по Оренбургской области, прокуратуру города Оренбурга.</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На </w:t>
      </w:r>
      <w:r w:rsidR="002C1B3A" w:rsidRPr="00AB2363">
        <w:rPr>
          <w:rStyle w:val="ad"/>
          <w:color w:val="000000" w:themeColor="text1"/>
          <w:sz w:val="28"/>
          <w:szCs w:val="28"/>
        </w:rPr>
        <w:t>«</w:t>
      </w:r>
      <w:r w:rsidRPr="00AB2363">
        <w:rPr>
          <w:rStyle w:val="ad"/>
          <w:color w:val="000000" w:themeColor="text1"/>
          <w:sz w:val="28"/>
          <w:szCs w:val="28"/>
        </w:rPr>
        <w:t>Телефон доверия</w:t>
      </w:r>
      <w:r w:rsidR="002C1B3A" w:rsidRPr="00AB2363">
        <w:rPr>
          <w:rStyle w:val="ad"/>
          <w:color w:val="000000" w:themeColor="text1"/>
          <w:sz w:val="28"/>
          <w:szCs w:val="28"/>
        </w:rPr>
        <w:t>»</w:t>
      </w:r>
      <w:r w:rsidRPr="00AB2363">
        <w:rPr>
          <w:rStyle w:val="ad"/>
          <w:color w:val="000000" w:themeColor="text1"/>
          <w:sz w:val="28"/>
          <w:szCs w:val="28"/>
        </w:rPr>
        <w:t xml:space="preserve"> по фактам н</w:t>
      </w:r>
      <w:r w:rsidR="008E4E63" w:rsidRPr="00AB2363">
        <w:rPr>
          <w:rStyle w:val="ad"/>
          <w:color w:val="000000" w:themeColor="text1"/>
          <w:sz w:val="28"/>
          <w:szCs w:val="28"/>
        </w:rPr>
        <w:t>арушения трудового законодатель</w:t>
      </w:r>
      <w:r w:rsidRPr="00AB2363">
        <w:rPr>
          <w:rStyle w:val="ad"/>
          <w:color w:val="000000" w:themeColor="text1"/>
          <w:sz w:val="28"/>
          <w:szCs w:val="28"/>
        </w:rPr>
        <w:t>ства работодателями всего поступило 41 обр</w:t>
      </w:r>
      <w:r w:rsidR="008E4E63" w:rsidRPr="00AB2363">
        <w:rPr>
          <w:rStyle w:val="ad"/>
          <w:color w:val="000000" w:themeColor="text1"/>
          <w:sz w:val="28"/>
          <w:szCs w:val="28"/>
        </w:rPr>
        <w:t>ащение, из которых: по 24 прове</w:t>
      </w:r>
      <w:r w:rsidRPr="00AB2363">
        <w:rPr>
          <w:rStyle w:val="ad"/>
          <w:color w:val="000000" w:themeColor="text1"/>
          <w:sz w:val="28"/>
          <w:szCs w:val="28"/>
        </w:rPr>
        <w:t>дены консультации по порядку оформлени</w:t>
      </w:r>
      <w:r w:rsidR="008E4E63" w:rsidRPr="00AB2363">
        <w:rPr>
          <w:rStyle w:val="ad"/>
          <w:color w:val="000000" w:themeColor="text1"/>
          <w:sz w:val="28"/>
          <w:szCs w:val="28"/>
        </w:rPr>
        <w:t>я и расторжения трудовых отноше</w:t>
      </w:r>
      <w:r w:rsidRPr="00AB2363">
        <w:rPr>
          <w:rStyle w:val="ad"/>
          <w:color w:val="000000" w:themeColor="text1"/>
          <w:sz w:val="28"/>
          <w:szCs w:val="28"/>
        </w:rPr>
        <w:t>ний, выплатах в случаях сокращения штата</w:t>
      </w:r>
      <w:r w:rsidR="008E4E63" w:rsidRPr="00AB2363">
        <w:rPr>
          <w:rStyle w:val="ad"/>
          <w:color w:val="000000" w:themeColor="text1"/>
          <w:sz w:val="28"/>
          <w:szCs w:val="28"/>
        </w:rPr>
        <w:t xml:space="preserve"> сотрудников, срокам выплаты по</w:t>
      </w:r>
      <w:r w:rsidRPr="00AB2363">
        <w:rPr>
          <w:rStyle w:val="ad"/>
          <w:color w:val="000000" w:themeColor="text1"/>
          <w:sz w:val="28"/>
          <w:szCs w:val="28"/>
        </w:rPr>
        <w:t>собий по временной нетрудоспособности и</w:t>
      </w:r>
      <w:r w:rsidR="008E4E63" w:rsidRPr="00AB2363">
        <w:rPr>
          <w:rStyle w:val="ad"/>
          <w:color w:val="000000" w:themeColor="text1"/>
          <w:sz w:val="28"/>
          <w:szCs w:val="28"/>
        </w:rPr>
        <w:t xml:space="preserve"> прочим вопросам трудового зако</w:t>
      </w:r>
      <w:r w:rsidRPr="00AB2363">
        <w:rPr>
          <w:rStyle w:val="ad"/>
          <w:color w:val="000000" w:themeColor="text1"/>
          <w:sz w:val="28"/>
          <w:szCs w:val="28"/>
        </w:rPr>
        <w:t>нодательства; по 17 направлены запросы и проведены беседы с руководителя-ми предприятий, нарушающими сроки выплаты</w:t>
      </w:r>
      <w:r w:rsidR="008E4E63" w:rsidRPr="00AB2363">
        <w:rPr>
          <w:rStyle w:val="ad"/>
          <w:color w:val="000000" w:themeColor="text1"/>
          <w:sz w:val="28"/>
          <w:szCs w:val="28"/>
        </w:rPr>
        <w:t xml:space="preserve"> заработной платы сотрудни</w:t>
      </w:r>
      <w:r w:rsidRPr="00AB2363">
        <w:rPr>
          <w:rStyle w:val="ad"/>
          <w:color w:val="000000" w:themeColor="text1"/>
          <w:sz w:val="28"/>
          <w:szCs w:val="28"/>
        </w:rPr>
        <w:t>кам или выплачивающими заработную плат</w:t>
      </w:r>
      <w:r w:rsidR="008E4E63" w:rsidRPr="00AB2363">
        <w:rPr>
          <w:rStyle w:val="ad"/>
          <w:color w:val="000000" w:themeColor="text1"/>
          <w:sz w:val="28"/>
          <w:szCs w:val="28"/>
        </w:rPr>
        <w:t>у не в полном объеме, использую</w:t>
      </w:r>
      <w:r w:rsidRPr="00AB2363">
        <w:rPr>
          <w:rStyle w:val="ad"/>
          <w:color w:val="000000" w:themeColor="text1"/>
          <w:sz w:val="28"/>
          <w:szCs w:val="28"/>
        </w:rPr>
        <w:t>щими труд наемных работников без оформления трудовых договоров.</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Результатом работы межведомственной рабочей группы и комиссии по вопросу уплаты налогов стало погашение задолженности по налогу на доходы физических лиц в сумме 48,3 млн рублей, в том числе в бюджет города – 9,7 млн рублей.</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Таким образом, по итогам 2022 года удалось исполнить бюджетные назначения по налогу на доходы физических лиц на 103,2%.</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 второй строчке по объему поступлений среди доходных источников находятся налоги на совокупный доход.</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связи с отменой с 01.01.2021 года единого налога на вмененный доход перед Администрацией города Оренбурга стояла серьезная задача сохранить количество плательщиков налогов в местный бюджет. Для этого в течение года на постоянной основе производились консул</w:t>
      </w:r>
      <w:r w:rsidR="008E4E63" w:rsidRPr="00AB2363">
        <w:rPr>
          <w:rStyle w:val="ad"/>
          <w:color w:val="000000" w:themeColor="text1"/>
          <w:sz w:val="28"/>
          <w:szCs w:val="28"/>
        </w:rPr>
        <w:t>ьтации с организациями и индиви</w:t>
      </w:r>
      <w:r w:rsidRPr="00AB2363">
        <w:rPr>
          <w:rStyle w:val="ad"/>
          <w:color w:val="000000" w:themeColor="text1"/>
          <w:sz w:val="28"/>
          <w:szCs w:val="28"/>
        </w:rPr>
        <w:t>дуальными предпринимателями по вопросу</w:t>
      </w:r>
      <w:r w:rsidR="008E4E63" w:rsidRPr="00AB2363">
        <w:rPr>
          <w:rStyle w:val="ad"/>
          <w:color w:val="000000" w:themeColor="text1"/>
          <w:sz w:val="28"/>
          <w:szCs w:val="28"/>
        </w:rPr>
        <w:t xml:space="preserve"> их перехода на применение упро</w:t>
      </w:r>
      <w:r w:rsidRPr="00AB2363">
        <w:rPr>
          <w:rStyle w:val="ad"/>
          <w:color w:val="000000" w:themeColor="text1"/>
          <w:sz w:val="28"/>
          <w:szCs w:val="28"/>
        </w:rPr>
        <w:t>щенной системы налогообложения либо патентной системы, налоги по кото-рым в полном объеме зачисляются в бюджет города Оренбурга.</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результате количество налогоплательщиков, применявших в 2022 году патентную систему налогообложения, возросло за 2021 и 2022 годы на 4 890 (с 3 274 в 2020 году до 8 164 в 2022 году).</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Сохранение числа налогоплательщико</w:t>
      </w:r>
      <w:r w:rsidR="008E4E63" w:rsidRPr="00AB2363">
        <w:rPr>
          <w:rStyle w:val="ad"/>
          <w:color w:val="000000" w:themeColor="text1"/>
          <w:sz w:val="28"/>
          <w:szCs w:val="28"/>
        </w:rPr>
        <w:t>в оказало влияние на прирост по</w:t>
      </w:r>
      <w:r w:rsidRPr="00AB2363">
        <w:rPr>
          <w:rStyle w:val="ad"/>
          <w:color w:val="000000" w:themeColor="text1"/>
          <w:sz w:val="28"/>
          <w:szCs w:val="28"/>
        </w:rPr>
        <w:t>ступлений налогов на совокупный доход в местный бюджет в 2022 году к уровню 2021 года, который в суммовом выражении составил 331 млн рублей (план 2022 года исполнен на 102,2%).</w:t>
      </w:r>
    </w:p>
    <w:p w:rsidR="00A2611A"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расширения налогооблагаемо</w:t>
      </w:r>
      <w:r w:rsidR="008E4E63" w:rsidRPr="00AB2363">
        <w:rPr>
          <w:rStyle w:val="ad"/>
          <w:color w:val="000000" w:themeColor="text1"/>
          <w:sz w:val="28"/>
          <w:szCs w:val="28"/>
        </w:rPr>
        <w:t>й базы по местным налогам прово</w:t>
      </w:r>
      <w:r w:rsidRPr="00AB2363">
        <w:rPr>
          <w:rStyle w:val="ad"/>
          <w:color w:val="000000" w:themeColor="text1"/>
          <w:sz w:val="28"/>
          <w:szCs w:val="28"/>
        </w:rPr>
        <w:t>дится работа по вовлечению в налоговый об</w:t>
      </w:r>
      <w:r w:rsidR="008E4E63" w:rsidRPr="00AB2363">
        <w:rPr>
          <w:rStyle w:val="ad"/>
          <w:color w:val="000000" w:themeColor="text1"/>
          <w:sz w:val="28"/>
          <w:szCs w:val="28"/>
        </w:rPr>
        <w:t>орот новых объектов, неиспользу</w:t>
      </w:r>
      <w:r w:rsidRPr="00AB2363">
        <w:rPr>
          <w:rStyle w:val="ad"/>
          <w:color w:val="000000" w:themeColor="text1"/>
          <w:sz w:val="28"/>
          <w:szCs w:val="28"/>
        </w:rPr>
        <w:t>емых земельных участков, в том числе и из-</w:t>
      </w:r>
      <w:r w:rsidR="008E4E63" w:rsidRPr="00AB2363">
        <w:rPr>
          <w:rStyle w:val="ad"/>
          <w:color w:val="000000" w:themeColor="text1"/>
          <w:sz w:val="28"/>
          <w:szCs w:val="28"/>
        </w:rPr>
        <w:t>под ветхого жилья. Решению зада</w:t>
      </w:r>
      <w:r w:rsidRPr="00AB2363">
        <w:rPr>
          <w:rStyle w:val="ad"/>
          <w:color w:val="000000" w:themeColor="text1"/>
          <w:sz w:val="28"/>
          <w:szCs w:val="28"/>
        </w:rPr>
        <w:t>чи по вовлечению в налоговый оборот ранее учтенных земельных участков и объектов капитального строительства способствует принятый 30.12.2020 Федеральный закон</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 xml:space="preserve">518-ФЗ </w:t>
      </w:r>
      <w:r w:rsidR="002C1B3A" w:rsidRPr="00AB2363">
        <w:rPr>
          <w:rStyle w:val="ad"/>
          <w:color w:val="000000" w:themeColor="text1"/>
          <w:sz w:val="28"/>
          <w:szCs w:val="28"/>
        </w:rPr>
        <w:t>«</w:t>
      </w:r>
      <w:r w:rsidRPr="00AB2363">
        <w:rPr>
          <w:rStyle w:val="ad"/>
          <w:color w:val="000000" w:themeColor="text1"/>
          <w:sz w:val="28"/>
          <w:szCs w:val="28"/>
        </w:rPr>
        <w:t>О внесении изм</w:t>
      </w:r>
      <w:r w:rsidR="008E4E63" w:rsidRPr="00AB2363">
        <w:rPr>
          <w:rStyle w:val="ad"/>
          <w:color w:val="000000" w:themeColor="text1"/>
          <w:sz w:val="28"/>
          <w:szCs w:val="28"/>
        </w:rPr>
        <w:t>енений в отдельные законодатель</w:t>
      </w:r>
      <w:r w:rsidRPr="00AB2363">
        <w:rPr>
          <w:rStyle w:val="ad"/>
          <w:color w:val="000000" w:themeColor="text1"/>
          <w:sz w:val="28"/>
          <w:szCs w:val="28"/>
        </w:rPr>
        <w:t>ные акты РФ</w:t>
      </w:r>
      <w:r w:rsidR="002C1B3A" w:rsidRPr="00AB2363">
        <w:rPr>
          <w:rStyle w:val="ad"/>
          <w:color w:val="000000" w:themeColor="text1"/>
          <w:sz w:val="28"/>
          <w:szCs w:val="28"/>
        </w:rPr>
        <w:t>»</w:t>
      </w:r>
      <w:r w:rsidRPr="00AB2363">
        <w:rPr>
          <w:rStyle w:val="ad"/>
          <w:color w:val="000000" w:themeColor="text1"/>
          <w:sz w:val="28"/>
          <w:szCs w:val="28"/>
        </w:rPr>
        <w:t>, который наделил с 01.07.2021 муниципалитеты полномочиями по выявлению правообладателей таких объектов в целях внесения данных в единый государственный реестр недвижи</w:t>
      </w:r>
      <w:r w:rsidR="008E4E63" w:rsidRPr="00AB2363">
        <w:rPr>
          <w:rStyle w:val="ad"/>
          <w:color w:val="000000" w:themeColor="text1"/>
          <w:sz w:val="28"/>
          <w:szCs w:val="28"/>
        </w:rPr>
        <w:t>мости и последующей уплаты уста</w:t>
      </w:r>
      <w:r w:rsidRPr="00AB2363">
        <w:rPr>
          <w:rStyle w:val="ad"/>
          <w:color w:val="000000" w:themeColor="text1"/>
          <w:sz w:val="28"/>
          <w:szCs w:val="28"/>
        </w:rPr>
        <w:t>новленных имущественных налогов. В город</w:t>
      </w:r>
      <w:r w:rsidR="008E4E63" w:rsidRPr="00AB2363">
        <w:rPr>
          <w:rStyle w:val="ad"/>
          <w:color w:val="000000" w:themeColor="text1"/>
          <w:sz w:val="28"/>
          <w:szCs w:val="28"/>
        </w:rPr>
        <w:t>е Оренбурге разработана соответ</w:t>
      </w:r>
      <w:r w:rsidRPr="00AB2363">
        <w:rPr>
          <w:rStyle w:val="ad"/>
          <w:color w:val="000000" w:themeColor="text1"/>
          <w:sz w:val="28"/>
          <w:szCs w:val="28"/>
        </w:rPr>
        <w:t>ствующая дорожная карта с определением кадастровых кварталов, в отношении которых осуществляется работа.</w:t>
      </w:r>
    </w:p>
    <w:p w:rsidR="00A2611A"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целях мобилизации имущественных н</w:t>
      </w:r>
      <w:r w:rsidR="008E4E63" w:rsidRPr="00AB2363">
        <w:rPr>
          <w:rStyle w:val="ad"/>
          <w:color w:val="000000" w:themeColor="text1"/>
          <w:sz w:val="28"/>
          <w:szCs w:val="28"/>
        </w:rPr>
        <w:t>алогов в 2022 году проведен ана</w:t>
      </w:r>
      <w:r w:rsidRPr="00AB2363">
        <w:rPr>
          <w:rStyle w:val="ad"/>
          <w:color w:val="000000" w:themeColor="text1"/>
          <w:sz w:val="28"/>
          <w:szCs w:val="28"/>
        </w:rPr>
        <w:t>лиз эффективности налоговых льгот (пониженных ставок) и оценка налоговых расходов по земельному налогу для организаций, субъектов малого и среднего предпринимательства, физических лиц.</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По итогам проведенной работы в связи с невостребованностью признана неэффективной пониженная ставка в размере 0,3% от кадастровой стоимости земельных участков, занятых погребными кооперативами, которая предложена к отмене с 01.01.2023. Всего за период 2019-2022 годов отменены льготы по земельному налогу на сумму 116,5 млн ру</w:t>
      </w:r>
      <w:r w:rsidR="008E4E63" w:rsidRPr="00AB2363">
        <w:rPr>
          <w:rStyle w:val="ad"/>
          <w:color w:val="000000" w:themeColor="text1"/>
          <w:sz w:val="28"/>
          <w:szCs w:val="28"/>
        </w:rPr>
        <w:t xml:space="preserve">блей. Льготы по </w:t>
      </w:r>
      <w:r w:rsidR="008C0676">
        <w:rPr>
          <w:rStyle w:val="ad"/>
          <w:color w:val="000000" w:themeColor="text1"/>
          <w:sz w:val="28"/>
          <w:szCs w:val="28"/>
        </w:rPr>
        <w:t>НИФЛ</w:t>
      </w:r>
      <w:r w:rsidRPr="00AB2363">
        <w:rPr>
          <w:rStyle w:val="ad"/>
          <w:color w:val="000000" w:themeColor="text1"/>
          <w:sz w:val="28"/>
          <w:szCs w:val="28"/>
        </w:rPr>
        <w:t xml:space="preserve"> представительным органом местного самоуправления местного самоуправления города Оренбурга не предоставлялись.</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целях повышения уровня собираемости имущественных налогов с физических лиц, проживающих в сельских населенных пунктах, входящих в состав города Оренбурга, в отчетном году </w:t>
      </w:r>
      <w:r w:rsidR="008E4E63" w:rsidRPr="00AB2363">
        <w:rPr>
          <w:rStyle w:val="ad"/>
          <w:color w:val="000000" w:themeColor="text1"/>
          <w:sz w:val="28"/>
          <w:szCs w:val="28"/>
        </w:rPr>
        <w:t>внедрена практика регулярных вы</w:t>
      </w:r>
      <w:r w:rsidRPr="00AB2363">
        <w:rPr>
          <w:rStyle w:val="ad"/>
          <w:color w:val="000000" w:themeColor="text1"/>
          <w:sz w:val="28"/>
          <w:szCs w:val="28"/>
        </w:rPr>
        <w:t>ездных мероприятий межведомственной рабочей группы. В период с августа по ноябрь в каждой из семи сельских администраций проведено по два таких мероприятия. Несмотря на относительно невысокий бюджетный эффект этой работы (всего поступило платежей в сумме 151,9 тыс. рублей), проводимые мероприятия имеют большое социальное зна</w:t>
      </w:r>
      <w:r w:rsidR="008E4E63" w:rsidRPr="00AB2363">
        <w:rPr>
          <w:rStyle w:val="ad"/>
          <w:color w:val="000000" w:themeColor="text1"/>
          <w:sz w:val="28"/>
          <w:szCs w:val="28"/>
        </w:rPr>
        <w:t>чение, поскольку позволяют жите</w:t>
      </w:r>
      <w:r w:rsidRPr="00AB2363">
        <w:rPr>
          <w:rStyle w:val="ad"/>
          <w:color w:val="000000" w:themeColor="text1"/>
          <w:sz w:val="28"/>
          <w:szCs w:val="28"/>
        </w:rPr>
        <w:t>лям сельских населенных пунктов проконсул</w:t>
      </w:r>
      <w:r w:rsidR="008E4E63" w:rsidRPr="00AB2363">
        <w:rPr>
          <w:rStyle w:val="ad"/>
          <w:color w:val="000000" w:themeColor="text1"/>
          <w:sz w:val="28"/>
          <w:szCs w:val="28"/>
        </w:rPr>
        <w:t>ьтироваться по вопросам исчисле</w:t>
      </w:r>
      <w:r w:rsidRPr="00AB2363">
        <w:rPr>
          <w:rStyle w:val="ad"/>
          <w:color w:val="000000" w:themeColor="text1"/>
          <w:sz w:val="28"/>
          <w:szCs w:val="28"/>
        </w:rPr>
        <w:t>ния налогов, а также получить необходим</w:t>
      </w:r>
      <w:r w:rsidR="008E4E63" w:rsidRPr="00AB2363">
        <w:rPr>
          <w:rStyle w:val="ad"/>
          <w:color w:val="000000" w:themeColor="text1"/>
          <w:sz w:val="28"/>
          <w:szCs w:val="28"/>
        </w:rPr>
        <w:t>ые дубликаты налоговых уведомле</w:t>
      </w:r>
      <w:r w:rsidRPr="00AB2363">
        <w:rPr>
          <w:rStyle w:val="ad"/>
          <w:color w:val="000000" w:themeColor="text1"/>
          <w:sz w:val="28"/>
          <w:szCs w:val="28"/>
        </w:rPr>
        <w:t>ний.</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Налоговая политика, реализуемая муниципалитетом, ориентирована на усиление мер по укреплению налоговой дисциплины налогоплательщиков. Функционирование постоянно действующе</w:t>
      </w:r>
      <w:r w:rsidR="008E4E63" w:rsidRPr="00AB2363">
        <w:rPr>
          <w:rStyle w:val="ad"/>
          <w:color w:val="000000" w:themeColor="text1"/>
          <w:sz w:val="28"/>
          <w:szCs w:val="28"/>
        </w:rPr>
        <w:t>й межведомственной рабочей груп</w:t>
      </w:r>
      <w:r w:rsidRPr="00AB2363">
        <w:rPr>
          <w:rStyle w:val="ad"/>
          <w:color w:val="000000" w:themeColor="text1"/>
          <w:sz w:val="28"/>
          <w:szCs w:val="28"/>
        </w:rPr>
        <w:t>пы и комиссии по вопросу погашения задолженности по налогам позволила дополнительно привлечь в доходы бюджета 79,1 млн рублей.</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Также финансовый орган постоянно </w:t>
      </w:r>
      <w:r w:rsidR="008E4E63" w:rsidRPr="00AB2363">
        <w:rPr>
          <w:rStyle w:val="ad"/>
          <w:color w:val="000000" w:themeColor="text1"/>
          <w:sz w:val="28"/>
          <w:szCs w:val="28"/>
        </w:rPr>
        <w:t>взаимодействует с главными адми</w:t>
      </w:r>
      <w:r w:rsidRPr="00AB2363">
        <w:rPr>
          <w:rStyle w:val="ad"/>
          <w:color w:val="000000" w:themeColor="text1"/>
          <w:sz w:val="28"/>
          <w:szCs w:val="28"/>
        </w:rPr>
        <w:t>нистраторами неналоговых доходов по во</w:t>
      </w:r>
      <w:r w:rsidR="008E4E63" w:rsidRPr="00AB2363">
        <w:rPr>
          <w:rStyle w:val="ad"/>
          <w:color w:val="000000" w:themeColor="text1"/>
          <w:sz w:val="28"/>
          <w:szCs w:val="28"/>
        </w:rPr>
        <w:t>просу улучшения качества админи</w:t>
      </w:r>
      <w:r w:rsidRPr="00AB2363">
        <w:rPr>
          <w:rStyle w:val="ad"/>
          <w:color w:val="000000" w:themeColor="text1"/>
          <w:sz w:val="28"/>
          <w:szCs w:val="28"/>
        </w:rPr>
        <w:t>стрирования доходов. План по неналоговым доходам в 2022 году выполнен на 127,4% сверх плана получено доходов в сумме 225,6 млн рублей (план – 823,5 млн рублей, факт – 1 049,1 млн рублей).</w:t>
      </w:r>
    </w:p>
    <w:p w:rsidR="008E7097" w:rsidRPr="00AB2363" w:rsidRDefault="008E7097" w:rsidP="005D39B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город Оренбург продол</w:t>
      </w:r>
      <w:r w:rsidR="008E4E63" w:rsidRPr="00AB2363">
        <w:rPr>
          <w:rStyle w:val="ad"/>
          <w:color w:val="000000" w:themeColor="text1"/>
          <w:sz w:val="28"/>
          <w:szCs w:val="28"/>
        </w:rPr>
        <w:t>жил участие в реализации приори</w:t>
      </w:r>
      <w:r w:rsidRPr="00AB2363">
        <w:rPr>
          <w:rStyle w:val="ad"/>
          <w:color w:val="000000" w:themeColor="text1"/>
          <w:sz w:val="28"/>
          <w:szCs w:val="28"/>
        </w:rPr>
        <w:t xml:space="preserve">тетного проекта Оренбургской области </w:t>
      </w:r>
      <w:r w:rsidR="002C1B3A" w:rsidRPr="00AB2363">
        <w:rPr>
          <w:rStyle w:val="ad"/>
          <w:color w:val="000000" w:themeColor="text1"/>
          <w:sz w:val="28"/>
          <w:szCs w:val="28"/>
        </w:rPr>
        <w:t>«</w:t>
      </w:r>
      <w:r w:rsidRPr="00AB2363">
        <w:rPr>
          <w:rStyle w:val="ad"/>
          <w:color w:val="000000" w:themeColor="text1"/>
          <w:sz w:val="28"/>
          <w:szCs w:val="28"/>
        </w:rPr>
        <w:t>Вовлечение жителей муниципальных образований Оренбургской области в про</w:t>
      </w:r>
      <w:r w:rsidR="008E4E63" w:rsidRPr="00AB2363">
        <w:rPr>
          <w:rStyle w:val="ad"/>
          <w:color w:val="000000" w:themeColor="text1"/>
          <w:sz w:val="28"/>
          <w:szCs w:val="28"/>
        </w:rPr>
        <w:t>цесс выбора и реализации инициа</w:t>
      </w:r>
      <w:r w:rsidRPr="00AB2363">
        <w:rPr>
          <w:rStyle w:val="ad"/>
          <w:color w:val="000000" w:themeColor="text1"/>
          <w:sz w:val="28"/>
          <w:szCs w:val="28"/>
        </w:rPr>
        <w:t>тивных проектов</w:t>
      </w:r>
      <w:r w:rsidR="002C1B3A" w:rsidRPr="00AB2363">
        <w:rPr>
          <w:rStyle w:val="ad"/>
          <w:color w:val="000000" w:themeColor="text1"/>
          <w:sz w:val="28"/>
          <w:szCs w:val="28"/>
        </w:rPr>
        <w:t>»</w:t>
      </w:r>
      <w:r w:rsidRPr="00AB2363">
        <w:rPr>
          <w:rStyle w:val="ad"/>
          <w:color w:val="000000" w:themeColor="text1"/>
          <w:sz w:val="28"/>
          <w:szCs w:val="28"/>
        </w:rPr>
        <w:t xml:space="preserve">. Успешная реализация в </w:t>
      </w:r>
      <w:r w:rsidR="008E4E63" w:rsidRPr="00AB2363">
        <w:rPr>
          <w:rStyle w:val="ad"/>
          <w:color w:val="000000" w:themeColor="text1"/>
          <w:sz w:val="28"/>
          <w:szCs w:val="28"/>
        </w:rPr>
        <w:t>2021 году двух инициативных про</w:t>
      </w:r>
      <w:r w:rsidRPr="00AB2363">
        <w:rPr>
          <w:rStyle w:val="ad"/>
          <w:color w:val="000000" w:themeColor="text1"/>
          <w:sz w:val="28"/>
          <w:szCs w:val="28"/>
        </w:rPr>
        <w:t>ектов – в поселке Каргала (произведен капитальный ремонт стелы обелиска, благоустроена территория парка, высажены цветы, обустроена пешеходная зона) и селе Городище (в центральной части села благоустроена территория путем установки малых архитектурных форм с элементами детского уличного игрового оборудования) позволила расширить эту практику. Так, в конкурсном отборе инициативных проектов в 2021 году победителями были признаны все четыре отобранные заявки, реализация к</w:t>
      </w:r>
      <w:r w:rsidR="008E4E63" w:rsidRPr="00AB2363">
        <w:rPr>
          <w:rStyle w:val="ad"/>
          <w:color w:val="000000" w:themeColor="text1"/>
          <w:sz w:val="28"/>
          <w:szCs w:val="28"/>
        </w:rPr>
        <w:t>оторых осуществлялась в 2022 го</w:t>
      </w:r>
      <w:r w:rsidRPr="00AB2363">
        <w:rPr>
          <w:rStyle w:val="ad"/>
          <w:color w:val="000000" w:themeColor="text1"/>
          <w:sz w:val="28"/>
          <w:szCs w:val="28"/>
        </w:rPr>
        <w:t>д</w:t>
      </w:r>
      <w:r w:rsidR="005D39B9" w:rsidRPr="00AB2363">
        <w:rPr>
          <w:rStyle w:val="ad"/>
          <w:color w:val="000000" w:themeColor="text1"/>
          <w:sz w:val="28"/>
          <w:szCs w:val="28"/>
        </w:rPr>
        <w:t>у.</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Также решением Оренбургского городского Совета от 07.06.2021</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110 утвержден порядок реализации инициатив</w:t>
      </w:r>
      <w:r w:rsidR="008E4E63" w:rsidRPr="00AB2363">
        <w:rPr>
          <w:rStyle w:val="ad"/>
          <w:color w:val="000000" w:themeColor="text1"/>
          <w:sz w:val="28"/>
          <w:szCs w:val="28"/>
        </w:rPr>
        <w:t>ных проектов на территории муни</w:t>
      </w:r>
      <w:r w:rsidRPr="00AB2363">
        <w:rPr>
          <w:rStyle w:val="ad"/>
          <w:color w:val="000000" w:themeColor="text1"/>
          <w:sz w:val="28"/>
          <w:szCs w:val="28"/>
        </w:rPr>
        <w:t xml:space="preserve">ципального образования </w:t>
      </w:r>
      <w:r w:rsidR="002C1B3A" w:rsidRPr="00AB2363">
        <w:rPr>
          <w:rStyle w:val="ad"/>
          <w:color w:val="000000" w:themeColor="text1"/>
          <w:sz w:val="28"/>
          <w:szCs w:val="28"/>
        </w:rPr>
        <w:t>«</w:t>
      </w:r>
      <w:r w:rsidRPr="00AB2363">
        <w:rPr>
          <w:rStyle w:val="ad"/>
          <w:color w:val="000000" w:themeColor="text1"/>
          <w:sz w:val="28"/>
          <w:szCs w:val="28"/>
        </w:rPr>
        <w:t>город Оренбург</w:t>
      </w:r>
      <w:r w:rsidR="002C1B3A" w:rsidRPr="00AB2363">
        <w:rPr>
          <w:rStyle w:val="ad"/>
          <w:color w:val="000000" w:themeColor="text1"/>
          <w:sz w:val="28"/>
          <w:szCs w:val="28"/>
        </w:rPr>
        <w:t>»</w:t>
      </w:r>
      <w:r w:rsidR="008E4E63" w:rsidRPr="00AB2363">
        <w:rPr>
          <w:rStyle w:val="ad"/>
          <w:color w:val="000000" w:themeColor="text1"/>
          <w:sz w:val="28"/>
          <w:szCs w:val="28"/>
        </w:rPr>
        <w:t>, принято постановление Админи</w:t>
      </w:r>
      <w:r w:rsidRPr="00AB2363">
        <w:rPr>
          <w:rStyle w:val="ad"/>
          <w:color w:val="000000" w:themeColor="text1"/>
          <w:sz w:val="28"/>
          <w:szCs w:val="28"/>
        </w:rPr>
        <w:t>страции города Оренбурга от 20.07.2021</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Pr="00AB2363">
        <w:rPr>
          <w:rStyle w:val="ad"/>
          <w:color w:val="000000" w:themeColor="text1"/>
          <w:sz w:val="28"/>
          <w:szCs w:val="28"/>
        </w:rPr>
        <w:t xml:space="preserve">1413-п </w:t>
      </w:r>
      <w:r w:rsidR="002C1B3A" w:rsidRPr="00AB2363">
        <w:rPr>
          <w:rStyle w:val="ad"/>
          <w:color w:val="000000" w:themeColor="text1"/>
          <w:sz w:val="28"/>
          <w:szCs w:val="28"/>
        </w:rPr>
        <w:t>«</w:t>
      </w:r>
      <w:r w:rsidRPr="00AB2363">
        <w:rPr>
          <w:rStyle w:val="ad"/>
          <w:color w:val="000000" w:themeColor="text1"/>
          <w:sz w:val="28"/>
          <w:szCs w:val="28"/>
        </w:rPr>
        <w:t>О реализации решения Оренбургского городского Совета от 07.06</w:t>
      </w:r>
      <w:r w:rsidR="008E4E63" w:rsidRPr="00AB2363">
        <w:rPr>
          <w:rStyle w:val="ad"/>
          <w:color w:val="000000" w:themeColor="text1"/>
          <w:sz w:val="28"/>
          <w:szCs w:val="28"/>
        </w:rPr>
        <w:t>.2021</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008E4E63" w:rsidRPr="00AB2363">
        <w:rPr>
          <w:rStyle w:val="ad"/>
          <w:color w:val="000000" w:themeColor="text1"/>
          <w:sz w:val="28"/>
          <w:szCs w:val="28"/>
        </w:rPr>
        <w:t>110</w:t>
      </w:r>
      <w:r w:rsidR="002C1B3A" w:rsidRPr="00AB2363">
        <w:rPr>
          <w:rStyle w:val="ad"/>
          <w:color w:val="000000" w:themeColor="text1"/>
          <w:sz w:val="28"/>
          <w:szCs w:val="28"/>
        </w:rPr>
        <w:t>»</w:t>
      </w:r>
      <w:r w:rsidR="008E4E63" w:rsidRPr="00AB2363">
        <w:rPr>
          <w:rStyle w:val="ad"/>
          <w:color w:val="000000" w:themeColor="text1"/>
          <w:sz w:val="28"/>
          <w:szCs w:val="28"/>
        </w:rPr>
        <w:t xml:space="preserve"> и проведен конкурс</w:t>
      </w:r>
      <w:r w:rsidRPr="00AB2363">
        <w:rPr>
          <w:rStyle w:val="ad"/>
          <w:color w:val="000000" w:themeColor="text1"/>
          <w:sz w:val="28"/>
          <w:szCs w:val="28"/>
        </w:rPr>
        <w:t>ный отбор. Пилотным инициативным проек</w:t>
      </w:r>
      <w:r w:rsidR="008E4E63" w:rsidRPr="00AB2363">
        <w:rPr>
          <w:rStyle w:val="ad"/>
          <w:color w:val="000000" w:themeColor="text1"/>
          <w:sz w:val="28"/>
          <w:szCs w:val="28"/>
        </w:rPr>
        <w:t xml:space="preserve">том стал проект </w:t>
      </w:r>
      <w:r w:rsidR="002C1B3A" w:rsidRPr="00AB2363">
        <w:rPr>
          <w:rStyle w:val="ad"/>
          <w:color w:val="000000" w:themeColor="text1"/>
          <w:sz w:val="28"/>
          <w:szCs w:val="28"/>
        </w:rPr>
        <w:t>«</w:t>
      </w:r>
      <w:r w:rsidR="008E4E63" w:rsidRPr="00AB2363">
        <w:rPr>
          <w:rStyle w:val="ad"/>
          <w:color w:val="000000" w:themeColor="text1"/>
          <w:sz w:val="28"/>
          <w:szCs w:val="28"/>
        </w:rPr>
        <w:t>Озеленение тер</w:t>
      </w:r>
      <w:r w:rsidRPr="00AB2363">
        <w:rPr>
          <w:rStyle w:val="ad"/>
          <w:color w:val="000000" w:themeColor="text1"/>
          <w:sz w:val="28"/>
          <w:szCs w:val="28"/>
        </w:rPr>
        <w:t>ритории перед храмом в честь преподобного Пимена Угрешского</w:t>
      </w:r>
      <w:r w:rsidR="002C1B3A" w:rsidRPr="00AB2363">
        <w:rPr>
          <w:rStyle w:val="ad"/>
          <w:color w:val="000000" w:themeColor="text1"/>
          <w:sz w:val="28"/>
          <w:szCs w:val="28"/>
        </w:rPr>
        <w:t>»</w:t>
      </w:r>
      <w:r w:rsidRPr="00AB2363">
        <w:rPr>
          <w:rStyle w:val="ad"/>
          <w:color w:val="000000" w:themeColor="text1"/>
          <w:sz w:val="28"/>
          <w:szCs w:val="28"/>
        </w:rPr>
        <w:t xml:space="preserve"> стоимостью 455,3 тыс. рублей (в том числе: вклад насел</w:t>
      </w:r>
      <w:r w:rsidR="008E4E63" w:rsidRPr="00AB2363">
        <w:rPr>
          <w:rStyle w:val="ad"/>
          <w:color w:val="000000" w:themeColor="text1"/>
          <w:sz w:val="28"/>
          <w:szCs w:val="28"/>
        </w:rPr>
        <w:t>ения и спонсоров – 110 тыс. руб</w:t>
      </w:r>
      <w:r w:rsidRPr="00AB2363">
        <w:rPr>
          <w:rStyle w:val="ad"/>
          <w:color w:val="000000" w:themeColor="text1"/>
          <w:sz w:val="28"/>
          <w:szCs w:val="28"/>
        </w:rPr>
        <w:t>лей), в рамках которого произведено озеленение декоративными насаждениями (ель колючая, можжевельник скальный), что п</w:t>
      </w:r>
      <w:r w:rsidR="008E4E63" w:rsidRPr="00AB2363">
        <w:rPr>
          <w:rStyle w:val="ad"/>
          <w:color w:val="000000" w:themeColor="text1"/>
          <w:sz w:val="28"/>
          <w:szCs w:val="28"/>
        </w:rPr>
        <w:t>озволило не только создать эсте</w:t>
      </w:r>
      <w:r w:rsidRPr="00AB2363">
        <w:rPr>
          <w:rStyle w:val="ad"/>
          <w:color w:val="000000" w:themeColor="text1"/>
          <w:sz w:val="28"/>
          <w:szCs w:val="28"/>
        </w:rPr>
        <w:t xml:space="preserve">тически привлекательное пространство, но и улучшить </w:t>
      </w:r>
      <w:r w:rsidR="008E4E63" w:rsidRPr="00AB2363">
        <w:rPr>
          <w:rStyle w:val="ad"/>
          <w:color w:val="000000" w:themeColor="text1"/>
          <w:sz w:val="28"/>
          <w:szCs w:val="28"/>
        </w:rPr>
        <w:t>экологическую обста</w:t>
      </w:r>
      <w:r w:rsidRPr="00AB2363">
        <w:rPr>
          <w:rStyle w:val="ad"/>
          <w:color w:val="000000" w:themeColor="text1"/>
          <w:sz w:val="28"/>
          <w:szCs w:val="28"/>
        </w:rPr>
        <w:t>новку.</w:t>
      </w:r>
    </w:p>
    <w:p w:rsidR="008E7097" w:rsidRPr="00AB2363" w:rsidRDefault="008E7097" w:rsidP="005D39B9">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2022 году было реализовано три таких инициативных проекта.</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К числу наиболее благоприятных эфф</w:t>
      </w:r>
      <w:r w:rsidR="008E4E63" w:rsidRPr="00AB2363">
        <w:rPr>
          <w:rStyle w:val="ad"/>
          <w:color w:val="000000" w:themeColor="text1"/>
          <w:sz w:val="28"/>
          <w:szCs w:val="28"/>
        </w:rPr>
        <w:t>ектов инициативного бюджетиро</w:t>
      </w:r>
      <w:r w:rsidRPr="00AB2363">
        <w:rPr>
          <w:rStyle w:val="ad"/>
          <w:color w:val="000000" w:themeColor="text1"/>
          <w:sz w:val="28"/>
          <w:szCs w:val="28"/>
        </w:rPr>
        <w:t>вания помимо участия населения в бюджетн</w:t>
      </w:r>
      <w:r w:rsidR="008E4E63" w:rsidRPr="00AB2363">
        <w:rPr>
          <w:rStyle w:val="ad"/>
          <w:color w:val="000000" w:themeColor="text1"/>
          <w:sz w:val="28"/>
          <w:szCs w:val="28"/>
        </w:rPr>
        <w:t>ом процессе стоит отнести эконо</w:t>
      </w:r>
      <w:r w:rsidRPr="00AB2363">
        <w:rPr>
          <w:rStyle w:val="ad"/>
          <w:color w:val="000000" w:themeColor="text1"/>
          <w:sz w:val="28"/>
          <w:szCs w:val="28"/>
        </w:rPr>
        <w:t>мию бюджетных средств посредством привл</w:t>
      </w:r>
      <w:r w:rsidR="008E4E63" w:rsidRPr="00AB2363">
        <w:rPr>
          <w:rStyle w:val="ad"/>
          <w:color w:val="000000" w:themeColor="text1"/>
          <w:sz w:val="28"/>
          <w:szCs w:val="28"/>
        </w:rPr>
        <w:t>ечения средств спонсоров и насе</w:t>
      </w:r>
      <w:r w:rsidRPr="00AB2363">
        <w:rPr>
          <w:rStyle w:val="ad"/>
          <w:color w:val="000000" w:themeColor="text1"/>
          <w:sz w:val="28"/>
          <w:szCs w:val="28"/>
        </w:rPr>
        <w:t>ления (в 2022 году в бюджет поступило 1 027,8 тыс. рублей), а также (в случае участия в реализации приоритетного проекта Оренбургской области) – средств областного бюджета (поступления составили</w:t>
      </w:r>
      <w:r w:rsidR="008E4E63" w:rsidRPr="00AB2363">
        <w:rPr>
          <w:rStyle w:val="ad"/>
          <w:color w:val="000000" w:themeColor="text1"/>
          <w:sz w:val="28"/>
          <w:szCs w:val="28"/>
        </w:rPr>
        <w:t xml:space="preserve"> 5 707,9 тыс. рублей), присталь</w:t>
      </w:r>
      <w:r w:rsidRPr="00AB2363">
        <w:rPr>
          <w:rStyle w:val="ad"/>
          <w:color w:val="000000" w:themeColor="text1"/>
          <w:sz w:val="28"/>
          <w:szCs w:val="28"/>
        </w:rPr>
        <w:t xml:space="preserve">ный контроль со стороны общественности </w:t>
      </w:r>
      <w:r w:rsidR="008E4E63" w:rsidRPr="00AB2363">
        <w:rPr>
          <w:rStyle w:val="ad"/>
          <w:color w:val="000000" w:themeColor="text1"/>
          <w:sz w:val="28"/>
          <w:szCs w:val="28"/>
        </w:rPr>
        <w:t>за осуществлением выполнения ра</w:t>
      </w:r>
      <w:r w:rsidRPr="00AB2363">
        <w:rPr>
          <w:rStyle w:val="ad"/>
          <w:color w:val="000000" w:themeColor="text1"/>
          <w:sz w:val="28"/>
          <w:szCs w:val="28"/>
        </w:rPr>
        <w:t>бот подрядчиками, а также последующую бережную эксплуатацию жителями введенных объектов.</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текущем финансовом году в бюдже</w:t>
      </w:r>
      <w:r w:rsidR="008E4E63" w:rsidRPr="00AB2363">
        <w:rPr>
          <w:rStyle w:val="ad"/>
          <w:color w:val="000000" w:themeColor="text1"/>
          <w:sz w:val="28"/>
          <w:szCs w:val="28"/>
        </w:rPr>
        <w:t>те города Оренбурга предусмотре</w:t>
      </w:r>
      <w:r w:rsidRPr="00AB2363">
        <w:rPr>
          <w:rStyle w:val="ad"/>
          <w:color w:val="000000" w:themeColor="text1"/>
          <w:sz w:val="28"/>
          <w:szCs w:val="28"/>
        </w:rPr>
        <w:t>ны средства на реализацию двух инициат</w:t>
      </w:r>
      <w:r w:rsidR="008E4E63" w:rsidRPr="00AB2363">
        <w:rPr>
          <w:rStyle w:val="ad"/>
          <w:color w:val="000000" w:themeColor="text1"/>
          <w:sz w:val="28"/>
          <w:szCs w:val="28"/>
        </w:rPr>
        <w:t>ивных проектов – победителей об</w:t>
      </w:r>
      <w:r w:rsidRPr="00AB2363">
        <w:rPr>
          <w:rStyle w:val="ad"/>
          <w:color w:val="000000" w:themeColor="text1"/>
          <w:sz w:val="28"/>
          <w:szCs w:val="28"/>
        </w:rPr>
        <w:t>ластного конкурсного отбора (в селах Городище и Краснохолм) и семнадцать инициативных проектов, реализуемых без привлечения областных средств</w:t>
      </w:r>
    </w:p>
    <w:p w:rsidR="00A2611A" w:rsidRPr="00BD27FD" w:rsidRDefault="008E7097" w:rsidP="008E4E63">
      <w:pPr>
        <w:pStyle w:val="12"/>
        <w:spacing w:before="0" w:line="240" w:lineRule="auto"/>
        <w:ind w:firstLine="709"/>
        <w:contextualSpacing/>
        <w:rPr>
          <w:rStyle w:val="ad"/>
          <w:b/>
          <w:color w:val="000000" w:themeColor="text1"/>
          <w:sz w:val="28"/>
          <w:szCs w:val="28"/>
        </w:rPr>
      </w:pPr>
      <w:r w:rsidRPr="00BD27FD">
        <w:rPr>
          <w:rStyle w:val="ad"/>
          <w:b/>
          <w:color w:val="000000" w:themeColor="text1"/>
          <w:sz w:val="28"/>
          <w:szCs w:val="28"/>
        </w:rPr>
        <w:t>По оптимизации расходов:</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произведено выведение (передача) н</w:t>
      </w:r>
      <w:r w:rsidR="008E4E63" w:rsidRPr="00AB2363">
        <w:rPr>
          <w:rStyle w:val="ad"/>
          <w:color w:val="000000" w:themeColor="text1"/>
          <w:sz w:val="28"/>
          <w:szCs w:val="28"/>
        </w:rPr>
        <w:t>еуправленческих функций отрасле</w:t>
      </w:r>
      <w:r w:rsidR="008E7097" w:rsidRPr="00AB2363">
        <w:rPr>
          <w:rStyle w:val="ad"/>
          <w:color w:val="000000" w:themeColor="text1"/>
          <w:sz w:val="28"/>
          <w:szCs w:val="28"/>
        </w:rPr>
        <w:t xml:space="preserve">вых </w:t>
      </w:r>
      <w:r w:rsidR="008E7097" w:rsidRPr="00BD27FD">
        <w:rPr>
          <w:rStyle w:val="ad"/>
          <w:color w:val="000000" w:themeColor="text1"/>
          <w:sz w:val="28"/>
          <w:szCs w:val="28"/>
        </w:rPr>
        <w:t xml:space="preserve">(функциональных) и территориальных органов Администрации города Оренбурга в муниципальные казенные учреждения (МКУ </w:t>
      </w:r>
      <w:r w:rsidR="002C1B3A" w:rsidRPr="00BD27FD">
        <w:rPr>
          <w:rStyle w:val="ad"/>
          <w:color w:val="000000" w:themeColor="text1"/>
          <w:sz w:val="28"/>
          <w:szCs w:val="28"/>
        </w:rPr>
        <w:t>«</w:t>
      </w:r>
      <w:r w:rsidR="008E7097" w:rsidRPr="00BD27FD">
        <w:rPr>
          <w:rStyle w:val="ad"/>
          <w:color w:val="000000" w:themeColor="text1"/>
          <w:sz w:val="28"/>
          <w:szCs w:val="28"/>
        </w:rPr>
        <w:t>Центр по о</w:t>
      </w:r>
      <w:r w:rsidR="008E4E63" w:rsidRPr="00BD27FD">
        <w:rPr>
          <w:rStyle w:val="ad"/>
          <w:color w:val="000000" w:themeColor="text1"/>
          <w:sz w:val="28"/>
          <w:szCs w:val="28"/>
        </w:rPr>
        <w:t>беспече</w:t>
      </w:r>
      <w:r w:rsidR="008E7097" w:rsidRPr="00BD27FD">
        <w:rPr>
          <w:rStyle w:val="ad"/>
          <w:color w:val="000000" w:themeColor="text1"/>
          <w:sz w:val="28"/>
          <w:szCs w:val="28"/>
        </w:rPr>
        <w:t>нию деятельности администрации города Оренбурга</w:t>
      </w:r>
      <w:r w:rsidR="002C1B3A" w:rsidRPr="00BD27FD">
        <w:rPr>
          <w:rStyle w:val="ad"/>
          <w:color w:val="000000" w:themeColor="text1"/>
          <w:sz w:val="28"/>
          <w:szCs w:val="28"/>
        </w:rPr>
        <w:t>»</w:t>
      </w:r>
      <w:r w:rsidR="008E7097" w:rsidRPr="00BD27FD">
        <w:rPr>
          <w:rStyle w:val="ad"/>
          <w:color w:val="000000" w:themeColor="text1"/>
          <w:sz w:val="28"/>
          <w:szCs w:val="28"/>
        </w:rPr>
        <w:t>) и сокращение за счет этого численности сотрудников на 140 человек;</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в течение года четырежды проводился мониторинг расходов на оплату труда депутатов, выборных должностных лиц и муниципальных служащих ор-ганов местного самоуправления города Оренбурга;</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финансирование части расходов осуществлялось за счет средств от предпринимательской и иной приносящей доход деятельности бюджетных и автономных;</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произведен анализ нагрузки на бюджетную сеть (контин</w:t>
      </w:r>
      <w:r w:rsidR="008E4E63" w:rsidRPr="00BD27FD">
        <w:rPr>
          <w:rStyle w:val="ad"/>
          <w:color w:val="000000" w:themeColor="text1"/>
          <w:sz w:val="28"/>
          <w:szCs w:val="28"/>
        </w:rPr>
        <w:t>гент, количе</w:t>
      </w:r>
      <w:r w:rsidR="008E7097" w:rsidRPr="00BD27FD">
        <w:rPr>
          <w:rStyle w:val="ad"/>
          <w:color w:val="000000" w:themeColor="text1"/>
          <w:sz w:val="28"/>
          <w:szCs w:val="28"/>
        </w:rPr>
        <w:t>ство бюджетных учреждений, количество персонала, используемые фонды, объемы предоставляемых муниципальных услуг);</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произведен анализ эффективности использования мощностей (фондов) учреждений;</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произведено сокращение среднесписочной численности педагогических работников дошкольных образовательных организаций (84 единицы);</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произведен анализ перечней всего недвижимого имущества и особо ценного имущества, закрепленного за муниципальными учреждениями, в целях выработки предложений по исключению из н</w:t>
      </w:r>
      <w:r w:rsidR="008E4E63" w:rsidRPr="00BD27FD">
        <w:rPr>
          <w:rStyle w:val="ad"/>
          <w:color w:val="000000" w:themeColor="text1"/>
          <w:sz w:val="28"/>
          <w:szCs w:val="28"/>
        </w:rPr>
        <w:t>его имущества, которое не требу</w:t>
      </w:r>
      <w:r w:rsidR="008E7097" w:rsidRPr="00BD27FD">
        <w:rPr>
          <w:rStyle w:val="ad"/>
          <w:color w:val="000000" w:themeColor="text1"/>
          <w:sz w:val="28"/>
          <w:szCs w:val="28"/>
        </w:rPr>
        <w:t>ется для выполнения муниципального задания;</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обеспечено неувеличение общей шт</w:t>
      </w:r>
      <w:r w:rsidR="008E4E63" w:rsidRPr="00BD27FD">
        <w:rPr>
          <w:rStyle w:val="ad"/>
          <w:color w:val="000000" w:themeColor="text1"/>
          <w:sz w:val="28"/>
          <w:szCs w:val="28"/>
        </w:rPr>
        <w:t>атной численности работников му</w:t>
      </w:r>
      <w:r w:rsidR="008E7097" w:rsidRPr="00BD27FD">
        <w:rPr>
          <w:rStyle w:val="ad"/>
          <w:color w:val="000000" w:themeColor="text1"/>
          <w:sz w:val="28"/>
          <w:szCs w:val="28"/>
        </w:rPr>
        <w:t xml:space="preserve">ниципальных учреждений муниципального образования </w:t>
      </w:r>
      <w:r w:rsidR="002C1B3A" w:rsidRPr="00BD27FD">
        <w:rPr>
          <w:rStyle w:val="ad"/>
          <w:color w:val="000000" w:themeColor="text1"/>
          <w:sz w:val="28"/>
          <w:szCs w:val="28"/>
        </w:rPr>
        <w:t>«</w:t>
      </w:r>
      <w:r w:rsidR="008E7097" w:rsidRPr="00BD27FD">
        <w:rPr>
          <w:rStyle w:val="ad"/>
          <w:color w:val="000000" w:themeColor="text1"/>
          <w:sz w:val="28"/>
          <w:szCs w:val="28"/>
        </w:rPr>
        <w:t>город Оренбург</w:t>
      </w:r>
      <w:r w:rsidR="002C1B3A" w:rsidRPr="00BD27FD">
        <w:rPr>
          <w:rStyle w:val="ad"/>
          <w:color w:val="000000" w:themeColor="text1"/>
          <w:sz w:val="28"/>
          <w:szCs w:val="28"/>
        </w:rPr>
        <w:t>»</w:t>
      </w:r>
      <w:r w:rsidR="008E7097" w:rsidRPr="00BD27FD">
        <w:rPr>
          <w:rStyle w:val="ad"/>
          <w:color w:val="000000" w:themeColor="text1"/>
          <w:sz w:val="28"/>
          <w:szCs w:val="28"/>
        </w:rPr>
        <w:t xml:space="preserve">, финансируемых из местного бюджета, за исключением случаев увеличения штатной численности работников муниципальных учреждений в результате ввода в эксплуатацию объектов, находящихся в муниципальной собственности муниципального образования </w:t>
      </w:r>
      <w:r w:rsidR="002C1B3A" w:rsidRPr="00BD27FD">
        <w:rPr>
          <w:rStyle w:val="ad"/>
          <w:color w:val="000000" w:themeColor="text1"/>
          <w:sz w:val="28"/>
          <w:szCs w:val="28"/>
        </w:rPr>
        <w:t>«</w:t>
      </w:r>
      <w:r w:rsidR="008E7097" w:rsidRPr="00BD27FD">
        <w:rPr>
          <w:rStyle w:val="ad"/>
          <w:color w:val="000000" w:themeColor="text1"/>
          <w:sz w:val="28"/>
          <w:szCs w:val="28"/>
        </w:rPr>
        <w:t>город Оренбург</w:t>
      </w:r>
      <w:r w:rsidR="002C1B3A" w:rsidRPr="00BD27FD">
        <w:rPr>
          <w:rStyle w:val="ad"/>
          <w:color w:val="000000" w:themeColor="text1"/>
          <w:sz w:val="28"/>
          <w:szCs w:val="28"/>
        </w:rPr>
        <w:t>»</w:t>
      </w:r>
      <w:r w:rsidR="008E7097" w:rsidRPr="00BD27FD">
        <w:rPr>
          <w:rStyle w:val="ad"/>
          <w:color w:val="000000" w:themeColor="text1"/>
          <w:sz w:val="28"/>
          <w:szCs w:val="28"/>
        </w:rPr>
        <w:t>, либо в результате передачи указанных объектов из федеральной и (или)</w:t>
      </w:r>
      <w:r w:rsidR="008E4E63" w:rsidRPr="00BD27FD">
        <w:rPr>
          <w:rStyle w:val="ad"/>
          <w:color w:val="000000" w:themeColor="text1"/>
          <w:sz w:val="28"/>
          <w:szCs w:val="28"/>
        </w:rPr>
        <w:t xml:space="preserve"> областной собственности в муни</w:t>
      </w:r>
      <w:r w:rsidR="008E7097" w:rsidRPr="00BD27FD">
        <w:rPr>
          <w:rStyle w:val="ad"/>
          <w:color w:val="000000" w:themeColor="text1"/>
          <w:sz w:val="28"/>
          <w:szCs w:val="28"/>
        </w:rPr>
        <w:t xml:space="preserve">ципальную собственность, а так же в случае </w:t>
      </w:r>
      <w:r w:rsidR="008E4E63" w:rsidRPr="00BD27FD">
        <w:rPr>
          <w:rStyle w:val="ad"/>
          <w:color w:val="000000" w:themeColor="text1"/>
          <w:sz w:val="28"/>
          <w:szCs w:val="28"/>
        </w:rPr>
        <w:t>увеличения численности получате</w:t>
      </w:r>
      <w:r w:rsidR="008E7097" w:rsidRPr="00BD27FD">
        <w:rPr>
          <w:rStyle w:val="ad"/>
          <w:color w:val="000000" w:themeColor="text1"/>
          <w:sz w:val="28"/>
          <w:szCs w:val="28"/>
        </w:rPr>
        <w:t>лей муниципальных услуг;</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обеспечена оптимизация расходов, не относящихся к первоочередным;</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обеспечена оптимизация расходов на проведение культурно-массовых мероприятий;</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обеспечена оптимизация расходов по уплате налогов при передаче имущества в казну;</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проведен мониторинг всех муниципальных контрактов и гражданско-правовых договоров муниципальных учреждений на закупку товаров, работ, услуг, на предмет исполнения (неисполнения) контракта и применения санкций, предусмотренных в контракте в случае не</w:t>
      </w:r>
      <w:r w:rsidR="008E4E63" w:rsidRPr="00BD27FD">
        <w:rPr>
          <w:rStyle w:val="ad"/>
          <w:color w:val="000000" w:themeColor="text1"/>
          <w:sz w:val="28"/>
          <w:szCs w:val="28"/>
        </w:rPr>
        <w:t>исполнения (ненадлежащего испол</w:t>
      </w:r>
      <w:r w:rsidR="008E7097" w:rsidRPr="00BD27FD">
        <w:rPr>
          <w:rStyle w:val="ad"/>
          <w:color w:val="000000" w:themeColor="text1"/>
          <w:sz w:val="28"/>
          <w:szCs w:val="28"/>
        </w:rPr>
        <w:t>нения) контракта;</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ежемесячно анализировалась инфор</w:t>
      </w:r>
      <w:r w:rsidR="008E4E63" w:rsidRPr="00BD27FD">
        <w:rPr>
          <w:rStyle w:val="ad"/>
          <w:color w:val="000000" w:themeColor="text1"/>
          <w:sz w:val="28"/>
          <w:szCs w:val="28"/>
        </w:rPr>
        <w:t>мация о суммах экономии, образо</w:t>
      </w:r>
      <w:r w:rsidR="008E7097" w:rsidRPr="00BD27FD">
        <w:rPr>
          <w:rStyle w:val="ad"/>
          <w:color w:val="000000" w:themeColor="text1"/>
          <w:sz w:val="28"/>
          <w:szCs w:val="28"/>
        </w:rPr>
        <w:t>вавшейся в результате торгов;</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проведен анализ причин возникно</w:t>
      </w:r>
      <w:r w:rsidR="008E4E63" w:rsidRPr="00BD27FD">
        <w:rPr>
          <w:rStyle w:val="ad"/>
          <w:color w:val="000000" w:themeColor="text1"/>
          <w:sz w:val="28"/>
          <w:szCs w:val="28"/>
        </w:rPr>
        <w:t>вения и приняты меры по сокраще</w:t>
      </w:r>
      <w:r w:rsidR="008E7097" w:rsidRPr="00BD27FD">
        <w:rPr>
          <w:rStyle w:val="ad"/>
          <w:color w:val="000000" w:themeColor="text1"/>
          <w:sz w:val="28"/>
          <w:szCs w:val="28"/>
        </w:rPr>
        <w:t>нию дебиторской задолженности;</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проведен мониторинг предоставления субсидий юридическим лицам (за исключением субсидий муниципальным уч</w:t>
      </w:r>
      <w:r w:rsidR="008E4E63" w:rsidRPr="00BD27FD">
        <w:rPr>
          <w:rStyle w:val="ad"/>
          <w:color w:val="000000" w:themeColor="text1"/>
          <w:sz w:val="28"/>
          <w:szCs w:val="28"/>
        </w:rPr>
        <w:t>реждениям), индивидуальным пред</w:t>
      </w:r>
      <w:r w:rsidR="008E7097" w:rsidRPr="00BD27FD">
        <w:rPr>
          <w:rStyle w:val="ad"/>
          <w:color w:val="000000" w:themeColor="text1"/>
          <w:sz w:val="28"/>
          <w:szCs w:val="28"/>
        </w:rPr>
        <w:t>принимателям, физическим лицам и подготовка предложений, направленных на сокращение неэффективных бюджетных расходов;</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бюджетные ассигнования в проекте бюджета города Оренбурга на 2023 финансовый год на 98,1% сформированы на основе муниципальных программ;</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произведена актуализация бюджет</w:t>
      </w:r>
      <w:r w:rsidR="008E4E63" w:rsidRPr="00BD27FD">
        <w:rPr>
          <w:rStyle w:val="ad"/>
          <w:color w:val="000000" w:themeColor="text1"/>
          <w:sz w:val="28"/>
          <w:szCs w:val="28"/>
        </w:rPr>
        <w:t>ного прогноза на долгосрочный пе</w:t>
      </w:r>
      <w:r w:rsidR="008E7097" w:rsidRPr="00BD27FD">
        <w:rPr>
          <w:rStyle w:val="ad"/>
          <w:color w:val="000000" w:themeColor="text1"/>
          <w:sz w:val="28"/>
          <w:szCs w:val="28"/>
        </w:rPr>
        <w:t>риод;</w:t>
      </w:r>
    </w:p>
    <w:p w:rsidR="00A2611A"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осуществлена экономия средств бюджета города Оренбурга за счет привлечения средств спонсоров и населения з</w:t>
      </w:r>
      <w:r w:rsidR="008E4E63" w:rsidRPr="00BD27FD">
        <w:rPr>
          <w:rStyle w:val="ad"/>
          <w:color w:val="000000" w:themeColor="text1"/>
          <w:sz w:val="28"/>
          <w:szCs w:val="28"/>
        </w:rPr>
        <w:t>а счет внедрения реализации ини</w:t>
      </w:r>
      <w:r w:rsidR="008E7097" w:rsidRPr="00BD27FD">
        <w:rPr>
          <w:rStyle w:val="ad"/>
          <w:color w:val="000000" w:themeColor="text1"/>
          <w:sz w:val="28"/>
          <w:szCs w:val="28"/>
        </w:rPr>
        <w:t>циативных проектов;</w:t>
      </w:r>
    </w:p>
    <w:p w:rsidR="008E7097" w:rsidRPr="00BD27FD" w:rsidRDefault="00A2611A" w:rsidP="008E4E63">
      <w:pPr>
        <w:pStyle w:val="12"/>
        <w:spacing w:before="0" w:line="240" w:lineRule="auto"/>
        <w:ind w:firstLine="709"/>
        <w:contextualSpacing/>
        <w:rPr>
          <w:rStyle w:val="ad"/>
          <w:color w:val="000000" w:themeColor="text1"/>
          <w:sz w:val="28"/>
          <w:szCs w:val="28"/>
        </w:rPr>
      </w:pPr>
      <w:r w:rsidRPr="00BD27FD">
        <w:rPr>
          <w:rStyle w:val="ad"/>
          <w:color w:val="000000" w:themeColor="text1"/>
          <w:sz w:val="28"/>
          <w:szCs w:val="28"/>
        </w:rPr>
        <w:t>– </w:t>
      </w:r>
      <w:r w:rsidR="008E7097" w:rsidRPr="00BD27FD">
        <w:rPr>
          <w:rStyle w:val="ad"/>
          <w:color w:val="000000" w:themeColor="text1"/>
          <w:sz w:val="28"/>
          <w:szCs w:val="28"/>
        </w:rPr>
        <w:t xml:space="preserve">обеспечена оптимизация расходов за </w:t>
      </w:r>
      <w:r w:rsidR="008E4E63" w:rsidRPr="00BD27FD">
        <w:rPr>
          <w:rStyle w:val="ad"/>
          <w:color w:val="000000" w:themeColor="text1"/>
          <w:sz w:val="28"/>
          <w:szCs w:val="28"/>
        </w:rPr>
        <w:t>счет проведения судебных экспер</w:t>
      </w:r>
      <w:r w:rsidR="008E7097" w:rsidRPr="00BD27FD">
        <w:rPr>
          <w:rStyle w:val="ad"/>
          <w:color w:val="000000" w:themeColor="text1"/>
          <w:sz w:val="28"/>
          <w:szCs w:val="28"/>
        </w:rPr>
        <w:t>тиз по обращениям взыскания на средства</w:t>
      </w:r>
      <w:r w:rsidR="008E4E63" w:rsidRPr="00BD27FD">
        <w:rPr>
          <w:rStyle w:val="ad"/>
          <w:color w:val="000000" w:themeColor="text1"/>
          <w:sz w:val="28"/>
          <w:szCs w:val="28"/>
        </w:rPr>
        <w:t xml:space="preserve"> бюджета города Оренбурга, муни</w:t>
      </w:r>
      <w:r w:rsidR="008E7097" w:rsidRPr="00BD27FD">
        <w:rPr>
          <w:rStyle w:val="ad"/>
          <w:color w:val="000000" w:themeColor="text1"/>
          <w:sz w:val="28"/>
          <w:szCs w:val="28"/>
        </w:rPr>
        <w:t>ципальных бюджетных и автономных учреждений.</w:t>
      </w:r>
    </w:p>
    <w:p w:rsidR="008E7097" w:rsidRPr="00AB2363" w:rsidRDefault="008E7097" w:rsidP="00BD27FD">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Результаты реализации оп</w:t>
      </w:r>
      <w:r w:rsidR="00BD27FD">
        <w:rPr>
          <w:rStyle w:val="ad"/>
          <w:b/>
          <w:color w:val="000000" w:themeColor="text1"/>
          <w:sz w:val="28"/>
          <w:szCs w:val="28"/>
        </w:rPr>
        <w:t>исываемых муниципальных практик</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Общий бюджетный эффект от реализации </w:t>
      </w:r>
      <w:r w:rsidR="008E4E63" w:rsidRPr="00AB2363">
        <w:rPr>
          <w:rStyle w:val="ad"/>
          <w:color w:val="000000" w:themeColor="text1"/>
          <w:sz w:val="28"/>
          <w:szCs w:val="28"/>
        </w:rPr>
        <w:t>мероприятий по росту доход</w:t>
      </w:r>
      <w:r w:rsidRPr="00AB2363">
        <w:rPr>
          <w:rStyle w:val="ad"/>
          <w:color w:val="000000" w:themeColor="text1"/>
          <w:sz w:val="28"/>
          <w:szCs w:val="28"/>
        </w:rPr>
        <w:t>ного потенциала и оптимизации расходов бюджета города Оренбурга в отчетном финансовом году составил 374,1 млн рублей.</w:t>
      </w:r>
    </w:p>
    <w:p w:rsidR="00A2611A"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От реализации мер по увеличению п</w:t>
      </w:r>
      <w:r w:rsidR="008E4E63" w:rsidRPr="00AB2363">
        <w:rPr>
          <w:rStyle w:val="ad"/>
          <w:color w:val="000000" w:themeColor="text1"/>
          <w:sz w:val="28"/>
          <w:szCs w:val="28"/>
        </w:rPr>
        <w:t>оступлений налоговых и неналого</w:t>
      </w:r>
      <w:r w:rsidRPr="00AB2363">
        <w:rPr>
          <w:rStyle w:val="ad"/>
          <w:color w:val="000000" w:themeColor="text1"/>
          <w:sz w:val="28"/>
          <w:szCs w:val="28"/>
        </w:rPr>
        <w:t>вых доходов получено дополнительно 205,3 млн рублей, в том числе за счет:</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организации совещаний в Админист</w:t>
      </w:r>
      <w:r w:rsidR="008E4E63" w:rsidRPr="00AB2363">
        <w:rPr>
          <w:rStyle w:val="ad"/>
          <w:color w:val="000000" w:themeColor="text1"/>
          <w:sz w:val="28"/>
          <w:szCs w:val="28"/>
        </w:rPr>
        <w:t>рации города Оренбурга по вопро</w:t>
      </w:r>
      <w:r w:rsidR="008E7097" w:rsidRPr="00AB2363">
        <w:rPr>
          <w:rStyle w:val="ad"/>
          <w:color w:val="000000" w:themeColor="text1"/>
          <w:sz w:val="28"/>
          <w:szCs w:val="28"/>
        </w:rPr>
        <w:t>сам уплаты налогов в бюджет города Оренбурга и оплаты труда – 79,1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проведения претензионно-исковой работы, взаимодействие со службой судебных приставов по взысканию арендно</w:t>
      </w:r>
      <w:r w:rsidR="008E4E63" w:rsidRPr="00AB2363">
        <w:rPr>
          <w:rStyle w:val="ad"/>
          <w:color w:val="000000" w:themeColor="text1"/>
          <w:sz w:val="28"/>
          <w:szCs w:val="28"/>
        </w:rPr>
        <w:t>й платы за землю – 21,0 млн руб</w:t>
      </w:r>
      <w:r w:rsidR="008E7097" w:rsidRPr="00AB2363">
        <w:rPr>
          <w:rStyle w:val="ad"/>
          <w:color w:val="000000" w:themeColor="text1"/>
          <w:sz w:val="28"/>
          <w:szCs w:val="28"/>
        </w:rPr>
        <w:t>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начисления и взимания платы за фактическое использование земель – 12,5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вовлечения в оборот неиспользуемых</w:t>
      </w:r>
      <w:r w:rsidR="00B84D8B" w:rsidRPr="00AB2363">
        <w:rPr>
          <w:rStyle w:val="ad"/>
          <w:color w:val="000000" w:themeColor="text1"/>
          <w:sz w:val="28"/>
          <w:szCs w:val="28"/>
        </w:rPr>
        <w:t xml:space="preserve"> земельных участков путем предо</w:t>
      </w:r>
      <w:r w:rsidR="008E7097" w:rsidRPr="00AB2363">
        <w:rPr>
          <w:rStyle w:val="ad"/>
          <w:color w:val="000000" w:themeColor="text1"/>
          <w:sz w:val="28"/>
          <w:szCs w:val="28"/>
        </w:rPr>
        <w:t>ставления их в аренду – 1,7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вовлечения в оборот неиспользуемых</w:t>
      </w:r>
      <w:r w:rsidR="00B84D8B" w:rsidRPr="00AB2363">
        <w:rPr>
          <w:rStyle w:val="ad"/>
          <w:color w:val="000000" w:themeColor="text1"/>
          <w:sz w:val="28"/>
          <w:szCs w:val="28"/>
        </w:rPr>
        <w:t xml:space="preserve"> земельных участков путем предо</w:t>
      </w:r>
      <w:r w:rsidR="008E7097" w:rsidRPr="00AB2363">
        <w:rPr>
          <w:rStyle w:val="ad"/>
          <w:color w:val="000000" w:themeColor="text1"/>
          <w:sz w:val="28"/>
          <w:szCs w:val="28"/>
        </w:rPr>
        <w:t>ставления их в собственность – 6,5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вовлечения в оборот невостребованны</w:t>
      </w:r>
      <w:r w:rsidR="00B84D8B" w:rsidRPr="00AB2363">
        <w:rPr>
          <w:rStyle w:val="ad"/>
          <w:color w:val="000000" w:themeColor="text1"/>
          <w:sz w:val="28"/>
          <w:szCs w:val="28"/>
        </w:rPr>
        <w:t>х земельных участков из-под вет</w:t>
      </w:r>
      <w:r w:rsidR="008E7097" w:rsidRPr="00AB2363">
        <w:rPr>
          <w:rStyle w:val="ad"/>
          <w:color w:val="000000" w:themeColor="text1"/>
          <w:sz w:val="28"/>
          <w:szCs w:val="28"/>
        </w:rPr>
        <w:t>хого жилья – 1,8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проведения мероприятий по оформлению в мун</w:t>
      </w:r>
      <w:r w:rsidR="00B84D8B" w:rsidRPr="00AB2363">
        <w:rPr>
          <w:rStyle w:val="ad"/>
          <w:color w:val="000000" w:themeColor="text1"/>
          <w:sz w:val="28"/>
          <w:szCs w:val="28"/>
        </w:rPr>
        <w:t>иципальную собствен</w:t>
      </w:r>
      <w:r w:rsidR="008E7097" w:rsidRPr="00AB2363">
        <w:rPr>
          <w:rStyle w:val="ad"/>
          <w:color w:val="000000" w:themeColor="text1"/>
          <w:sz w:val="28"/>
          <w:szCs w:val="28"/>
        </w:rPr>
        <w:t>ность земельных участков, собственность на которые не разграничена – 1,6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начисления и взимания платы за фактическое использование средств наружной рекламы в случае их установки и эксплуатации без разрешения – 0,5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проведения заседаний комиссии по вопросам погашения задолженности по арендной плате за муниципальное имущество – 0,7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участия в судебных заседаниях и у</w:t>
      </w:r>
      <w:r w:rsidR="00B84D8B" w:rsidRPr="00AB2363">
        <w:rPr>
          <w:rStyle w:val="ad"/>
          <w:color w:val="000000" w:themeColor="text1"/>
          <w:sz w:val="28"/>
          <w:szCs w:val="28"/>
        </w:rPr>
        <w:t>лучшение взаимодействия со служ</w:t>
      </w:r>
      <w:r w:rsidR="008E7097" w:rsidRPr="00AB2363">
        <w:rPr>
          <w:rStyle w:val="ad"/>
          <w:color w:val="000000" w:themeColor="text1"/>
          <w:sz w:val="28"/>
          <w:szCs w:val="28"/>
        </w:rPr>
        <w:t>бой судебных приставов по арендной плате за муниципальное имущество – 9,6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взаимодействия с собственниками нежилых помещений по вопросу до-срочного погашения обязательств по дог</w:t>
      </w:r>
      <w:r w:rsidR="00B84D8B" w:rsidRPr="00AB2363">
        <w:rPr>
          <w:rStyle w:val="ad"/>
          <w:color w:val="000000" w:themeColor="text1"/>
          <w:sz w:val="28"/>
          <w:szCs w:val="28"/>
        </w:rPr>
        <w:t>оворам купли-продажи нежилых по</w:t>
      </w:r>
      <w:r w:rsidR="008E7097" w:rsidRPr="00AB2363">
        <w:rPr>
          <w:rStyle w:val="ad"/>
          <w:color w:val="000000" w:themeColor="text1"/>
          <w:sz w:val="28"/>
          <w:szCs w:val="28"/>
        </w:rPr>
        <w:t>мещений в соответствии с Федеральным законом от 22.07.2008</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008E7097" w:rsidRPr="00AB2363">
        <w:rPr>
          <w:rStyle w:val="ad"/>
          <w:color w:val="000000" w:themeColor="text1"/>
          <w:sz w:val="28"/>
          <w:szCs w:val="28"/>
        </w:rPr>
        <w:t>159-ФЗ – 21,3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обеспечения снижения задолженнос</w:t>
      </w:r>
      <w:r w:rsidR="00B84D8B" w:rsidRPr="00AB2363">
        <w:rPr>
          <w:rStyle w:val="ad"/>
          <w:color w:val="000000" w:themeColor="text1"/>
          <w:sz w:val="28"/>
          <w:szCs w:val="28"/>
        </w:rPr>
        <w:t>ти за наем жилых помещений муни</w:t>
      </w:r>
      <w:r w:rsidR="008E7097" w:rsidRPr="00AB2363">
        <w:rPr>
          <w:rStyle w:val="ad"/>
          <w:color w:val="000000" w:themeColor="text1"/>
          <w:sz w:val="28"/>
          <w:szCs w:val="28"/>
        </w:rPr>
        <w:t>ципального жилищного фонда – 2,2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обеспечения снижения задолженности по плате за предоставление права на размещение и эксплуатацию нестационарного торгового объекта, установку и эксплуатацию рекламных конструкций – 3,1 млн рублей;</w:t>
      </w:r>
    </w:p>
    <w:p w:rsidR="008E7097"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взаимодействия с налоговыми орган</w:t>
      </w:r>
      <w:r w:rsidR="00B84D8B" w:rsidRPr="00AB2363">
        <w:rPr>
          <w:rStyle w:val="ad"/>
          <w:color w:val="000000" w:themeColor="text1"/>
          <w:sz w:val="28"/>
          <w:szCs w:val="28"/>
        </w:rPr>
        <w:t>ами в целях повышения собираемо</w:t>
      </w:r>
      <w:r w:rsidR="008E7097" w:rsidRPr="00AB2363">
        <w:rPr>
          <w:rStyle w:val="ad"/>
          <w:color w:val="000000" w:themeColor="text1"/>
          <w:sz w:val="28"/>
          <w:szCs w:val="28"/>
        </w:rPr>
        <w:t>сти налоговых доходов, поступающих в бюджет города Оренбурга – 43,7 млн рублей.</w:t>
      </w:r>
    </w:p>
    <w:p w:rsidR="00A2611A"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Бюджетный эффект от реализации мер по оптимизации расходов составил 168,8 млн рублей, в том числе в результате:</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оптимизации расходов, не относящихся к первоочередным – 28,1 млн рублей;</w:t>
      </w:r>
    </w:p>
    <w:p w:rsidR="00A2611A" w:rsidRPr="00AB2363" w:rsidRDefault="00A2611A"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оптимизации расходов на проведе</w:t>
      </w:r>
      <w:r w:rsidR="00B84D8B" w:rsidRPr="00AB2363">
        <w:rPr>
          <w:rStyle w:val="ad"/>
          <w:color w:val="000000" w:themeColor="text1"/>
          <w:sz w:val="28"/>
          <w:szCs w:val="28"/>
        </w:rPr>
        <w:t>ние культурно-массовых мероприятий – 0,3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оптимизации расходов по уплате налогов при передаче имущества в казну – 11,7 млн рублей;</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совершенствования системы закуп</w:t>
      </w:r>
      <w:r w:rsidR="00B84D8B" w:rsidRPr="00AB2363">
        <w:rPr>
          <w:rStyle w:val="ad"/>
          <w:color w:val="000000" w:themeColor="text1"/>
          <w:sz w:val="28"/>
          <w:szCs w:val="28"/>
        </w:rPr>
        <w:t>ок для муниципальных нужд эконо</w:t>
      </w:r>
      <w:r w:rsidR="008E7097" w:rsidRPr="00AB2363">
        <w:rPr>
          <w:rStyle w:val="ad"/>
          <w:color w:val="000000" w:themeColor="text1"/>
          <w:sz w:val="28"/>
          <w:szCs w:val="28"/>
        </w:rPr>
        <w:t>мия, образовавшаяся по результатам торгов, в сумме 53,7 млн рублей была перенаправлена на другие первоочередные нужды муниципалитета;</w:t>
      </w:r>
    </w:p>
    <w:p w:rsidR="00A2611A"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реализации инициативных проектов – 1,0 млн рублей;</w:t>
      </w:r>
    </w:p>
    <w:p w:rsidR="008E7097" w:rsidRPr="00AB2363" w:rsidRDefault="00A2611A"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оптимизации расходов за счет проведения судебных экспертиз по об-ращениям взыскания на средства бюджета города Оренбурга, муниципальных бюджетных и автономных учреждений – 74,0 млн рублей.</w:t>
      </w:r>
    </w:p>
    <w:p w:rsidR="008E7097" w:rsidRPr="00AB2363" w:rsidRDefault="008E7097" w:rsidP="008E4E63">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Принятые муниципалитетом меры позв</w:t>
      </w:r>
      <w:r w:rsidR="00B84D8B" w:rsidRPr="00AB2363">
        <w:rPr>
          <w:rStyle w:val="ad"/>
          <w:color w:val="000000" w:themeColor="text1"/>
          <w:sz w:val="28"/>
          <w:szCs w:val="28"/>
        </w:rPr>
        <w:t>олили сохранить в 2022 году сба</w:t>
      </w:r>
      <w:r w:rsidRPr="00AB2363">
        <w:rPr>
          <w:rStyle w:val="ad"/>
          <w:color w:val="000000" w:themeColor="text1"/>
          <w:sz w:val="28"/>
          <w:szCs w:val="28"/>
        </w:rPr>
        <w:t>лансированность бюджета и профинансиро</w:t>
      </w:r>
      <w:r w:rsidR="00B84D8B" w:rsidRPr="00AB2363">
        <w:rPr>
          <w:rStyle w:val="ad"/>
          <w:color w:val="000000" w:themeColor="text1"/>
          <w:sz w:val="28"/>
          <w:szCs w:val="28"/>
        </w:rPr>
        <w:t>вать все первоочередные социаль</w:t>
      </w:r>
      <w:r w:rsidRPr="00AB2363">
        <w:rPr>
          <w:rStyle w:val="ad"/>
          <w:color w:val="000000" w:themeColor="text1"/>
          <w:sz w:val="28"/>
          <w:szCs w:val="28"/>
        </w:rPr>
        <w:t>ные обязательства. Заработная плата раб</w:t>
      </w:r>
      <w:r w:rsidR="00B84D8B" w:rsidRPr="00AB2363">
        <w:rPr>
          <w:rStyle w:val="ad"/>
          <w:color w:val="000000" w:themeColor="text1"/>
          <w:sz w:val="28"/>
          <w:szCs w:val="28"/>
        </w:rPr>
        <w:t>отникам бюджетной сферы выплачи</w:t>
      </w:r>
      <w:r w:rsidRPr="00AB2363">
        <w:rPr>
          <w:rStyle w:val="ad"/>
          <w:color w:val="000000" w:themeColor="text1"/>
          <w:sz w:val="28"/>
          <w:szCs w:val="28"/>
        </w:rPr>
        <w:t>валась в установленные сроки. Просроченная задолженность за выполненные работы и услуги по итогам отчетного года отсутствует</w:t>
      </w:r>
    </w:p>
    <w:p w:rsidR="0099297E" w:rsidRPr="00AB2363" w:rsidRDefault="0099297E" w:rsidP="0099297E">
      <w:pPr>
        <w:tabs>
          <w:tab w:val="left" w:pos="709"/>
        </w:tabs>
        <w:autoSpaceDE w:val="0"/>
        <w:autoSpaceDN w:val="0"/>
        <w:adjustRightInd w:val="0"/>
        <w:ind w:firstLine="709"/>
        <w:contextualSpacing/>
        <w:jc w:val="both"/>
        <w:rPr>
          <w:b/>
          <w:color w:val="000000" w:themeColor="text1"/>
          <w:sz w:val="28"/>
          <w:szCs w:val="28"/>
        </w:rPr>
      </w:pPr>
    </w:p>
    <w:p w:rsidR="0099297E" w:rsidRPr="00AB2363" w:rsidRDefault="00B12616" w:rsidP="00B12616">
      <w:pPr>
        <w:tabs>
          <w:tab w:val="left" w:pos="709"/>
        </w:tabs>
        <w:autoSpaceDE w:val="0"/>
        <w:autoSpaceDN w:val="0"/>
        <w:adjustRightInd w:val="0"/>
        <w:contextualSpacing/>
        <w:jc w:val="both"/>
        <w:rPr>
          <w:b/>
          <w:color w:val="000000" w:themeColor="text1"/>
          <w:sz w:val="28"/>
          <w:szCs w:val="28"/>
        </w:rPr>
      </w:pPr>
      <w:r w:rsidRPr="00AB2363">
        <w:rPr>
          <w:noProof/>
          <w:color w:val="000000" w:themeColor="text1"/>
        </w:rPr>
        <w:drawing>
          <wp:anchor distT="0" distB="0" distL="114300" distR="114300" simplePos="0" relativeHeight="251738112" behindDoc="0" locked="0" layoutInCell="1" allowOverlap="1">
            <wp:simplePos x="0" y="0"/>
            <wp:positionH relativeFrom="column">
              <wp:posOffset>3810</wp:posOffset>
            </wp:positionH>
            <wp:positionV relativeFrom="paragraph">
              <wp:posOffset>2540</wp:posOffset>
            </wp:positionV>
            <wp:extent cx="1722755" cy="1830427"/>
            <wp:effectExtent l="0" t="0" r="0" b="0"/>
            <wp:wrapSquare wrapText="bothSides"/>
            <wp:docPr id="14398" name="Рисунок 14398" descr="https://img.razrisyika.ru/img/250/997211-gerb-samarskoy-oblast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mg.razrisyika.ru/img/250/997211-gerb-samarskoy-oblasti-6.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22755" cy="1830427"/>
                    </a:xfrm>
                    <a:prstGeom prst="rect">
                      <a:avLst/>
                    </a:prstGeom>
                    <a:noFill/>
                    <a:ln>
                      <a:noFill/>
                    </a:ln>
                  </pic:spPr>
                </pic:pic>
              </a:graphicData>
            </a:graphic>
          </wp:anchor>
        </w:drawing>
      </w:r>
      <w:r w:rsidR="0099297E" w:rsidRPr="00AB2363">
        <w:rPr>
          <w:b/>
          <w:color w:val="000000" w:themeColor="text1"/>
          <w:sz w:val="28"/>
          <w:szCs w:val="28"/>
        </w:rPr>
        <w:t>ГОРОД САМАРА САМАРСКОЙ ОБЛАСТИ</w:t>
      </w:r>
    </w:p>
    <w:p w:rsidR="00BD27FD" w:rsidRDefault="00BD27FD" w:rsidP="00B84D8B">
      <w:pPr>
        <w:pStyle w:val="12"/>
        <w:spacing w:before="0" w:line="240" w:lineRule="auto"/>
        <w:ind w:firstLine="709"/>
        <w:contextualSpacing/>
        <w:rPr>
          <w:rStyle w:val="ad"/>
          <w:b/>
          <w:color w:val="000000" w:themeColor="text1"/>
          <w:sz w:val="28"/>
          <w:szCs w:val="28"/>
        </w:rPr>
      </w:pPr>
    </w:p>
    <w:p w:rsidR="008E7097" w:rsidRPr="00AB2363" w:rsidRDefault="008E7097" w:rsidP="00B84D8B">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Построение единой системы бюджетного процесса с использованием организационных и информационных инструментов интеграции</w:t>
      </w:r>
      <w:r w:rsidR="00BD27FD">
        <w:rPr>
          <w:rStyle w:val="ad"/>
          <w:b/>
          <w:color w:val="000000" w:themeColor="text1"/>
          <w:sz w:val="28"/>
          <w:szCs w:val="28"/>
        </w:rPr>
        <w:t>.</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городском округе Самара реализуется бюджетная политика, направленная на сохранение социальной направленности бюджета, решение комплекса задач по повышению качества жизни и благосостояния населения, обеспечение сбалансированности местного бюджета, повышение эффективности и результативности бюджетных расходов, а также их оптимизацию, повышение долгосрочной долговой устойчивости бюджета, реализацию механизмов бюджетной поддержки внутригородских районов, повышение открытости и прозрачности бюджетного процесса.</w:t>
      </w:r>
    </w:p>
    <w:p w:rsidR="00A2611A"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Ключевыми направлениями реализуемой политики являются:</w:t>
      </w:r>
    </w:p>
    <w:p w:rsidR="00A2611A" w:rsidRPr="00AB2363" w:rsidRDefault="00A2611A"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повышение эффективности и результативности имеющихся инструментов программно-целевого управления и бюджетирования;</w:t>
      </w:r>
    </w:p>
    <w:p w:rsidR="00A2611A" w:rsidRPr="00AB2363" w:rsidRDefault="00A2611A"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построение единой автоматизированной системы бюджетного процесса;</w:t>
      </w:r>
    </w:p>
    <w:p w:rsidR="00A2611A" w:rsidRPr="00AB2363" w:rsidRDefault="00A2611A"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оптимизация структуры бюджетных расходов в целях мобилизации ресурсов на приоритетные направления;</w:t>
      </w:r>
    </w:p>
    <w:p w:rsidR="00A2611A" w:rsidRPr="00AB2363" w:rsidRDefault="00A2611A"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развитие систем внутреннего финансового контроля и аудита, а также внутреннего муниципального финансового контроля;</w:t>
      </w:r>
    </w:p>
    <w:p w:rsidR="00A2611A" w:rsidRPr="00AB2363" w:rsidRDefault="00A2611A"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обеспечение конкурентной и прозрачной системы закупок для обеспечения муниципальных нужд;</w:t>
      </w:r>
    </w:p>
    <w:p w:rsidR="008E7097" w:rsidRPr="00AB2363" w:rsidRDefault="00A2611A"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w:t>
      </w:r>
      <w:r w:rsidR="008E7097" w:rsidRPr="00AB2363">
        <w:rPr>
          <w:rStyle w:val="ad"/>
          <w:color w:val="000000" w:themeColor="text1"/>
          <w:sz w:val="28"/>
          <w:szCs w:val="28"/>
        </w:rPr>
        <w:t>повышение полноты и качества финансовой отчетности муниципального сектора.</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2. Перечень мер, принятых органами местного самоуправления для внедрения и реализации муниципальной практики</w:t>
      </w:r>
    </w:p>
    <w:p w:rsidR="00D75A32"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Основными результатами реализации бюджетной политики в 2022 году стали обеспечение сбалансированности и устойчивости бюджета городского округа Самара, повышение эффективности расходов за счет увеличения расходов бюджета, формируемых в рамках муниципальных программ и ведомственных целевых программ, что позволило обеспечить взаимосвязь использованных бюджетных средств с достигнутыми результатами. </w:t>
      </w:r>
    </w:p>
    <w:p w:rsidR="00A2611A"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рамках бюджета городского округа Самара в 2022 году финансировалось 32 программы городского округа Самара (28 муниципальных программ, 4 ведомственных целевых программ) и 23 муниципальных программ 9 внутригородских районов городского округа Самара.</w:t>
      </w:r>
    </w:p>
    <w:p w:rsidR="00353484" w:rsidRPr="00AB2363" w:rsidRDefault="008E7097" w:rsidP="00BD27FD">
      <w:pPr>
        <w:pStyle w:val="12"/>
        <w:spacing w:before="0" w:line="240" w:lineRule="auto"/>
        <w:ind w:firstLine="709"/>
        <w:contextualSpacing/>
        <w:rPr>
          <w:b/>
          <w:color w:val="000000" w:themeColor="text1"/>
          <w:sz w:val="28"/>
          <w:szCs w:val="28"/>
        </w:rPr>
      </w:pPr>
      <w:r w:rsidRPr="00AB2363">
        <w:rPr>
          <w:rStyle w:val="ad"/>
          <w:color w:val="000000" w:themeColor="text1"/>
          <w:sz w:val="28"/>
          <w:szCs w:val="28"/>
        </w:rPr>
        <w:t>По сравнению с 2021 годом наблюдается рост расходов в рамках программ на сумму 11</w:t>
      </w:r>
      <w:r w:rsidR="002C1B3A" w:rsidRPr="00AB2363">
        <w:rPr>
          <w:rStyle w:val="ad"/>
          <w:color w:val="000000" w:themeColor="text1"/>
          <w:sz w:val="28"/>
          <w:szCs w:val="28"/>
        </w:rPr>
        <w:t xml:space="preserve"> млрд</w:t>
      </w:r>
      <w:r w:rsidRPr="00AB2363">
        <w:rPr>
          <w:rStyle w:val="ad"/>
          <w:color w:val="000000" w:themeColor="text1"/>
          <w:sz w:val="28"/>
          <w:szCs w:val="28"/>
        </w:rPr>
        <w:t xml:space="preserve"> 409,6</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 Удельный вес программных расходов в общем объеме расходов консолидированного бюджета городского округа Самара составляет 69%.</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городском округе Самара автоматизация бюджетных процессов была начата в 2006 году с приобретения модуля </w:t>
      </w:r>
      <w:r w:rsidR="002C1B3A" w:rsidRPr="00AB2363">
        <w:rPr>
          <w:rStyle w:val="ad"/>
          <w:color w:val="000000" w:themeColor="text1"/>
          <w:sz w:val="28"/>
          <w:szCs w:val="28"/>
        </w:rPr>
        <w:t>«</w:t>
      </w:r>
      <w:r w:rsidRPr="00AB2363">
        <w:rPr>
          <w:rStyle w:val="ad"/>
          <w:color w:val="000000" w:themeColor="text1"/>
          <w:sz w:val="28"/>
          <w:szCs w:val="28"/>
        </w:rPr>
        <w:t>Исполнение бюджета</w:t>
      </w:r>
      <w:r w:rsidR="002C1B3A" w:rsidRPr="00AB2363">
        <w:rPr>
          <w:rStyle w:val="ad"/>
          <w:color w:val="000000" w:themeColor="text1"/>
          <w:sz w:val="28"/>
          <w:szCs w:val="28"/>
        </w:rPr>
        <w:t>»</w:t>
      </w:r>
      <w:r w:rsidRPr="00AB2363">
        <w:rPr>
          <w:rStyle w:val="ad"/>
          <w:color w:val="000000" w:themeColor="text1"/>
          <w:sz w:val="28"/>
          <w:szCs w:val="28"/>
        </w:rPr>
        <w:t xml:space="preserve"> программного продукта АС </w:t>
      </w:r>
      <w:r w:rsidR="002C1B3A" w:rsidRPr="00AB2363">
        <w:rPr>
          <w:rStyle w:val="ad"/>
          <w:color w:val="000000" w:themeColor="text1"/>
          <w:sz w:val="28"/>
          <w:szCs w:val="28"/>
        </w:rPr>
        <w:t>«</w:t>
      </w:r>
      <w:r w:rsidRPr="00AB2363">
        <w:rPr>
          <w:rStyle w:val="ad"/>
          <w:color w:val="000000" w:themeColor="text1"/>
          <w:sz w:val="28"/>
          <w:szCs w:val="28"/>
        </w:rPr>
        <w:t>Бюджет</w:t>
      </w:r>
      <w:r w:rsidR="002C1B3A" w:rsidRPr="00AB2363">
        <w:rPr>
          <w:rStyle w:val="ad"/>
          <w:color w:val="000000" w:themeColor="text1"/>
          <w:sz w:val="28"/>
          <w:szCs w:val="28"/>
        </w:rPr>
        <w:t>»</w:t>
      </w:r>
      <w:r w:rsidRPr="00AB2363">
        <w:rPr>
          <w:rStyle w:val="ad"/>
          <w:color w:val="000000" w:themeColor="text1"/>
          <w:sz w:val="28"/>
          <w:szCs w:val="28"/>
        </w:rPr>
        <w:t xml:space="preserve">. Внедрение данного решения достаточно в короткие сроки показало свою эффективность и администрацией было принято решение о приобретении в 2008 году блока </w:t>
      </w:r>
      <w:r w:rsidR="002C1B3A" w:rsidRPr="00AB2363">
        <w:rPr>
          <w:rStyle w:val="ad"/>
          <w:color w:val="000000" w:themeColor="text1"/>
          <w:sz w:val="28"/>
          <w:szCs w:val="28"/>
        </w:rPr>
        <w:t>«</w:t>
      </w:r>
      <w:r w:rsidRPr="00AB2363">
        <w:rPr>
          <w:rStyle w:val="ad"/>
          <w:color w:val="000000" w:themeColor="text1"/>
          <w:sz w:val="28"/>
          <w:szCs w:val="28"/>
        </w:rPr>
        <w:t>Планирование</w:t>
      </w:r>
      <w:r w:rsidR="002C1B3A" w:rsidRPr="00AB2363">
        <w:rPr>
          <w:rStyle w:val="ad"/>
          <w:color w:val="000000" w:themeColor="text1"/>
          <w:sz w:val="28"/>
          <w:szCs w:val="28"/>
        </w:rPr>
        <w:t>»</w:t>
      </w:r>
      <w:r w:rsidRPr="00AB2363">
        <w:rPr>
          <w:rStyle w:val="ad"/>
          <w:color w:val="000000" w:themeColor="text1"/>
          <w:sz w:val="28"/>
          <w:szCs w:val="28"/>
        </w:rPr>
        <w:t xml:space="preserve">, а в 2010 году – АИС </w:t>
      </w:r>
      <w:r w:rsidR="002C1B3A" w:rsidRPr="00AB2363">
        <w:rPr>
          <w:rStyle w:val="ad"/>
          <w:color w:val="000000" w:themeColor="text1"/>
          <w:sz w:val="28"/>
          <w:szCs w:val="28"/>
        </w:rPr>
        <w:t>«</w:t>
      </w:r>
      <w:r w:rsidRPr="00AB2363">
        <w:rPr>
          <w:rStyle w:val="ad"/>
          <w:color w:val="000000" w:themeColor="text1"/>
          <w:sz w:val="28"/>
          <w:szCs w:val="28"/>
        </w:rPr>
        <w:t>Госзаказ</w:t>
      </w:r>
      <w:r w:rsidR="002C1B3A" w:rsidRPr="00AB2363">
        <w:rPr>
          <w:rStyle w:val="ad"/>
          <w:color w:val="000000" w:themeColor="text1"/>
          <w:sz w:val="28"/>
          <w:szCs w:val="28"/>
        </w:rPr>
        <w:t>»</w:t>
      </w:r>
      <w:r w:rsidRPr="00AB2363">
        <w:rPr>
          <w:rStyle w:val="ad"/>
          <w:color w:val="000000" w:themeColor="text1"/>
          <w:sz w:val="28"/>
          <w:szCs w:val="28"/>
        </w:rPr>
        <w:t>. В целях выполнения требований к обеспечению исполнения государственной политики в области импортозамещения программного обеспечения и совершенствования автоматизации процессов закупочной деятельности и исполнения бюджета в 2020-22 гг. системы были модернизированы.</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Автоматизация бюджетного процесса в городском округе Самара проходила по следующим направлениям:</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 xml:space="preserve">управление планированием бюджета (АИС </w:t>
      </w:r>
      <w:r w:rsidR="002C1B3A" w:rsidRPr="00AB2363">
        <w:rPr>
          <w:rStyle w:val="ad"/>
          <w:color w:val="000000" w:themeColor="text1"/>
          <w:sz w:val="28"/>
          <w:szCs w:val="28"/>
        </w:rPr>
        <w:t>«</w:t>
      </w:r>
      <w:r w:rsidRPr="00AB2363">
        <w:rPr>
          <w:rStyle w:val="ad"/>
          <w:color w:val="000000" w:themeColor="text1"/>
          <w:sz w:val="28"/>
          <w:szCs w:val="28"/>
        </w:rPr>
        <w:t>Региональный электронный бюджет. Планирование бюджета</w:t>
      </w:r>
      <w:r w:rsidR="002C1B3A" w:rsidRPr="00AB2363">
        <w:rPr>
          <w:rStyle w:val="ad"/>
          <w:color w:val="000000" w:themeColor="text1"/>
          <w:sz w:val="28"/>
          <w:szCs w:val="28"/>
        </w:rPr>
        <w:t>»</w:t>
      </w:r>
      <w:r w:rsidRPr="00AB2363">
        <w:rPr>
          <w:rStyle w:val="ad"/>
          <w:color w:val="000000" w:themeColor="text1"/>
          <w:sz w:val="28"/>
          <w:szCs w:val="28"/>
        </w:rPr>
        <w:t>);</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 xml:space="preserve">управление доходами (АИС </w:t>
      </w:r>
      <w:r w:rsidR="002C1B3A" w:rsidRPr="00AB2363">
        <w:rPr>
          <w:rStyle w:val="ad"/>
          <w:color w:val="000000" w:themeColor="text1"/>
          <w:sz w:val="28"/>
          <w:szCs w:val="28"/>
        </w:rPr>
        <w:t>«</w:t>
      </w:r>
      <w:r w:rsidRPr="00AB2363">
        <w:rPr>
          <w:rStyle w:val="ad"/>
          <w:color w:val="000000" w:themeColor="text1"/>
          <w:sz w:val="28"/>
          <w:szCs w:val="28"/>
        </w:rPr>
        <w:t>Региональный электронный бюджет. Исполнение бюджета</w:t>
      </w:r>
      <w:r w:rsidR="002C1B3A" w:rsidRPr="00AB2363">
        <w:rPr>
          <w:rStyle w:val="ad"/>
          <w:color w:val="000000" w:themeColor="text1"/>
          <w:sz w:val="28"/>
          <w:szCs w:val="28"/>
        </w:rPr>
        <w:t>»</w:t>
      </w:r>
      <w:r w:rsidRPr="00AB2363">
        <w:rPr>
          <w:rStyle w:val="ad"/>
          <w:color w:val="000000" w:themeColor="text1"/>
          <w:sz w:val="28"/>
          <w:szCs w:val="28"/>
        </w:rPr>
        <w:t>);</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 xml:space="preserve">управление размещением муниципального заказа (АИС </w:t>
      </w:r>
      <w:r w:rsidR="002C1B3A" w:rsidRPr="00AB2363">
        <w:rPr>
          <w:rStyle w:val="ad"/>
          <w:color w:val="000000" w:themeColor="text1"/>
          <w:sz w:val="28"/>
          <w:szCs w:val="28"/>
        </w:rPr>
        <w:t>«</w:t>
      </w:r>
      <w:r w:rsidRPr="00AB2363">
        <w:rPr>
          <w:rStyle w:val="ad"/>
          <w:color w:val="000000" w:themeColor="text1"/>
          <w:sz w:val="28"/>
          <w:szCs w:val="28"/>
        </w:rPr>
        <w:t>Госзаказ</w:t>
      </w:r>
      <w:r w:rsidR="002C1B3A" w:rsidRPr="00AB2363">
        <w:rPr>
          <w:rStyle w:val="ad"/>
          <w:color w:val="000000" w:themeColor="text1"/>
          <w:sz w:val="28"/>
          <w:szCs w:val="28"/>
        </w:rPr>
        <w:t>»</w:t>
      </w:r>
      <w:r w:rsidRPr="00AB2363">
        <w:rPr>
          <w:rStyle w:val="ad"/>
          <w:color w:val="000000" w:themeColor="text1"/>
          <w:sz w:val="28"/>
          <w:szCs w:val="28"/>
        </w:rPr>
        <w:t>);</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 xml:space="preserve">управление исполнением бюджета (АИС </w:t>
      </w:r>
      <w:r w:rsidR="002C1B3A" w:rsidRPr="00AB2363">
        <w:rPr>
          <w:rStyle w:val="ad"/>
          <w:color w:val="000000" w:themeColor="text1"/>
          <w:sz w:val="28"/>
          <w:szCs w:val="28"/>
        </w:rPr>
        <w:t>«</w:t>
      </w:r>
      <w:r w:rsidRPr="00AB2363">
        <w:rPr>
          <w:rStyle w:val="ad"/>
          <w:color w:val="000000" w:themeColor="text1"/>
          <w:sz w:val="28"/>
          <w:szCs w:val="28"/>
        </w:rPr>
        <w:t>Региональный электронный бюджет. Исполнение бюджета</w:t>
      </w:r>
      <w:r w:rsidR="002C1B3A" w:rsidRPr="00AB2363">
        <w:rPr>
          <w:rStyle w:val="ad"/>
          <w:color w:val="000000" w:themeColor="text1"/>
          <w:sz w:val="28"/>
          <w:szCs w:val="28"/>
        </w:rPr>
        <w:t>»«</w:t>
      </w:r>
      <w:r w:rsidRPr="00AB2363">
        <w:rPr>
          <w:rStyle w:val="ad"/>
          <w:color w:val="000000" w:themeColor="text1"/>
          <w:sz w:val="28"/>
          <w:szCs w:val="28"/>
        </w:rPr>
        <w:t>);</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 xml:space="preserve">организация единой информационной системы ведения бюджетного (бухгалтерского) учета и формирования консолидированной бюджетной (бухгалтерской) отчетности городского округа Самара (ПП </w:t>
      </w:r>
      <w:r w:rsidR="002C1B3A" w:rsidRPr="00AB2363">
        <w:rPr>
          <w:rStyle w:val="ad"/>
          <w:color w:val="000000" w:themeColor="text1"/>
          <w:sz w:val="28"/>
          <w:szCs w:val="28"/>
        </w:rPr>
        <w:t>«</w:t>
      </w:r>
      <w:r w:rsidRPr="00AB2363">
        <w:rPr>
          <w:rStyle w:val="ad"/>
          <w:color w:val="000000" w:themeColor="text1"/>
          <w:sz w:val="28"/>
          <w:szCs w:val="28"/>
        </w:rPr>
        <w:t>БАРС-Бюджет С</w:t>
      </w:r>
      <w:r w:rsidR="002C1B3A" w:rsidRPr="00AB2363">
        <w:rPr>
          <w:rStyle w:val="ad"/>
          <w:color w:val="000000" w:themeColor="text1"/>
          <w:sz w:val="28"/>
          <w:szCs w:val="28"/>
        </w:rPr>
        <w:t>»</w:t>
      </w:r>
      <w:r w:rsidRPr="00AB2363">
        <w:rPr>
          <w:rStyle w:val="ad"/>
          <w:color w:val="000000" w:themeColor="text1"/>
          <w:sz w:val="28"/>
          <w:szCs w:val="28"/>
        </w:rPr>
        <w:t>);</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обеспечение информационной безопасности систем;</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аналитический центр оперативного управления бюджетным процессом (</w:t>
      </w:r>
      <w:r w:rsidR="002C1B3A" w:rsidRPr="00AB2363">
        <w:rPr>
          <w:rStyle w:val="ad"/>
          <w:color w:val="000000" w:themeColor="text1"/>
          <w:sz w:val="28"/>
          <w:szCs w:val="28"/>
        </w:rPr>
        <w:t>«</w:t>
      </w:r>
      <w:r w:rsidRPr="00AB2363">
        <w:rPr>
          <w:rStyle w:val="ad"/>
          <w:color w:val="000000" w:themeColor="text1"/>
          <w:sz w:val="28"/>
          <w:szCs w:val="28"/>
        </w:rPr>
        <w:t>Личный кабинет руководителя</w:t>
      </w:r>
      <w:r w:rsidR="002C1B3A" w:rsidRPr="00AB2363">
        <w:rPr>
          <w:rStyle w:val="ad"/>
          <w:color w:val="000000" w:themeColor="text1"/>
          <w:sz w:val="28"/>
          <w:szCs w:val="28"/>
        </w:rPr>
        <w:t>»</w:t>
      </w:r>
      <w:r w:rsidRPr="00AB2363">
        <w:rPr>
          <w:rStyle w:val="ad"/>
          <w:color w:val="000000" w:themeColor="text1"/>
          <w:sz w:val="28"/>
          <w:szCs w:val="28"/>
        </w:rPr>
        <w:t>);</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 xml:space="preserve">управление финансовым контролем (ПК </w:t>
      </w:r>
      <w:r w:rsidR="002C1B3A" w:rsidRPr="00AB2363">
        <w:rPr>
          <w:rStyle w:val="ad"/>
          <w:color w:val="000000" w:themeColor="text1"/>
          <w:sz w:val="28"/>
          <w:szCs w:val="28"/>
        </w:rPr>
        <w:t>«</w:t>
      </w:r>
      <w:r w:rsidRPr="00AB2363">
        <w:rPr>
          <w:rStyle w:val="ad"/>
          <w:color w:val="000000" w:themeColor="text1"/>
          <w:sz w:val="28"/>
          <w:szCs w:val="28"/>
        </w:rPr>
        <w:t>Ревизор-КС</w:t>
      </w:r>
      <w:r w:rsidR="002C1B3A" w:rsidRPr="00AB2363">
        <w:rPr>
          <w:rStyle w:val="ad"/>
          <w:color w:val="000000" w:themeColor="text1"/>
          <w:sz w:val="28"/>
          <w:szCs w:val="28"/>
        </w:rPr>
        <w:t>»</w:t>
      </w:r>
      <w:r w:rsidRPr="00AB2363">
        <w:rPr>
          <w:rStyle w:val="ad"/>
          <w:color w:val="000000" w:themeColor="text1"/>
          <w:sz w:val="28"/>
          <w:szCs w:val="28"/>
        </w:rPr>
        <w:t>);</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модернизация информационных систем в части автоматизации процессов с использованием web-технологий.</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 xml:space="preserve">АИС </w:t>
      </w:r>
      <w:r w:rsidR="002C1B3A" w:rsidRPr="00AB2363">
        <w:rPr>
          <w:rStyle w:val="ad"/>
          <w:color w:val="000000" w:themeColor="text1"/>
          <w:sz w:val="28"/>
          <w:szCs w:val="28"/>
        </w:rPr>
        <w:t>«</w:t>
      </w:r>
      <w:r w:rsidRPr="00AB2363">
        <w:rPr>
          <w:rStyle w:val="ad"/>
          <w:color w:val="000000" w:themeColor="text1"/>
          <w:sz w:val="28"/>
          <w:szCs w:val="28"/>
        </w:rPr>
        <w:t>Региональный электронный бюджет. Планирование бюджета</w:t>
      </w:r>
      <w:r w:rsidR="002C1B3A" w:rsidRPr="00AB2363">
        <w:rPr>
          <w:rStyle w:val="ad"/>
          <w:color w:val="000000" w:themeColor="text1"/>
          <w:sz w:val="28"/>
          <w:szCs w:val="28"/>
        </w:rPr>
        <w:t>»</w:t>
      </w:r>
      <w:r w:rsidRPr="00AB2363">
        <w:rPr>
          <w:rStyle w:val="ad"/>
          <w:color w:val="000000" w:themeColor="text1"/>
          <w:sz w:val="28"/>
          <w:szCs w:val="28"/>
        </w:rPr>
        <w:t xml:space="preserve"> предназначена для комплексной автоматизации деятельности </w:t>
      </w:r>
      <w:r w:rsidR="00474A38">
        <w:rPr>
          <w:rStyle w:val="ad"/>
          <w:color w:val="000000" w:themeColor="text1"/>
          <w:sz w:val="28"/>
          <w:szCs w:val="28"/>
        </w:rPr>
        <w:t>ОМСУ</w:t>
      </w:r>
      <w:r w:rsidRPr="00AB2363">
        <w:rPr>
          <w:rStyle w:val="ad"/>
          <w:color w:val="000000" w:themeColor="text1"/>
          <w:sz w:val="28"/>
          <w:szCs w:val="28"/>
        </w:rPr>
        <w:t xml:space="preserve"> в части планирования бюджета. Система охватывает деятельность всех участников бюджетного процесса городского округа Самара:</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планирование бюджета;</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планирование источников финансирования дефицита;</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прогнозирование налоговых/неналоговых доходов;</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планирование безвозмездных поступлений (в т.ч. межбюджетных трансфертов);</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учет кредитов, долговых обязательств;</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формирование предельных объемов;</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формирование муниципальных заданий;</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планирование расходов;</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формирование Решения о бюджете;</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организация исполнения бюджета по расходам и источникам финансирования дефицита бюджета;</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ведение сводной бюджетной росписи;</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доведение предельных объемов финансирования;</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учет соглашений между ГРБС и ПБС;</w:t>
      </w:r>
    </w:p>
    <w:p w:rsidR="00353484" w:rsidRPr="00BD27FD" w:rsidRDefault="008E7097" w:rsidP="00BD27FD">
      <w:pPr>
        <w:pStyle w:val="12"/>
        <w:numPr>
          <w:ilvl w:val="0"/>
          <w:numId w:val="13"/>
        </w:numPr>
        <w:spacing w:before="0" w:line="240" w:lineRule="auto"/>
        <w:ind w:left="0" w:firstLine="709"/>
        <w:contextualSpacing/>
        <w:rPr>
          <w:color w:val="000000" w:themeColor="text1"/>
          <w:sz w:val="28"/>
          <w:szCs w:val="28"/>
          <w:shd w:val="clear" w:color="auto" w:fill="FFFFFF"/>
        </w:rPr>
      </w:pPr>
      <w:r w:rsidRPr="00AB2363">
        <w:rPr>
          <w:rStyle w:val="ad"/>
          <w:color w:val="000000" w:themeColor="text1"/>
          <w:sz w:val="28"/>
          <w:szCs w:val="28"/>
        </w:rPr>
        <w:t>учет ПФХД.</w:t>
      </w:r>
    </w:p>
    <w:p w:rsidR="008E7097" w:rsidRPr="00AB2363" w:rsidRDefault="00D508B3"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Программный продукт </w:t>
      </w:r>
      <w:r w:rsidR="002C1B3A" w:rsidRPr="00AB2363">
        <w:rPr>
          <w:rStyle w:val="ad"/>
          <w:color w:val="000000" w:themeColor="text1"/>
          <w:sz w:val="28"/>
          <w:szCs w:val="28"/>
        </w:rPr>
        <w:t>«</w:t>
      </w:r>
      <w:r w:rsidR="008E7097" w:rsidRPr="00AB2363">
        <w:rPr>
          <w:rStyle w:val="ad"/>
          <w:color w:val="000000" w:themeColor="text1"/>
          <w:sz w:val="28"/>
          <w:szCs w:val="28"/>
        </w:rPr>
        <w:t>БАРС-Бюджет С</w:t>
      </w:r>
      <w:r w:rsidR="002C1B3A" w:rsidRPr="00AB2363">
        <w:rPr>
          <w:rStyle w:val="ad"/>
          <w:color w:val="000000" w:themeColor="text1"/>
          <w:sz w:val="28"/>
          <w:szCs w:val="28"/>
        </w:rPr>
        <w:t>»</w:t>
      </w:r>
      <w:r w:rsidR="008E7097" w:rsidRPr="00AB2363">
        <w:rPr>
          <w:rStyle w:val="ad"/>
          <w:color w:val="000000" w:themeColor="text1"/>
          <w:sz w:val="28"/>
          <w:szCs w:val="28"/>
        </w:rPr>
        <w:t xml:space="preserve"> предусматривает ведение бюджетного бухгалтерского учета всех муниципальных учреждений городского округа Самара в соответствии с требованиями Федерального закона от 06.12.2011</w:t>
      </w:r>
      <w:r w:rsidR="002C1B3A" w:rsidRPr="00AB2363">
        <w:rPr>
          <w:rStyle w:val="ad"/>
          <w:color w:val="000000" w:themeColor="text1"/>
          <w:sz w:val="28"/>
          <w:szCs w:val="28"/>
        </w:rPr>
        <w:t xml:space="preserve"> </w:t>
      </w:r>
      <w:r w:rsidR="00BF5E74" w:rsidRPr="00AB2363">
        <w:rPr>
          <w:rStyle w:val="ad"/>
          <w:color w:val="000000" w:themeColor="text1"/>
          <w:sz w:val="28"/>
          <w:szCs w:val="28"/>
        </w:rPr>
        <w:t>№ </w:t>
      </w:r>
      <w:r w:rsidR="008E7097" w:rsidRPr="00AB2363">
        <w:rPr>
          <w:rStyle w:val="ad"/>
          <w:color w:val="000000" w:themeColor="text1"/>
          <w:sz w:val="28"/>
          <w:szCs w:val="28"/>
        </w:rPr>
        <w:t xml:space="preserve">402-ФЗ </w:t>
      </w:r>
      <w:r w:rsidR="002C1B3A" w:rsidRPr="00AB2363">
        <w:rPr>
          <w:rStyle w:val="ad"/>
          <w:color w:val="000000" w:themeColor="text1"/>
          <w:sz w:val="28"/>
          <w:szCs w:val="28"/>
        </w:rPr>
        <w:t>«</w:t>
      </w:r>
      <w:r w:rsidR="008E7097" w:rsidRPr="00AB2363">
        <w:rPr>
          <w:rStyle w:val="ad"/>
          <w:color w:val="000000" w:themeColor="text1"/>
          <w:sz w:val="28"/>
          <w:szCs w:val="28"/>
        </w:rPr>
        <w:t>О бухгалтерском учете</w:t>
      </w:r>
      <w:r w:rsidR="002C1B3A" w:rsidRPr="00AB2363">
        <w:rPr>
          <w:rStyle w:val="ad"/>
          <w:color w:val="000000" w:themeColor="text1"/>
          <w:sz w:val="28"/>
          <w:szCs w:val="28"/>
        </w:rPr>
        <w:t>»</w:t>
      </w:r>
      <w:r w:rsidR="008E7097" w:rsidRPr="00AB2363">
        <w:rPr>
          <w:rStyle w:val="ad"/>
          <w:color w:val="000000" w:themeColor="text1"/>
          <w:sz w:val="28"/>
          <w:szCs w:val="28"/>
        </w:rPr>
        <w:t xml:space="preserve"> и инструкциями как индивидуально, так и при централизованном учете.</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Факты финансово-хозяйственной деятельности учреждений отражаются в системе на основании первичных документов, которые поступают в централизованную бухгалтерию в структурированном виде с приложением скан-образов. Оригиналы первичных документов остаются на хранении в самом учреждении.</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Для подготовки платежных документов учреждение направляет в адрес централизованной бухгалтерии заявку на осуществление платежа, на основании которой формируется платежное поручение. Платежное поручение подписывается бухгалтером централизованной бухгалтерии и руководителем учреждения и направляется на исполнение.</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Формирование отчетности осуществляется непосредственно по данным учета, что исключает возможность искажения данных. Для исправления отчетности необходимо внести изменения в учетную подсистему. После сдачи отчетности администратором осуществляется закрытие периода, что исключает возможность внесения в него изменений.</w:t>
      </w:r>
    </w:p>
    <w:p w:rsidR="00304B25" w:rsidRPr="00E31198" w:rsidRDefault="008E7097" w:rsidP="00304B25">
      <w:pPr>
        <w:pStyle w:val="12"/>
        <w:spacing w:before="0" w:line="240" w:lineRule="auto"/>
        <w:ind w:firstLine="709"/>
        <w:contextualSpacing/>
        <w:rPr>
          <w:rStyle w:val="ad"/>
          <w:strike/>
          <w:color w:val="000000" w:themeColor="text1"/>
          <w:sz w:val="28"/>
          <w:szCs w:val="28"/>
        </w:rPr>
      </w:pPr>
      <w:r w:rsidRPr="00AB2363">
        <w:rPr>
          <w:rStyle w:val="ad"/>
          <w:color w:val="000000" w:themeColor="text1"/>
          <w:sz w:val="28"/>
          <w:szCs w:val="28"/>
        </w:rPr>
        <w:t>Аналитический центр оперативного управления бюджетным процессом – выступает в качестве агрегатора всех данных бюджетного процесса, которые собираются из предметных информационных систем и предоставляет руководителям (уполномоченным лицам) оперативную аналитику в виде интерактивной инфографики с онлайн доступом</w:t>
      </w:r>
      <w:r w:rsidR="00304B25">
        <w:rPr>
          <w:rStyle w:val="ad"/>
          <w:color w:val="000000" w:themeColor="text1"/>
          <w:sz w:val="28"/>
          <w:szCs w:val="28"/>
        </w:rPr>
        <w:t xml:space="preserve"> с любого мобильного устройства.</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Внедрение программного комплекса позволило автоматизировать процессы заключения соглашений в электронном виде и передавать информацию о них в автоматизированную систему исполнения бюджета для регистрации бюджетных обязательств.</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Вышеуказанные мероприятия увеличили степень интеграции информационных систем городского округа Самара по планированию и исполнению бюджета, размещению муниципальных заказов, а также расширили их интеграцию с региональными и федеральными информационными платформами, операторами которых являются Министерство финансов Российской Федерации, Федеральное </w:t>
      </w:r>
      <w:r w:rsidR="00833BF4">
        <w:rPr>
          <w:rStyle w:val="ad"/>
          <w:color w:val="000000" w:themeColor="text1"/>
          <w:sz w:val="28"/>
          <w:szCs w:val="28"/>
        </w:rPr>
        <w:t>к</w:t>
      </w:r>
      <w:r w:rsidRPr="00AB2363">
        <w:rPr>
          <w:rStyle w:val="ad"/>
          <w:color w:val="000000" w:themeColor="text1"/>
          <w:sz w:val="28"/>
          <w:szCs w:val="28"/>
        </w:rPr>
        <w:t xml:space="preserve">азначейство, </w:t>
      </w:r>
      <w:r w:rsidR="00BD27FD">
        <w:rPr>
          <w:rStyle w:val="ad"/>
          <w:color w:val="000000" w:themeColor="text1"/>
          <w:sz w:val="28"/>
          <w:szCs w:val="28"/>
        </w:rPr>
        <w:t>Минцифры</w:t>
      </w:r>
      <w:r w:rsidRPr="00AB2363">
        <w:rPr>
          <w:rStyle w:val="ad"/>
          <w:color w:val="000000" w:themeColor="text1"/>
          <w:sz w:val="28"/>
          <w:szCs w:val="28"/>
        </w:rPr>
        <w:t xml:space="preserve"> России, ПАО Сбербанк, АО Почта России, УФК по Самарской области, министерство управления финансами Самарской области. В свою очередь это позволило усилить мониторинг за расходованием бюджетных средств путем установки дополнительных автоматических контролей, позволяющих исключить типовые ошибки при реализации своих полномочий.</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На сегодняшний день в городском округе Самара создана </w:t>
      </w:r>
      <w:r w:rsidR="002C1B3A" w:rsidRPr="00AB2363">
        <w:rPr>
          <w:rStyle w:val="ad"/>
          <w:color w:val="000000" w:themeColor="text1"/>
          <w:sz w:val="28"/>
          <w:szCs w:val="28"/>
        </w:rPr>
        <w:t>«</w:t>
      </w:r>
      <w:r w:rsidRPr="00AB2363">
        <w:rPr>
          <w:rStyle w:val="ad"/>
          <w:color w:val="000000" w:themeColor="text1"/>
          <w:sz w:val="28"/>
          <w:szCs w:val="28"/>
        </w:rPr>
        <w:t>сквозная</w:t>
      </w:r>
      <w:r w:rsidR="002C1B3A" w:rsidRPr="00AB2363">
        <w:rPr>
          <w:rStyle w:val="ad"/>
          <w:color w:val="000000" w:themeColor="text1"/>
          <w:sz w:val="28"/>
          <w:szCs w:val="28"/>
        </w:rPr>
        <w:t>»</w:t>
      </w:r>
      <w:r w:rsidRPr="00AB2363">
        <w:rPr>
          <w:rStyle w:val="ad"/>
          <w:color w:val="000000" w:themeColor="text1"/>
          <w:sz w:val="28"/>
          <w:szCs w:val="28"/>
        </w:rPr>
        <w:t xml:space="preserve"> система автоматизации, затрагивающая все этапы бюджетного процесса – от </w:t>
      </w:r>
      <w:r w:rsidR="00327B93">
        <w:rPr>
          <w:rStyle w:val="ad"/>
          <w:color w:val="000000" w:themeColor="text1"/>
          <w:sz w:val="28"/>
          <w:szCs w:val="28"/>
        </w:rPr>
        <w:t>РРО</w:t>
      </w:r>
      <w:r w:rsidRPr="00AB2363">
        <w:rPr>
          <w:rStyle w:val="ad"/>
          <w:color w:val="000000" w:themeColor="text1"/>
          <w:sz w:val="28"/>
          <w:szCs w:val="28"/>
        </w:rPr>
        <w:t xml:space="preserve"> до сдачи бюджетной отчетности.</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Руководитель оперативно получает срез аналитической информации, позволяющий своевременно принимать управленческие решения и корректировать процессы.</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На каждом этапе бюджетного процесса реализован комплекс контрольных мероприятий, исключающих возможность совершения ошибки:</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1. Нормативно-справочная информация, необходимая для формирования бюджета, формируется исключительно Департаментом финансов Администрации городского округа Самара.</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2. </w:t>
      </w:r>
      <w:r w:rsidR="00327B93">
        <w:rPr>
          <w:rStyle w:val="ad"/>
          <w:color w:val="000000" w:themeColor="text1"/>
          <w:sz w:val="28"/>
          <w:szCs w:val="28"/>
        </w:rPr>
        <w:t>РРО</w:t>
      </w:r>
      <w:r w:rsidRPr="00AB2363">
        <w:rPr>
          <w:rStyle w:val="ad"/>
          <w:color w:val="000000" w:themeColor="text1"/>
          <w:sz w:val="28"/>
          <w:szCs w:val="28"/>
        </w:rPr>
        <w:t xml:space="preserve"> заполняется в соответствии со справочниками, согласованными Департаментом финансов Администрации городского округа Самара.</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3. Контроль по части 5 статьи 219 </w:t>
      </w:r>
      <w:r w:rsidR="00327B93">
        <w:rPr>
          <w:rStyle w:val="ad"/>
          <w:color w:val="000000" w:themeColor="text1"/>
          <w:sz w:val="28"/>
          <w:szCs w:val="28"/>
        </w:rPr>
        <w:t>БК РФ</w:t>
      </w:r>
      <w:r w:rsidRPr="00AB2363">
        <w:rPr>
          <w:rStyle w:val="ad"/>
          <w:color w:val="000000" w:themeColor="text1"/>
          <w:sz w:val="28"/>
          <w:szCs w:val="28"/>
        </w:rPr>
        <w:t>.</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4. На всех этапах реализованы логические контроли для проверки корректности заполнения системы.</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5. Обеспечен контроль по части 5 статьи 99 Федерального закона </w:t>
      </w:r>
      <w:r w:rsidR="00BF5E74" w:rsidRPr="00AB2363">
        <w:rPr>
          <w:rStyle w:val="ad"/>
          <w:color w:val="000000" w:themeColor="text1"/>
          <w:sz w:val="28"/>
          <w:szCs w:val="28"/>
        </w:rPr>
        <w:t>№ </w:t>
      </w:r>
      <w:r w:rsidRPr="00AB2363">
        <w:rPr>
          <w:rStyle w:val="ad"/>
          <w:color w:val="000000" w:themeColor="text1"/>
          <w:sz w:val="28"/>
          <w:szCs w:val="28"/>
        </w:rPr>
        <w:t>44-ФЗ:</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соответствия информации об объеме финансового обеспечения, включенной в план-графики закупок, информации об объеме финансового обеспечения для осуществления закупок, утвержденном и доведенном до заказчика;</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соответствия информации об идентификационных кодах закупок и об объеме финансового обеспечения для осуществления данных закупок, содержащейся:</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а) информации, содержащейся в план-графиках закупок;</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б) в извещениях об осуществлении закупок, в документации о закупках, информации, содержащейся в планах-графиках;</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в) в протоколах определения поставщиков (подрядчиков, исполнителей), информации, содержащейся в документации о закупках;</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д) в реестре контрактов, заключенных заказчиками, условиям контрактов.</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6. Предварительный контроль за расходованием бюджетных средств путем проведения операций через лицевые счета, открытые в Департаменте финансов Администрации городского округа Самара.</w:t>
      </w:r>
    </w:p>
    <w:p w:rsidR="008E7097" w:rsidRPr="00AB2363" w:rsidRDefault="008E7097" w:rsidP="00B84D8B">
      <w:pPr>
        <w:pStyle w:val="12"/>
        <w:spacing w:before="0" w:line="240" w:lineRule="auto"/>
        <w:ind w:firstLine="709"/>
        <w:contextualSpacing/>
        <w:rPr>
          <w:rStyle w:val="ad"/>
          <w:b/>
          <w:color w:val="000000" w:themeColor="text1"/>
          <w:sz w:val="28"/>
          <w:szCs w:val="28"/>
        </w:rPr>
      </w:pPr>
      <w:r w:rsidRPr="00AB2363">
        <w:rPr>
          <w:rStyle w:val="ad"/>
          <w:b/>
          <w:color w:val="000000" w:themeColor="text1"/>
          <w:sz w:val="28"/>
          <w:szCs w:val="28"/>
        </w:rPr>
        <w:t>Результаты реализации муниципальной практики</w:t>
      </w:r>
      <w:r w:rsidR="00BD27FD">
        <w:rPr>
          <w:rStyle w:val="ad"/>
          <w:b/>
          <w:color w:val="000000" w:themeColor="text1"/>
          <w:sz w:val="28"/>
          <w:szCs w:val="28"/>
        </w:rPr>
        <w:t>.</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Развитие средств автоматизации в сфере управления финансами значительно увеличили степень прозрачности всех этапов бюджетных процессов, повысили оперативность и эффективность принимаемых управленческих решений, исключили возможность совершения типовых ошибок.</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 xml:space="preserve">В 2022 году использование </w:t>
      </w:r>
      <w:r w:rsidR="002C1B3A" w:rsidRPr="00AB2363">
        <w:rPr>
          <w:rStyle w:val="ad"/>
          <w:color w:val="000000" w:themeColor="text1"/>
          <w:sz w:val="28"/>
          <w:szCs w:val="28"/>
        </w:rPr>
        <w:t>«</w:t>
      </w:r>
      <w:r w:rsidRPr="00AB2363">
        <w:rPr>
          <w:rStyle w:val="ad"/>
          <w:color w:val="000000" w:themeColor="text1"/>
          <w:sz w:val="28"/>
          <w:szCs w:val="28"/>
        </w:rPr>
        <w:t>сквозной</w:t>
      </w:r>
      <w:r w:rsidR="002C1B3A" w:rsidRPr="00AB2363">
        <w:rPr>
          <w:rStyle w:val="ad"/>
          <w:color w:val="000000" w:themeColor="text1"/>
          <w:sz w:val="28"/>
          <w:szCs w:val="28"/>
        </w:rPr>
        <w:t>»</w:t>
      </w:r>
      <w:r w:rsidR="008E4E63" w:rsidRPr="00AB2363">
        <w:rPr>
          <w:rStyle w:val="ad"/>
          <w:color w:val="000000" w:themeColor="text1"/>
          <w:sz w:val="28"/>
          <w:szCs w:val="28"/>
        </w:rPr>
        <w:t xml:space="preserve"> системы автоматизации позволило</w:t>
      </w:r>
      <w:r w:rsidRPr="00AB2363">
        <w:rPr>
          <w:rStyle w:val="ad"/>
          <w:color w:val="000000" w:themeColor="text1"/>
          <w:sz w:val="28"/>
          <w:szCs w:val="28"/>
        </w:rPr>
        <w:t xml:space="preserve"> достичь следующих результатов:</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экономия средств по осуществленным закупкам в городском округе Самара составила 304,25</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в системе малых закупок проведено более 4 183 процедур с использованием конкурентного подхода к формированию цены муниципального контракта (договора), что привело к формированию экономии средств в размере более 30,0</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своевременные данные по остаткам средств позволили обеспечить экономию на обслуживании муниципальных долговых обязательств в размере 470,0</w:t>
      </w:r>
      <w:r w:rsidR="002C1B3A" w:rsidRPr="00AB2363">
        <w:rPr>
          <w:rStyle w:val="ad"/>
          <w:color w:val="000000" w:themeColor="text1"/>
          <w:sz w:val="28"/>
          <w:szCs w:val="28"/>
        </w:rPr>
        <w:t xml:space="preserve"> млн</w:t>
      </w:r>
      <w:r w:rsidRPr="00AB2363">
        <w:rPr>
          <w:rStyle w:val="ad"/>
          <w:color w:val="000000" w:themeColor="text1"/>
          <w:sz w:val="28"/>
          <w:szCs w:val="28"/>
        </w:rPr>
        <w:t xml:space="preserve"> рублей;</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обработано 586,7 тыс. платежных документов, из них более 29,0 тыс. отклонено с признаками необоснованного использования средств;</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обеспечено ведение 1018 лицевых счетов;</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поставлены на обязательства более 11,9 тыс. муниципальных контрактов, 2,8 тыс. – возвращено на доработку с признаками необоснованного использования средств;</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существенно расширен межведомственный документооборот с государственными информационными системами;</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реализован юридически значимый электронный документооборот с применением электронно-цифровых подписей между муниципальными учреждениями и централизованной бухгалтерией;</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усилен автоматизированный контроль за расходованием средств бюджета и учреждений городского округа Самара;</w:t>
      </w:r>
    </w:p>
    <w:p w:rsidR="008E7097" w:rsidRPr="00AB2363" w:rsidRDefault="008E7097" w:rsidP="0036243F">
      <w:pPr>
        <w:pStyle w:val="12"/>
        <w:numPr>
          <w:ilvl w:val="0"/>
          <w:numId w:val="13"/>
        </w:numPr>
        <w:spacing w:before="0" w:line="240" w:lineRule="auto"/>
        <w:ind w:left="0" w:firstLine="709"/>
        <w:contextualSpacing/>
        <w:rPr>
          <w:rStyle w:val="ad"/>
          <w:color w:val="000000" w:themeColor="text1"/>
          <w:sz w:val="28"/>
          <w:szCs w:val="28"/>
        </w:rPr>
      </w:pPr>
      <w:r w:rsidRPr="00AB2363">
        <w:rPr>
          <w:rStyle w:val="ad"/>
          <w:color w:val="000000" w:themeColor="text1"/>
          <w:sz w:val="28"/>
          <w:szCs w:val="28"/>
        </w:rPr>
        <w:t>создана единая база данных по ведению бюджетного (бухгалтерского) учета и формированию консолидированной бюджетной (бухгалтерской) отчетности городского округа Самара;</w:t>
      </w:r>
    </w:p>
    <w:p w:rsidR="008E7097" w:rsidRPr="00AB2363" w:rsidRDefault="008E7097" w:rsidP="00B84D8B">
      <w:pPr>
        <w:pStyle w:val="12"/>
        <w:spacing w:before="0" w:line="240" w:lineRule="auto"/>
        <w:ind w:firstLine="709"/>
        <w:contextualSpacing/>
        <w:rPr>
          <w:rStyle w:val="ad"/>
          <w:color w:val="000000" w:themeColor="text1"/>
          <w:sz w:val="28"/>
          <w:szCs w:val="28"/>
        </w:rPr>
      </w:pPr>
      <w:r w:rsidRPr="00AB2363">
        <w:rPr>
          <w:rStyle w:val="ad"/>
          <w:color w:val="000000" w:themeColor="text1"/>
          <w:sz w:val="28"/>
          <w:szCs w:val="28"/>
        </w:rPr>
        <w:t>Бюджетный эффект от реализации мероприятий построения единой системы бюджетного процесса городского округа Самара позволил более своевременно, оперативно и качественно формировать бюджет городского округа Самара и изменения в него, в полном объеме выполнить принятые обязательства, направить средства экономии от размещения закупок на реализацию дополнительных социально-значимых мероприятий, снизить уровень неиспользованных остатков средств на лицевых счетах.</w:t>
      </w:r>
    </w:p>
    <w:p w:rsidR="0041084C" w:rsidRPr="00AB2363" w:rsidRDefault="0041084C" w:rsidP="00B84D8B">
      <w:pPr>
        <w:pStyle w:val="12"/>
        <w:spacing w:before="0" w:line="240" w:lineRule="auto"/>
        <w:ind w:firstLine="709"/>
        <w:contextualSpacing/>
        <w:rPr>
          <w:rStyle w:val="ad"/>
          <w:color w:val="000000" w:themeColor="text1"/>
          <w:sz w:val="28"/>
          <w:szCs w:val="28"/>
        </w:rPr>
      </w:pPr>
    </w:p>
    <w:p w:rsidR="009D6661" w:rsidRPr="00AB2363" w:rsidRDefault="00003346" w:rsidP="00003346">
      <w:pPr>
        <w:tabs>
          <w:tab w:val="left" w:pos="709"/>
        </w:tabs>
        <w:autoSpaceDE w:val="0"/>
        <w:autoSpaceDN w:val="0"/>
        <w:adjustRightInd w:val="0"/>
        <w:contextualSpacing/>
        <w:jc w:val="both"/>
        <w:rPr>
          <w:b/>
          <w:color w:val="000000" w:themeColor="text1"/>
          <w:sz w:val="28"/>
          <w:szCs w:val="28"/>
        </w:rPr>
      </w:pPr>
      <w:r w:rsidRPr="00AB2363">
        <w:rPr>
          <w:b/>
          <w:noProof/>
          <w:color w:val="000000" w:themeColor="text1"/>
          <w:sz w:val="28"/>
          <w:szCs w:val="28"/>
        </w:rPr>
        <w:drawing>
          <wp:anchor distT="0" distB="0" distL="114300" distR="114300" simplePos="0" relativeHeight="251740160" behindDoc="0" locked="0" layoutInCell="1" allowOverlap="1">
            <wp:simplePos x="0" y="0"/>
            <wp:positionH relativeFrom="margin">
              <wp:align>left</wp:align>
            </wp:positionH>
            <wp:positionV relativeFrom="paragraph">
              <wp:posOffset>45720</wp:posOffset>
            </wp:positionV>
            <wp:extent cx="976630" cy="1222375"/>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76630" cy="1222375"/>
                    </a:xfrm>
                    <a:prstGeom prst="rect">
                      <a:avLst/>
                    </a:prstGeom>
                    <a:noFill/>
                    <a:ln>
                      <a:noFill/>
                    </a:ln>
                  </pic:spPr>
                </pic:pic>
              </a:graphicData>
            </a:graphic>
          </wp:anchor>
        </w:drawing>
      </w:r>
      <w:r w:rsidR="009D6661" w:rsidRPr="00AB2363">
        <w:rPr>
          <w:b/>
          <w:color w:val="000000" w:themeColor="text1"/>
          <w:sz w:val="28"/>
          <w:szCs w:val="28"/>
        </w:rPr>
        <w:t>ЯШКИНСКИЙ МУНИЦИПАЛЬНЫЙ ОКРУГ КЕМЕРОВСКОЙ ОБЛАСТИ</w:t>
      </w:r>
    </w:p>
    <w:p w:rsidR="009D6661" w:rsidRPr="00AB2363" w:rsidRDefault="009D6661" w:rsidP="00003346">
      <w:pPr>
        <w:tabs>
          <w:tab w:val="left" w:pos="709"/>
        </w:tabs>
        <w:autoSpaceDE w:val="0"/>
        <w:autoSpaceDN w:val="0"/>
        <w:adjustRightInd w:val="0"/>
        <w:contextualSpacing/>
        <w:jc w:val="both"/>
        <w:rPr>
          <w:b/>
          <w:color w:val="000000" w:themeColor="text1"/>
          <w:sz w:val="28"/>
          <w:szCs w:val="28"/>
        </w:rPr>
      </w:pPr>
    </w:p>
    <w:p w:rsidR="009D6661" w:rsidRPr="00AB2363" w:rsidRDefault="00BD27FD" w:rsidP="009D6661">
      <w:pPr>
        <w:tabs>
          <w:tab w:val="left" w:pos="709"/>
        </w:tabs>
        <w:autoSpaceDE w:val="0"/>
        <w:autoSpaceDN w:val="0"/>
        <w:adjustRightInd w:val="0"/>
        <w:ind w:firstLine="709"/>
        <w:contextualSpacing/>
        <w:jc w:val="both"/>
        <w:rPr>
          <w:color w:val="000000" w:themeColor="text1"/>
          <w:sz w:val="28"/>
          <w:szCs w:val="28"/>
        </w:rPr>
      </w:pPr>
      <w:r>
        <w:rPr>
          <w:color w:val="000000" w:themeColor="text1"/>
          <w:sz w:val="28"/>
          <w:szCs w:val="28"/>
        </w:rPr>
        <w:t xml:space="preserve">При анализе процесса </w:t>
      </w:r>
      <w:r w:rsidR="009D6661" w:rsidRPr="00AB2363">
        <w:rPr>
          <w:color w:val="000000" w:themeColor="text1"/>
          <w:sz w:val="28"/>
          <w:szCs w:val="28"/>
        </w:rPr>
        <w:t xml:space="preserve">финансирования </w:t>
      </w:r>
      <w:r w:rsidR="00C51403">
        <w:rPr>
          <w:color w:val="000000" w:themeColor="text1"/>
          <w:sz w:val="28"/>
          <w:szCs w:val="28"/>
        </w:rPr>
        <w:t>ГРБС</w:t>
      </w:r>
      <w:r w:rsidR="009D6661" w:rsidRPr="00AB2363">
        <w:rPr>
          <w:color w:val="000000" w:themeColor="text1"/>
          <w:sz w:val="28"/>
          <w:szCs w:val="28"/>
        </w:rPr>
        <w:t xml:space="preserve"> на примере бюджетного отдела, были выявлены следующие проблемы:</w:t>
      </w:r>
    </w:p>
    <w:p w:rsidR="009D6661" w:rsidRPr="00AB2363" w:rsidRDefault="009D6661" w:rsidP="0036243F">
      <w:pPr>
        <w:pStyle w:val="a9"/>
        <w:numPr>
          <w:ilvl w:val="0"/>
          <w:numId w:val="20"/>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технические сбои, ошибки ПК «Бюджет 8», их выявление и  устранение;</w:t>
      </w:r>
    </w:p>
    <w:p w:rsidR="009D6661" w:rsidRPr="00AB2363" w:rsidRDefault="009D6661" w:rsidP="0036243F">
      <w:pPr>
        <w:pStyle w:val="a9"/>
        <w:numPr>
          <w:ilvl w:val="0"/>
          <w:numId w:val="20"/>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отсутствие (недостаточность) лимитов бюджетных обязательств, ожидание заявок на передвижку лимитов бюджетных обязательств  от ГРБС;</w:t>
      </w:r>
    </w:p>
    <w:p w:rsidR="009D6661" w:rsidRPr="00AB2363" w:rsidRDefault="009D6661" w:rsidP="0036243F">
      <w:pPr>
        <w:pStyle w:val="a9"/>
        <w:numPr>
          <w:ilvl w:val="0"/>
          <w:numId w:val="20"/>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уточнение кода бюджетной классификации, ожидание замены заявок на финансирование от ГРБС;</w:t>
      </w:r>
    </w:p>
    <w:p w:rsidR="009D6661" w:rsidRPr="00AB2363" w:rsidRDefault="009D6661" w:rsidP="0036243F">
      <w:pPr>
        <w:pStyle w:val="a9"/>
        <w:numPr>
          <w:ilvl w:val="0"/>
          <w:numId w:val="20"/>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проблемы с подписанием расходного расписания ЭЦП на СУФД-портале;</w:t>
      </w:r>
    </w:p>
    <w:p w:rsidR="009D6661" w:rsidRPr="00AB2363" w:rsidRDefault="00593D76" w:rsidP="0036243F">
      <w:pPr>
        <w:pStyle w:val="a9"/>
        <w:numPr>
          <w:ilvl w:val="0"/>
          <w:numId w:val="20"/>
        </w:numPr>
        <w:tabs>
          <w:tab w:val="left" w:pos="709"/>
        </w:tabs>
        <w:autoSpaceDE w:val="0"/>
        <w:autoSpaceDN w:val="0"/>
        <w:adjustRightInd w:val="0"/>
        <w:ind w:left="0" w:firstLine="709"/>
        <w:jc w:val="both"/>
        <w:rPr>
          <w:color w:val="000000" w:themeColor="text1"/>
          <w:szCs w:val="28"/>
        </w:rPr>
      </w:pPr>
      <w:r>
        <w:rPr>
          <w:noProof/>
        </w:rPr>
        <mc:AlternateContent>
          <mc:Choice Requires="wps">
            <w:drawing>
              <wp:anchor distT="0" distB="0" distL="114300" distR="114300" simplePos="0" relativeHeight="251816960" behindDoc="0" locked="0" layoutInCell="1" allowOverlap="1">
                <wp:simplePos x="0" y="0"/>
                <wp:positionH relativeFrom="column">
                  <wp:posOffset>-92710</wp:posOffset>
                </wp:positionH>
                <wp:positionV relativeFrom="paragraph">
                  <wp:posOffset>3972560</wp:posOffset>
                </wp:positionV>
                <wp:extent cx="6299835" cy="635"/>
                <wp:effectExtent l="0" t="0" r="5715" b="8255"/>
                <wp:wrapTopAndBottom/>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835" cy="635"/>
                        </a:xfrm>
                        <a:prstGeom prst="rect">
                          <a:avLst/>
                        </a:prstGeom>
                        <a:solidFill>
                          <a:prstClr val="white"/>
                        </a:solidFill>
                        <a:ln>
                          <a:noFill/>
                        </a:ln>
                      </wps:spPr>
                      <wps:txbx>
                        <w:txbxContent>
                          <w:p w:rsidR="00BD27FD" w:rsidRPr="00A245FA" w:rsidRDefault="00BD27FD" w:rsidP="00BD27FD">
                            <w:pPr>
                              <w:pStyle w:val="affa"/>
                              <w:rPr>
                                <w:noProof/>
                                <w:sz w:val="28"/>
                                <w:szCs w:val="24"/>
                              </w:rPr>
                            </w:pPr>
                            <w:r>
                              <w:t xml:space="preserve">Рис. </w:t>
                            </w:r>
                            <w:r w:rsidR="00D23F2F">
                              <w:fldChar w:fldCharType="begin"/>
                            </w:r>
                            <w:r>
                              <w:instrText xml:space="preserve"> SEQ Рис. \* ARABIC </w:instrText>
                            </w:r>
                            <w:r w:rsidR="00D23F2F">
                              <w:fldChar w:fldCharType="separate"/>
                            </w:r>
                            <w:r w:rsidR="0056604D">
                              <w:rPr>
                                <w:noProof/>
                              </w:rPr>
                              <w:t>19</w:t>
                            </w:r>
                            <w:r w:rsidR="00D23F2F">
                              <w:fldChar w:fldCharType="end"/>
                            </w:r>
                            <w:r>
                              <w:t xml:space="preserve"> Пирамида проблем</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38" type="#_x0000_t202" style="position:absolute;left:0;text-align:left;margin-left:-7.3pt;margin-top:312.8pt;width:496.05pt;height:.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" stroked="f">
                <v:path arrowok="t"/>
                <v:textbox style="mso-fit-shape-to-text:t" inset="0,0,0,0">
                  <w:txbxContent>
                    <w:p w:rsidR="00BD27FD" w:rsidRPr="00A245FA" w:rsidRDefault="00BD27FD" w:rsidP="00BD27FD">
                      <w:pPr>
                        <w:pStyle w:val="affa"/>
                        <w:rPr>
                          <w:noProof/>
                          <w:sz w:val="28"/>
                          <w:szCs w:val="24"/>
                        </w:rPr>
                      </w:pPr>
                      <w:r>
                        <w:t xml:space="preserve">Рис. </w:t>
                      </w:r>
                      <w:r w:rsidR="00D23F2F">
                        <w:fldChar w:fldCharType="begin"/>
                      </w:r>
                      <w:r>
                        <w:instrText xml:space="preserve"> SEQ Рис. \* ARABIC </w:instrText>
                      </w:r>
                      <w:r w:rsidR="00D23F2F">
                        <w:fldChar w:fldCharType="separate"/>
                      </w:r>
                      <w:r w:rsidR="0056604D">
                        <w:rPr>
                          <w:noProof/>
                        </w:rPr>
                        <w:t>19</w:t>
                      </w:r>
                      <w:r w:rsidR="00D23F2F">
                        <w:fldChar w:fldCharType="end"/>
                      </w:r>
                      <w:r>
                        <w:t xml:space="preserve"> Пирамида проблем</w:t>
                      </w:r>
                    </w:p>
                  </w:txbxContent>
                </v:textbox>
                <w10:wrap type="topAndBottom"/>
              </v:shape>
            </w:pict>
          </mc:Fallback>
        </mc:AlternateContent>
      </w:r>
      <w:r w:rsidR="00BD27FD" w:rsidRPr="00AB2363">
        <w:rPr>
          <w:noProof/>
        </w:rPr>
        <w:drawing>
          <wp:anchor distT="0" distB="0" distL="114300" distR="114300" simplePos="0" relativeHeight="251741184" behindDoc="0" locked="0" layoutInCell="1" allowOverlap="1">
            <wp:simplePos x="0" y="0"/>
            <wp:positionH relativeFrom="page">
              <wp:align>center</wp:align>
            </wp:positionH>
            <wp:positionV relativeFrom="paragraph">
              <wp:posOffset>352252</wp:posOffset>
            </wp:positionV>
            <wp:extent cx="6300000" cy="3564000"/>
            <wp:effectExtent l="19050" t="19050" r="24765" b="1778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6300000" cy="3564000"/>
                    </a:xfrm>
                    <a:prstGeom prst="rect">
                      <a:avLst/>
                    </a:prstGeom>
                    <a:ln>
                      <a:solidFill>
                        <a:schemeClr val="bg1">
                          <a:lumMod val="50000"/>
                        </a:schemeClr>
                      </a:solidFill>
                    </a:ln>
                  </pic:spPr>
                </pic:pic>
              </a:graphicData>
            </a:graphic>
          </wp:anchor>
        </w:drawing>
      </w:r>
      <w:r w:rsidR="009D6661" w:rsidRPr="00AB2363">
        <w:rPr>
          <w:color w:val="000000" w:themeColor="text1"/>
          <w:szCs w:val="28"/>
        </w:rPr>
        <w:t>длительное время подписания расходного расписания.</w:t>
      </w:r>
    </w:p>
    <w:p w:rsidR="009D6661" w:rsidRPr="00AB2363" w:rsidRDefault="009D6661" w:rsidP="00003346">
      <w:pPr>
        <w:tabs>
          <w:tab w:val="left" w:pos="709"/>
        </w:tabs>
        <w:autoSpaceDE w:val="0"/>
        <w:autoSpaceDN w:val="0"/>
        <w:adjustRightInd w:val="0"/>
        <w:ind w:firstLine="709"/>
        <w:contextualSpacing/>
        <w:jc w:val="center"/>
        <w:rPr>
          <w:color w:val="000000" w:themeColor="text1"/>
          <w:sz w:val="28"/>
          <w:szCs w:val="28"/>
        </w:rPr>
      </w:pPr>
    </w:p>
    <w:p w:rsidR="009D6661" w:rsidRPr="00AB2363" w:rsidRDefault="009D6661" w:rsidP="009D6661">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 xml:space="preserve">Перечень мер, принятых </w:t>
      </w:r>
      <w:r w:rsidR="00BD27FD">
        <w:rPr>
          <w:b/>
          <w:bCs/>
          <w:color w:val="000000" w:themeColor="text1"/>
          <w:sz w:val="28"/>
          <w:szCs w:val="28"/>
        </w:rPr>
        <w:t>ОМСУ</w:t>
      </w:r>
      <w:r w:rsidRPr="00AB2363">
        <w:rPr>
          <w:b/>
          <w:bCs/>
          <w:color w:val="000000" w:themeColor="text1"/>
          <w:sz w:val="28"/>
          <w:szCs w:val="28"/>
        </w:rPr>
        <w:t>, для внедрения и реализации в муниципальном образовании описываемых практик</w:t>
      </w:r>
      <w:r w:rsidR="00BD27FD">
        <w:rPr>
          <w:b/>
          <w:bCs/>
          <w:color w:val="000000" w:themeColor="text1"/>
          <w:sz w:val="28"/>
          <w:szCs w:val="28"/>
        </w:rPr>
        <w:t>.</w:t>
      </w:r>
    </w:p>
    <w:p w:rsidR="009D6661" w:rsidRPr="00AB2363" w:rsidRDefault="009D6661" w:rsidP="009D6661">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целях оптимизации процесса финансирования  ГРБС на примере бюджетного отдела было принято решение о принятии следующих мер:</w:t>
      </w:r>
    </w:p>
    <w:p w:rsidR="009D6661" w:rsidRPr="00AB2363" w:rsidRDefault="009D6661" w:rsidP="009D6661">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1. Проведение между ГРБС и Финансовым управлением сверки остатков лимитов бюджетных обязательств на счетах ГРБС.</w:t>
      </w:r>
    </w:p>
    <w:p w:rsidR="009D6661" w:rsidRPr="00AB2363" w:rsidRDefault="009D6661" w:rsidP="009D6661">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2. Разработка графика обновления ПК "Бюджет 8".</w:t>
      </w:r>
    </w:p>
    <w:p w:rsidR="009D6661" w:rsidRPr="00AB2363" w:rsidRDefault="009D6661" w:rsidP="009D6661">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3. Разработка графика подписания расходных расписаний. </w:t>
      </w:r>
    </w:p>
    <w:p w:rsidR="009D6661" w:rsidRPr="00AB2363" w:rsidRDefault="009D6661" w:rsidP="009D6661">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4. Разработка графика перевыпуска электронной цифровой подписи (далее - ЭЦП).</w:t>
      </w:r>
    </w:p>
    <w:p w:rsidR="009D6661" w:rsidRPr="00AB2363" w:rsidRDefault="009D6661" w:rsidP="009D6661">
      <w:pPr>
        <w:tabs>
          <w:tab w:val="left" w:pos="709"/>
        </w:tabs>
        <w:autoSpaceDE w:val="0"/>
        <w:autoSpaceDN w:val="0"/>
        <w:adjustRightInd w:val="0"/>
        <w:ind w:firstLine="709"/>
        <w:contextualSpacing/>
        <w:jc w:val="both"/>
        <w:rPr>
          <w:color w:val="000000" w:themeColor="text1"/>
          <w:sz w:val="28"/>
          <w:szCs w:val="28"/>
        </w:rPr>
      </w:pPr>
      <w:r w:rsidRPr="00AB2363">
        <w:rPr>
          <w:b/>
          <w:bCs/>
          <w:color w:val="000000" w:themeColor="text1"/>
          <w:sz w:val="28"/>
          <w:szCs w:val="28"/>
        </w:rPr>
        <w:t>Результаты реализации описываемых муниципальных практик</w:t>
      </w:r>
    </w:p>
    <w:p w:rsidR="009D6661" w:rsidRPr="00AB2363" w:rsidRDefault="009D6661" w:rsidP="009D6661">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Сведение к минимуму ошибок в заявках на финансирование, в результате чего время на их обработку сократилось в 3 раза  (до внедрения и реализации описываемой муниципальной практики было 180 минут, стало - 60 минут).</w:t>
      </w:r>
    </w:p>
    <w:p w:rsidR="009D6661" w:rsidRPr="00AB2363" w:rsidRDefault="009D6661" w:rsidP="009D6661">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Сокращение количества сбоев и ошибок в работе ПК "Бюджет 8", в результате чего увеличилась скорость обработки документов.</w:t>
      </w:r>
    </w:p>
    <w:p w:rsidR="009D6661" w:rsidRPr="00AB2363" w:rsidRDefault="009D6661" w:rsidP="009D6661">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Устранение проблемы задержки продвижения документов.</w:t>
      </w:r>
    </w:p>
    <w:p w:rsidR="009D6661" w:rsidRPr="00AB2363" w:rsidRDefault="009D6661" w:rsidP="009D6661">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Отсутствие внезапных проблем с подписанием расходного расписания ЭЦП, в результате чего не нарушается время обработки расходных расписаний на СУФД-портале.</w:t>
      </w:r>
    </w:p>
    <w:p w:rsidR="009D6661" w:rsidRDefault="009D6661" w:rsidP="009D6661">
      <w:pPr>
        <w:tabs>
          <w:tab w:val="left" w:pos="709"/>
        </w:tabs>
        <w:autoSpaceDE w:val="0"/>
        <w:autoSpaceDN w:val="0"/>
        <w:adjustRightInd w:val="0"/>
        <w:ind w:firstLine="709"/>
        <w:contextualSpacing/>
        <w:jc w:val="both"/>
        <w:rPr>
          <w:color w:val="000000" w:themeColor="text1"/>
          <w:sz w:val="28"/>
          <w:szCs w:val="28"/>
        </w:rPr>
      </w:pPr>
    </w:p>
    <w:p w:rsidR="00BD27FD" w:rsidRPr="00AB2363" w:rsidRDefault="00BD27FD" w:rsidP="009D6661">
      <w:pPr>
        <w:tabs>
          <w:tab w:val="left" w:pos="709"/>
        </w:tabs>
        <w:autoSpaceDE w:val="0"/>
        <w:autoSpaceDN w:val="0"/>
        <w:adjustRightInd w:val="0"/>
        <w:ind w:firstLine="709"/>
        <w:contextualSpacing/>
        <w:jc w:val="both"/>
        <w:rPr>
          <w:color w:val="000000" w:themeColor="text1"/>
          <w:sz w:val="28"/>
          <w:szCs w:val="28"/>
        </w:rPr>
      </w:pPr>
    </w:p>
    <w:p w:rsidR="009D6661" w:rsidRPr="00474A38" w:rsidRDefault="00FB3B41" w:rsidP="00FB3B41">
      <w:pPr>
        <w:pStyle w:val="3"/>
        <w:jc w:val="center"/>
        <w:rPr>
          <w:rStyle w:val="CharStyle10"/>
          <w:rFonts w:ascii="Times New Roman" w:hAnsi="Times New Roman" w:cs="Times New Roman"/>
          <w:b/>
          <w:bCs/>
          <w:color w:val="000000" w:themeColor="text1"/>
          <w:sz w:val="28"/>
          <w:szCs w:val="28"/>
        </w:rPr>
      </w:pPr>
      <w:bookmarkStart w:id="21" w:name="_Toc152336960"/>
      <w:r w:rsidRPr="00FB3B41">
        <w:rPr>
          <w:rStyle w:val="CharStyle10"/>
          <w:rFonts w:ascii="Times New Roman" w:hAnsi="Times New Roman" w:cs="Times New Roman"/>
          <w:b/>
          <w:bCs/>
          <w:color w:val="000000" w:themeColor="text1"/>
          <w:sz w:val="28"/>
          <w:szCs w:val="28"/>
        </w:rPr>
        <w:t>II категория – сельские поселения</w:t>
      </w:r>
      <w:bookmarkEnd w:id="21"/>
    </w:p>
    <w:p w:rsidR="0041084C" w:rsidRPr="00AB2363" w:rsidRDefault="0041084C" w:rsidP="00B84D8B">
      <w:pPr>
        <w:pStyle w:val="12"/>
        <w:spacing w:before="0" w:line="240" w:lineRule="auto"/>
        <w:ind w:firstLine="709"/>
        <w:contextualSpacing/>
        <w:rPr>
          <w:rStyle w:val="ad"/>
          <w:color w:val="000000" w:themeColor="text1"/>
          <w:sz w:val="28"/>
          <w:szCs w:val="28"/>
        </w:rPr>
      </w:pPr>
    </w:p>
    <w:p w:rsidR="00542E4D" w:rsidRPr="00AB2363" w:rsidRDefault="00D51A23" w:rsidP="00542E4D">
      <w:pPr>
        <w:tabs>
          <w:tab w:val="left" w:pos="709"/>
        </w:tabs>
        <w:autoSpaceDE w:val="0"/>
        <w:autoSpaceDN w:val="0"/>
        <w:adjustRightInd w:val="0"/>
        <w:ind w:firstLine="709"/>
        <w:contextualSpacing/>
        <w:jc w:val="both"/>
        <w:rPr>
          <w:b/>
          <w:bCs/>
          <w:color w:val="000000" w:themeColor="text1"/>
          <w:sz w:val="28"/>
          <w:szCs w:val="28"/>
        </w:rPr>
      </w:pPr>
      <w:r w:rsidRPr="00AB2363">
        <w:rPr>
          <w:noProof/>
        </w:rPr>
        <w:drawing>
          <wp:anchor distT="0" distB="0" distL="114300" distR="114300" simplePos="0" relativeHeight="251757568" behindDoc="0" locked="0" layoutInCell="1" allowOverlap="1">
            <wp:simplePos x="0" y="0"/>
            <wp:positionH relativeFrom="margin">
              <wp:align>left</wp:align>
            </wp:positionH>
            <wp:positionV relativeFrom="paragraph">
              <wp:posOffset>37465</wp:posOffset>
            </wp:positionV>
            <wp:extent cx="1223010" cy="1272540"/>
            <wp:effectExtent l="0" t="0" r="0" b="3810"/>
            <wp:wrapSquare wrapText="bothSides"/>
            <wp:docPr id="34" name="Рисунок 34" descr="Глав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лавная"/>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23010" cy="1272540"/>
                    </a:xfrm>
                    <a:prstGeom prst="rect">
                      <a:avLst/>
                    </a:prstGeom>
                    <a:noFill/>
                    <a:ln>
                      <a:noFill/>
                    </a:ln>
                  </pic:spPr>
                </pic:pic>
              </a:graphicData>
            </a:graphic>
          </wp:anchor>
        </w:drawing>
      </w:r>
      <w:r w:rsidR="00542E4D" w:rsidRPr="00AB2363">
        <w:rPr>
          <w:b/>
          <w:bCs/>
          <w:color w:val="000000" w:themeColor="text1"/>
          <w:sz w:val="28"/>
          <w:szCs w:val="28"/>
        </w:rPr>
        <w:t>АНАСТАСИЕВСКОЕ СЕЛЬСКОЕ ПОСЕЛЕНИЕ РОСТОВСКОЙ ОБЛАСТИ</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Управление бюджетными доходами и расходами</w:t>
      </w:r>
    </w:p>
    <w:p w:rsidR="00542E4D" w:rsidRPr="00AB2363" w:rsidRDefault="00F86F1E"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Главными</w:t>
      </w:r>
      <w:r w:rsidR="00542E4D" w:rsidRPr="00AB2363">
        <w:rPr>
          <w:color w:val="000000" w:themeColor="text1"/>
          <w:sz w:val="28"/>
          <w:szCs w:val="28"/>
        </w:rPr>
        <w:t xml:space="preserve"> задач</w:t>
      </w:r>
      <w:r w:rsidRPr="00AB2363">
        <w:rPr>
          <w:color w:val="000000" w:themeColor="text1"/>
          <w:sz w:val="28"/>
          <w:szCs w:val="28"/>
        </w:rPr>
        <w:t>ами при планировании и управлении</w:t>
      </w:r>
      <w:r w:rsidR="00542E4D" w:rsidRPr="00AB2363">
        <w:rPr>
          <w:color w:val="000000" w:themeColor="text1"/>
          <w:sz w:val="28"/>
          <w:szCs w:val="28"/>
        </w:rPr>
        <w:t xml:space="preserve"> </w:t>
      </w:r>
      <w:r w:rsidRPr="00AB2363">
        <w:rPr>
          <w:color w:val="000000" w:themeColor="text1"/>
          <w:sz w:val="28"/>
          <w:szCs w:val="28"/>
        </w:rPr>
        <w:t>бюджетными доходами и расходами, управлении муниципальным долгом, бюджетном планировании и исполнении бюджета,</w:t>
      </w:r>
      <w:r w:rsidR="00542E4D" w:rsidRPr="00AB2363">
        <w:rPr>
          <w:color w:val="000000" w:themeColor="text1"/>
          <w:sz w:val="28"/>
          <w:szCs w:val="28"/>
        </w:rPr>
        <w:t xml:space="preserve"> ф</w:t>
      </w:r>
      <w:r w:rsidRPr="00AB2363">
        <w:rPr>
          <w:color w:val="000000" w:themeColor="text1"/>
          <w:sz w:val="28"/>
          <w:szCs w:val="28"/>
        </w:rPr>
        <w:t>инансовом планировании</w:t>
      </w:r>
      <w:r w:rsidR="00542E4D" w:rsidRPr="00AB2363">
        <w:rPr>
          <w:color w:val="000000" w:themeColor="text1"/>
          <w:sz w:val="28"/>
          <w:szCs w:val="28"/>
        </w:rPr>
        <w:t>, учет</w:t>
      </w:r>
      <w:r w:rsidRPr="00AB2363">
        <w:rPr>
          <w:color w:val="000000" w:themeColor="text1"/>
          <w:sz w:val="28"/>
          <w:szCs w:val="28"/>
        </w:rPr>
        <w:t>е и отчетности об</w:t>
      </w:r>
      <w:r w:rsidR="00542E4D" w:rsidRPr="00AB2363">
        <w:rPr>
          <w:color w:val="000000" w:themeColor="text1"/>
          <w:sz w:val="28"/>
          <w:szCs w:val="28"/>
        </w:rPr>
        <w:t xml:space="preserve"> исполнении бюджета Анастасиевского сельского поселения является обеспечение его сбалансированности, наращивание собственного экономического потенциала, обеспечение прироста поступлений налоговых и неналоговых доходов в местный бюджет, недопущение долговой нагрузки, исключение кредиторской задолженности и повышение эффективности бюджетных расходов.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Управление бюджетными доходами и расходами осуществляется в соответствии с ежегодно утверждаемыми основными направлениями бюджетной и налоговой политики муниципального образования.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Бюджетная политика Анастасиевского сельского поселения в 2022 году, как и в предыдущие годы, была ориентирована на обеспечение безусловного исполнения действующих расходных обязательств муниципального образования при сохранении социальной и экономической стабильности, улучшение инвестиционного и предпринимательского климата, повышение эффективности расходов бюджета поселения при сохранении качества предоставляемых муниципальных услуг, повышение открытости и прозрачности управления общественными финансами. Предложения по принятию новых расходных обязательств ограничиваются, их рассмотрение возможно исключительно после соответствующей оценки и обеспеченности доходными источниками.</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Управление бюджетными доходами</w:t>
      </w:r>
    </w:p>
    <w:p w:rsidR="00542E4D" w:rsidRPr="00AB2363" w:rsidRDefault="009E0CF0"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Управление бюджетными доходами </w:t>
      </w:r>
      <w:r w:rsidR="00542E4D" w:rsidRPr="00AB2363">
        <w:rPr>
          <w:color w:val="000000" w:themeColor="text1"/>
          <w:sz w:val="28"/>
          <w:szCs w:val="28"/>
        </w:rPr>
        <w:t>предусматривает укрепление и развитие доходного потенциала, в том числе путем увеличения собираемости платежей в бюджет, актуализации работы по расширению налоговой базы по имущественным налогам путем выявления и включения в налогооблагаемую базу недвижимого имущества и земельных участков, которые до настоящего времени не зарегистрированы.</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Для повышения качества планирования доходов утверждена методика поступлений доходов в бюджет поселения, которая определяет параметры прогнозирования доходов бюджета на очередной финансовый год и плановый период.</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Бюджетная политика в области расходов направлена на оптимизацию и повышение эффективности бюджетных расходов, определение значимых приоритетов в соответствии с целями и задачами.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целях повышения эффективности и результативности использования средств бюджет поселения формируется в программно-целевом формате. Первоначально планируются первоочередные расходы и расходы на приоритетные направления, прежде всего связанных с улучшением условий жизни человека, повышением эффективности и качества муниципальных услуг, предоставляемых населению.</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 целью решения прозрачности и открытости бюджетного процесса информация размещается на официальном сайте Анастасиевского сельского поселения в разделе «Бюджет для граждан», где представлены все решения об утверждении бюджетов, внесения изменений в утвержденные бюджеты, ежемесячные отчеты об исполнении бюджета сельского поселения. Также размещены презентации в доступной форме для широкого круга заинтересованных пользователей о проекте бюджета, об утвержденном бюджете и о годовом исполнении бюджета.</w:t>
      </w:r>
    </w:p>
    <w:p w:rsidR="00542E4D" w:rsidRPr="00993F68" w:rsidRDefault="00542E4D" w:rsidP="00993F68">
      <w:pPr>
        <w:tabs>
          <w:tab w:val="left" w:pos="709"/>
        </w:tabs>
        <w:autoSpaceDE w:val="0"/>
        <w:autoSpaceDN w:val="0"/>
        <w:adjustRightInd w:val="0"/>
        <w:ind w:firstLine="709"/>
        <w:contextualSpacing/>
        <w:jc w:val="both"/>
        <w:rPr>
          <w:strike/>
          <w:color w:val="000000" w:themeColor="text1"/>
          <w:sz w:val="28"/>
          <w:szCs w:val="28"/>
        </w:rPr>
      </w:pPr>
      <w:r w:rsidRPr="00AB2363">
        <w:rPr>
          <w:color w:val="000000" w:themeColor="text1"/>
          <w:sz w:val="28"/>
          <w:szCs w:val="28"/>
        </w:rPr>
        <w:t>Для управления доходами используется электронная площадка «Электронный бюджет». Данная система позволяет сформировать бюджет, отследить участников бюджетного процесса, получить необходимые сведения из нормативно–правовой базы, сформировать единое бюджетное пространство.</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Одним из механизмов повышения эффективности использования бюджетных средств является контрактная система, которая направлена на совершенствование системы муниципальных закупок, обоснованность цен и контрактов и надежный мониторинг их исполнения.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Администрацией сельского поселения и Подведомственным учреждением МУК «Анастасиевский СДК» в 2022 году заключено 239 контрактов. Не допускалось заключение контрактов сверх лимитов бюджетных средств.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Комплекс мер по повышению эффективности бюджетных расходов, реализуемых Администрацией в 2022 году позволил сохранить стабильность и устойчивость бюджетной системы муниципального образования, обеспечить положительную динамику основных показателей социально-экономического развития Анастасиевского сельского поселения.</w:t>
      </w:r>
    </w:p>
    <w:p w:rsidR="00542E4D" w:rsidRPr="00AB2363" w:rsidRDefault="00542E4D" w:rsidP="00F86F1E">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По состоянию на 01</w:t>
      </w:r>
      <w:r w:rsidR="00D508B3" w:rsidRPr="00AB2363">
        <w:rPr>
          <w:color w:val="000000" w:themeColor="text1"/>
          <w:sz w:val="28"/>
          <w:szCs w:val="28"/>
        </w:rPr>
        <w:t>.01.</w:t>
      </w:r>
      <w:r w:rsidRPr="00AB2363">
        <w:rPr>
          <w:color w:val="000000" w:themeColor="text1"/>
          <w:sz w:val="28"/>
          <w:szCs w:val="28"/>
        </w:rPr>
        <w:t>2023 муниципального долга у Анастасиевского сельского поселения нет. Привлечение кредитов для</w:t>
      </w:r>
      <w:r w:rsidRPr="00AB2363">
        <w:rPr>
          <w:color w:val="000000" w:themeColor="text1"/>
          <w:sz w:val="28"/>
          <w:szCs w:val="28"/>
        </w:rPr>
        <w:tab/>
        <w:t>покрытия дефицита бюджета не осуществлялось. Ежегодно по итогам финансового года в бюджете поселения складывается нецелевой ост</w:t>
      </w:r>
      <w:r w:rsidR="00F86F1E" w:rsidRPr="00AB2363">
        <w:rPr>
          <w:color w:val="000000" w:themeColor="text1"/>
          <w:sz w:val="28"/>
          <w:szCs w:val="28"/>
        </w:rPr>
        <w:t>аток</w:t>
      </w:r>
      <w:r w:rsidR="00F86F1E" w:rsidRPr="00AB2363">
        <w:rPr>
          <w:color w:val="000000" w:themeColor="text1"/>
          <w:sz w:val="28"/>
          <w:szCs w:val="28"/>
        </w:rPr>
        <w:tab/>
        <w:t xml:space="preserve">средств, который позволяет </w:t>
      </w:r>
      <w:r w:rsidRPr="00AB2363">
        <w:rPr>
          <w:color w:val="000000" w:themeColor="text1"/>
          <w:sz w:val="28"/>
          <w:szCs w:val="28"/>
        </w:rPr>
        <w:t>Администрации поселения решать текущие вопросы в начале очередного года.</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 xml:space="preserve">Перечень мер, принятых </w:t>
      </w:r>
      <w:r w:rsidR="00BD27FD">
        <w:rPr>
          <w:b/>
          <w:bCs/>
          <w:color w:val="000000" w:themeColor="text1"/>
          <w:sz w:val="28"/>
          <w:szCs w:val="28"/>
        </w:rPr>
        <w:t>ОМСУ</w:t>
      </w:r>
      <w:r w:rsidRPr="00AB2363">
        <w:rPr>
          <w:b/>
          <w:bCs/>
          <w:color w:val="000000" w:themeColor="text1"/>
          <w:sz w:val="28"/>
          <w:szCs w:val="28"/>
        </w:rPr>
        <w:t>, для внедрения и реализации в муниципальном образовании описываемых практик</w:t>
      </w:r>
      <w:r w:rsidR="00BD27F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целях сокращения недоимки Администрацией поселения проведена работа по выявлению налогоплательщиков, имеющих задолженность, путем обращения в налоговые органы о предоставлении данной информации. Между Администрацией поселения и Межрайонной ИФНС России № 1 по Ростовской области заключено Соглашение об информационном взаимодействии. Поселение ежемесячно получает информационный ресурс о состоянии недоимки в структурированном файле ТАХ, который загружается в программный продукт «Мониторинг налоговых доходов (ФНС-65н)». С налогоплательщиками, имеющими задолженность по имуще</w:t>
      </w:r>
      <w:r w:rsidR="00F86F1E" w:rsidRPr="00AB2363">
        <w:rPr>
          <w:color w:val="000000" w:themeColor="text1"/>
          <w:sz w:val="28"/>
          <w:szCs w:val="28"/>
        </w:rPr>
        <w:t>ственным налогам, постоянно ведутся разъяснительные беседы</w:t>
      </w:r>
      <w:r w:rsidRPr="00AB2363">
        <w:rPr>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Для укрепления налоговой дисциплины при Администрации Анастасиевского сельского поселения создан Координационный совет. В целях увеличения поступлений налоговых и неналоговых доходов в бюджет поселения, Администрацией регулярно проводились</w:t>
      </w:r>
      <w:r w:rsidRPr="00AB2363">
        <w:rPr>
          <w:color w:val="000000" w:themeColor="text1"/>
          <w:sz w:val="28"/>
          <w:szCs w:val="28"/>
        </w:rPr>
        <w:tab/>
        <w:t xml:space="preserve"> заседания Координационных советов. В 2022 году было проведено 12 заседаний, на которые были приглашены 105 человек. Всего задолженность по налогам по Анастасиевскому сельскому поселению в результате деятельности Координационных Советов уменьшилась на 119,5 тыс. рублей.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Администрацией поселения систематически проводится анализ структуры имущества, находящегося в муниципальной собственности. Неиспользуемое имущество сдается в аренду. В целях сокращения издержек, связанных с управлением и содержанием объектов муниципальной собственности, увеличением доходной части бюджета в 2022 году осуществлялась оценка 1 единицы муниципальн</w:t>
      </w:r>
      <w:r w:rsidR="00F86F1E" w:rsidRPr="00AB2363">
        <w:rPr>
          <w:color w:val="000000" w:themeColor="text1"/>
          <w:sz w:val="28"/>
          <w:szCs w:val="28"/>
        </w:rPr>
        <w:t>ого имущества. Выявлены объекты</w:t>
      </w:r>
      <w:r w:rsidRPr="00AB2363">
        <w:rPr>
          <w:color w:val="000000" w:themeColor="text1"/>
          <w:sz w:val="28"/>
          <w:szCs w:val="28"/>
        </w:rPr>
        <w:t xml:space="preserve"> недвижимости, не поставленные на государственный кадастровый учет, в количестве 17 шт. Из них поставлено на кадастровый учет 14 объектов капитального строительства и 3 земельных участка с одновременной регистрацией права собственности в ЕГРН. В рамках реализации Федерального закона от 30.12.2020 № 518-ФЗ «О внесении изменений в отдельные законодательные акты Российской Федерации» выявлено дублирующих или уже несуществующих объектов капитального строительства и сняты с кадастрового учета –15 объектов.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Зарегистрировано право собственности на 149 объектов капитального строительства и на 21 земельный участок. Отработаны перечни, предоставленные Росреестром. Выявлены объекты, не являющиеся предметом проведения работ по выявлению правообладателей ранее учтенных объектов недвижимости в соответствии с Законом № 518-ФЗ в количестве 768 шт.</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Постоянно ведется разъяснительная работа с населением по оформлению надлежащим образом правоустанавливающих документов на имущество, находящееся в пользовании. Сотрудниками Администрации уточнялись сведения по земельным и имущественным объектам и передавались для корректировки в налоговую инспекцию. Регулярно распространялась информация среди населения о сроках уплаты местных налогов и новых возможностей онлайн – сервисов и личного кабинета налогоплательщика для подачи деклараций и уплаты налогов в бюджет.</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Бюджетная политика в сфере расходов была направлена на безусловное исполнение действующих расходных обязательств, в том числе с учетом их приоритизации и повышения эффективности использования финансовых ресурсов. Исполнение бюджета осуществлялось в программном формате. На реализацию 9 муниципальных программ было направлено 19</w:t>
      </w:r>
      <w:r w:rsidR="00BD27FD">
        <w:rPr>
          <w:color w:val="000000" w:themeColor="text1"/>
          <w:sz w:val="28"/>
          <w:szCs w:val="28"/>
        </w:rPr>
        <w:t> </w:t>
      </w:r>
      <w:r w:rsidRPr="00AB2363">
        <w:rPr>
          <w:color w:val="000000" w:themeColor="text1"/>
          <w:sz w:val="28"/>
          <w:szCs w:val="28"/>
        </w:rPr>
        <w:t>667,7 тыс. руб. или 98,7% от общей суммы расходов. Социальную направленность имеют 3 муниципальных программы. На их реализацию в 2022 году израсходовано 6799,5 тыс. рублей, что составляет 34,6 процента от всех ассигнований на реализацию муниципальных программ. Эти муниципальные программы, направлены на развитие культуры, спорта и социальной поддержки отдельных категорий граждан. Особое внимание при формировании программного бюджета уделяется повышению эффективности муниципальных программ, сокращению нерезультативных расходов и концентрации имеющихся ресурсов на решение ключевых задач, определенных в стратегических документах.</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2021–2022 годах в рамках национального проекта «Жилье и городская среда» регионального проекта «Формирование комфортной городской среды» муниципальной программы «Формирование современной городской среды на территории Анастасиевского сельского поселения» на 2018–2024 годы» освоены средства за счет безвозмездных поступлений в бюджет сельского поселения в сумме 2 000 тыс. руб. на благоустройство общественной территории в с.Анастасиевка.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По итогам 2022 года все муниципальные программы были реализованы согласно утвержденным Планам реализации и получили высокую оценку эффективности.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2022 году Администрацией Анастасиевского сельского поселения выдержан норматив формирования расходов на содержание </w:t>
      </w:r>
      <w:r w:rsidR="00474A38">
        <w:rPr>
          <w:color w:val="000000" w:themeColor="text1"/>
          <w:sz w:val="28"/>
          <w:szCs w:val="28"/>
        </w:rPr>
        <w:t>ОМСУ</w:t>
      </w:r>
      <w:r w:rsidRPr="00AB2363">
        <w:rPr>
          <w:color w:val="000000" w:themeColor="text1"/>
          <w:sz w:val="28"/>
          <w:szCs w:val="28"/>
        </w:rPr>
        <w:t xml:space="preserve"> 43,</w:t>
      </w:r>
      <w:r w:rsidR="009E0CF0" w:rsidRPr="00AB2363">
        <w:rPr>
          <w:color w:val="000000" w:themeColor="text1"/>
          <w:sz w:val="28"/>
          <w:szCs w:val="28"/>
        </w:rPr>
        <w:t>8</w:t>
      </w:r>
      <w:r w:rsidRPr="00AB2363">
        <w:rPr>
          <w:color w:val="000000" w:themeColor="text1"/>
          <w:sz w:val="28"/>
          <w:szCs w:val="28"/>
        </w:rPr>
        <w:t xml:space="preserve">%, установленный постановлением Правительства Ростовской области от 30.12.2021 № 1160. Фактический норматив формирования расходов на содержание </w:t>
      </w:r>
      <w:r w:rsidR="00474A38">
        <w:rPr>
          <w:color w:val="000000" w:themeColor="text1"/>
          <w:sz w:val="28"/>
          <w:szCs w:val="28"/>
        </w:rPr>
        <w:t>ОМСУ</w:t>
      </w:r>
      <w:r w:rsidRPr="00AB2363">
        <w:rPr>
          <w:color w:val="000000" w:themeColor="text1"/>
          <w:sz w:val="28"/>
          <w:szCs w:val="28"/>
        </w:rPr>
        <w:t xml:space="preserve"> по итогам 2022 года сложился 25,9%.</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течение всего 2022 года постоянно обеспечивалось решение задачи повышения прозрачности и открытости бюджетного процесса, обеспечения вовлечения граждан в бюджетный процесс. На Сайте Администрации Анастасиевского сельского поселения сектором экономики и финансов регулярно размещались материалы в разделе «Бюджет для граждан».</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Результаты реализации описываемых муниципальных практик</w:t>
      </w:r>
      <w:r w:rsidR="00BD27F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Основным результатом деятельности </w:t>
      </w:r>
      <w:r w:rsidR="00BD27FD">
        <w:rPr>
          <w:color w:val="000000" w:themeColor="text1"/>
          <w:sz w:val="28"/>
          <w:szCs w:val="28"/>
        </w:rPr>
        <w:t>ОМСУ</w:t>
      </w:r>
      <w:r w:rsidRPr="00AB2363">
        <w:rPr>
          <w:color w:val="000000" w:themeColor="text1"/>
          <w:sz w:val="28"/>
          <w:szCs w:val="28"/>
        </w:rPr>
        <w:t xml:space="preserve"> является отсутствие в бюджете сельского поселения просроченной кредиторской задолженности и муниципального долга, а также выполнение в срок принятых расходных обязательств.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D40569" w:rsidP="00BD27FD">
      <w:pPr>
        <w:tabs>
          <w:tab w:val="left" w:pos="709"/>
        </w:tabs>
        <w:autoSpaceDE w:val="0"/>
        <w:autoSpaceDN w:val="0"/>
        <w:adjustRightInd w:val="0"/>
        <w:contextualSpacing/>
        <w:jc w:val="both"/>
        <w:rPr>
          <w:b/>
          <w:bCs/>
          <w:color w:val="000000" w:themeColor="text1"/>
          <w:sz w:val="28"/>
          <w:szCs w:val="28"/>
        </w:rPr>
      </w:pPr>
      <w:r w:rsidRPr="00AB2363">
        <w:rPr>
          <w:b/>
          <w:bCs/>
          <w:noProof/>
          <w:color w:val="1F497D" w:themeColor="text2"/>
          <w:sz w:val="28"/>
          <w:szCs w:val="28"/>
        </w:rPr>
        <w:drawing>
          <wp:anchor distT="0" distB="0" distL="114300" distR="114300" simplePos="0" relativeHeight="251760640" behindDoc="0" locked="0" layoutInCell="1" allowOverlap="1">
            <wp:simplePos x="0" y="0"/>
            <wp:positionH relativeFrom="margin">
              <wp:align>left</wp:align>
            </wp:positionH>
            <wp:positionV relativeFrom="paragraph">
              <wp:posOffset>36195</wp:posOffset>
            </wp:positionV>
            <wp:extent cx="2830830" cy="1080135"/>
            <wp:effectExtent l="0" t="0" r="7620" b="5715"/>
            <wp:wrapSquare wrapText="bothSides"/>
            <wp:docPr id="1026" name="Picture 2" descr="C:\Users\Денис Кулагин\Desktop\Макеты\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Денис Кулагин\Desktop\Макеты\Логотип.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30830" cy="1080135"/>
                    </a:xfrm>
                    <a:prstGeom prst="rect">
                      <a:avLst/>
                    </a:prstGeom>
                    <a:noFill/>
                    <a:extLst/>
                  </pic:spPr>
                </pic:pic>
              </a:graphicData>
            </a:graphic>
          </wp:anchor>
        </w:drawing>
      </w:r>
      <w:r w:rsidR="00542E4D" w:rsidRPr="00AB2363">
        <w:rPr>
          <w:b/>
          <w:bCs/>
          <w:color w:val="000000" w:themeColor="text1"/>
          <w:sz w:val="28"/>
          <w:szCs w:val="28"/>
        </w:rPr>
        <w:t>УШАКОВСКОЕ МУНИЦИПАЛЬНОЕ ОБРАЗОВАНИЕ ИРКУТСКОЙ ОБЛАСТИ</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p>
    <w:p w:rsidR="00BD27FD" w:rsidRDefault="00BD27FD" w:rsidP="00542E4D">
      <w:pPr>
        <w:tabs>
          <w:tab w:val="left" w:pos="709"/>
        </w:tabs>
        <w:autoSpaceDE w:val="0"/>
        <w:autoSpaceDN w:val="0"/>
        <w:adjustRightInd w:val="0"/>
        <w:ind w:firstLine="709"/>
        <w:contextualSpacing/>
        <w:jc w:val="both"/>
        <w:rPr>
          <w:b/>
          <w:bCs/>
          <w:color w:val="000000" w:themeColor="text1"/>
          <w:sz w:val="28"/>
          <w:szCs w:val="28"/>
        </w:rPr>
      </w:pPr>
    </w:p>
    <w:p w:rsidR="00BD27FD" w:rsidRDefault="00BD27FD"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Управление бюджетными доходами и расходами</w:t>
      </w:r>
      <w:r w:rsidR="00BD27F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сложившихся условиях вопросы управления доходами и мобилизации поступлений приобрели высокую значимость. Реализуемая бюджетная политика местного бюджета направлена на повышение качества администрирования доходных источников бюджета Ушаковского муниципального образования на сохранение финансовой стабильности, обеспечение устойчивости бюджетной системы за счет сбалансированности бюджета, повышение бюджетной эффективности муниципального управления, достижение стратегической цели развития муниципалитета – повышение качества жизни населения муниципального образования. Для наилучшей оценки поступления денежных средств в местный бюджет Администрацией Ушаковского муниципального образования – Администрацией сельского поселения было разработано постановление «Об утверждении методики прогнозирования поступлений доходов в бюджет Ушаковского муниципального образования, бюджетные полномочия главного администратора доходов которые осуществляются администрацией Ушаковского муниципального образования» от 21.10.2021 № 994. Данная методика:</w:t>
      </w:r>
    </w:p>
    <w:p w:rsidR="00542E4D" w:rsidRPr="00AB2363" w:rsidRDefault="00542E4D" w:rsidP="0036243F">
      <w:pPr>
        <w:pStyle w:val="a9"/>
        <w:numPr>
          <w:ilvl w:val="0"/>
          <w:numId w:val="2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разрабатывается на основе единых подходов к прогнозированию поступлений доходов в текущем финансовом году, очередном финансовом году и плановом периоде. Для текущего финансового года методика прогнозирования предусматривает, в том числе использование данных о фактических поступлениях доходов за истекшие месяцы текущего финансового года;</w:t>
      </w:r>
    </w:p>
    <w:p w:rsidR="00542E4D" w:rsidRPr="00AB2363" w:rsidRDefault="00542E4D" w:rsidP="0036243F">
      <w:pPr>
        <w:pStyle w:val="a9"/>
        <w:numPr>
          <w:ilvl w:val="0"/>
          <w:numId w:val="2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определяет порядок прогнозирования поступлений доходов в бюджет Ушаковского муниципального образования, бюджетные полномочия главного администратора доходов которых осуществляются администрацией Ушаковского муниципального образования;</w:t>
      </w:r>
    </w:p>
    <w:p w:rsidR="00542E4D" w:rsidRPr="00AB2363" w:rsidRDefault="00542E4D" w:rsidP="0036243F">
      <w:pPr>
        <w:pStyle w:val="a9"/>
        <w:numPr>
          <w:ilvl w:val="0"/>
          <w:numId w:val="2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применяется для прогнозирования поступлений доходов при формировании проекта решения Думы Ушаковского муниципального образования о бюджете Ушаковского муниципального образования на очередной финансовый год и плановый период;</w:t>
      </w:r>
    </w:p>
    <w:p w:rsidR="00542E4D" w:rsidRPr="00AB2363" w:rsidRDefault="00542E4D" w:rsidP="0036243F">
      <w:pPr>
        <w:pStyle w:val="a9"/>
        <w:numPr>
          <w:ilvl w:val="0"/>
          <w:numId w:val="2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составляется с учетом нормативных правовых актов Российской Федерации, представительных органов муниципальных образований. При этом проекты нормативных правовых актов и (или) проекты актов, предусматривающих внесение изменений в соответствующие нормативные правовые акты, могут учитываться при расчете прогнозного объема поступлений доходов по решению соответственно финансового органа муниципального образования.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Прогнозирование доходов бюджета осуществляется на основе:</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показателей прогноза социально-экономического развития Ушаковского муниципального образования;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основных направлений бюджетной и налоговой политики;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действующего бюджетного законодательства РФ.</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Прогнозирование доходов бюджета включает проведение следующих мероприятий: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мониторинг динамики поступлений неналоговых поступлений основанной на статистических данных не менее чем за 3 года или за весь период поступлений определенных видов доходов в случае, если он не превышает 3 года;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расчет прогноза поступлений.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Для расчета прогноза доходов используются: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оценка поступлений платежей в бюджет поселения в текущем финансовом году.</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Перечень доходов бюджета Ушаковского муниципального образования, администрирование которых осуществляет администратор доходов администрация Ушаковского муниципального образования – Администрация сельского поселения, 1 наделенный соответствующими полномочиями, определяется в соответствии с действующим на дату составления прогноза решением Думы Ушаковского муниципального образования об утверждении бюджета на очередной финансовый год и плановый период. В процессе исполнения бюджета Ушаковского муниципального образования возможна корректировка объема прогноза поступлений доходов на сумму превышения (уменьшения) фактического объема их поступления в текущем финансовом году. Благодаря данной методике прогнозирования удалось увеличить объем поступлений доходов без учета безвозмездных поступлений с 80183,5 тыс. рублей 2021 года до 102040,</w:t>
      </w:r>
      <w:r w:rsidR="00D508B3" w:rsidRPr="00AB2363">
        <w:rPr>
          <w:color w:val="000000" w:themeColor="text1"/>
          <w:sz w:val="28"/>
          <w:szCs w:val="28"/>
        </w:rPr>
        <w:t xml:space="preserve">8 </w:t>
      </w:r>
      <w:r w:rsidRPr="00AB2363">
        <w:rPr>
          <w:color w:val="000000" w:themeColor="text1"/>
          <w:sz w:val="28"/>
          <w:szCs w:val="28"/>
        </w:rPr>
        <w:t>тыс. рублей в 2022 году. Увеличение составило 21857,2 тыс. рублей или 21,4%.</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Дополнительно Администрацией Ушаковского муниципального образования – Админис</w:t>
      </w:r>
      <w:r w:rsidR="00F86F1E" w:rsidRPr="00AB2363">
        <w:rPr>
          <w:color w:val="000000" w:themeColor="text1"/>
          <w:sz w:val="28"/>
          <w:szCs w:val="28"/>
        </w:rPr>
        <w:t>трацией сельского поселения утвер</w:t>
      </w:r>
      <w:r w:rsidRPr="00AB2363">
        <w:rPr>
          <w:color w:val="000000" w:themeColor="text1"/>
          <w:sz w:val="28"/>
          <w:szCs w:val="28"/>
        </w:rPr>
        <w:t>ждено постановление «Об утверждении перечней главных администраторов доходов и источников финансирования дефицита бюджета Ушаковского муниципального образования» от 08.11.2021 № 1020. Данный перечень позволил закрепить основные источники финансирования доходов местного бюджета.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Приоритетным направлением по повышению наполняемости доходной части бюджета в 2022 году являлась работа с налогоплательщиками, имеющими задолженность по уплате налогов и сборов в местный бюджет. Основной акцент работы был смещен на увеличение поступлений основных бюджетообразующих налогов – </w:t>
      </w:r>
      <w:r w:rsidR="008C0676">
        <w:rPr>
          <w:color w:val="000000" w:themeColor="text1"/>
          <w:sz w:val="28"/>
          <w:szCs w:val="28"/>
        </w:rPr>
        <w:t>НИФЛ</w:t>
      </w:r>
      <w:r w:rsidRPr="00AB2363">
        <w:rPr>
          <w:color w:val="000000" w:themeColor="text1"/>
          <w:sz w:val="28"/>
          <w:szCs w:val="28"/>
        </w:rPr>
        <w:t xml:space="preserve"> и земельного налога с организаций и физических лиц. Работа велась по следующим направлениям.</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Ежемесячно сотрудниками администрации осуществлялся мониторинг налогоплательщиков, осуществляющих деятельности на территории поселения, и являющихся нарушителями своевременной уплаты земельного налога с организаций. С руководителями таких организаций проводились встречи и переговоры о недопустимости нарушений сроков уплаты либо вовсе её отсутствия как таковой, а также об уплате пеней и штрафов за нарушение требований законодательства. В 2020–2022 годах было проведено около 20 таких встреч, и на сегодняшний день организации относятся к уплате налога с большей ответственностью. По итогам 2022 г. поступление земельного налога с организаций составило 30</w:t>
      </w:r>
      <w:r w:rsidR="00D75A32">
        <w:rPr>
          <w:color w:val="000000" w:themeColor="text1"/>
          <w:sz w:val="28"/>
          <w:szCs w:val="28"/>
        </w:rPr>
        <w:t> </w:t>
      </w:r>
      <w:r w:rsidRPr="00AB2363">
        <w:rPr>
          <w:color w:val="000000" w:themeColor="text1"/>
          <w:sz w:val="28"/>
          <w:szCs w:val="28"/>
        </w:rPr>
        <w:t>162,2 тыс. рублей, что на 5</w:t>
      </w:r>
      <w:r w:rsidR="00D75A32">
        <w:rPr>
          <w:color w:val="000000" w:themeColor="text1"/>
          <w:sz w:val="28"/>
          <w:szCs w:val="28"/>
        </w:rPr>
        <w:t> </w:t>
      </w:r>
      <w:r w:rsidRPr="00AB2363">
        <w:rPr>
          <w:color w:val="000000" w:themeColor="text1"/>
          <w:sz w:val="28"/>
          <w:szCs w:val="28"/>
        </w:rPr>
        <w:t>249,9 тыс. рублей больше, чем в предыдущем финансовом году.</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Кроме того, в течение последних трех лет сотрудниками администрации осуществлялся мониторинг поступлений задолженности земельного налога и </w:t>
      </w:r>
      <w:r w:rsidR="008C0676">
        <w:rPr>
          <w:color w:val="000000" w:themeColor="text1"/>
          <w:sz w:val="28"/>
          <w:szCs w:val="28"/>
        </w:rPr>
        <w:t>НИФЛ</w:t>
      </w:r>
      <w:r w:rsidRPr="00AB2363">
        <w:rPr>
          <w:color w:val="000000" w:themeColor="text1"/>
          <w:sz w:val="28"/>
          <w:szCs w:val="28"/>
        </w:rPr>
        <w:t>, по выявлению нарушителей среди населения муниципального образования. Сотрудники администрации совместно с сотрудниками налоговых органов проводили подомовые рейды и беседы с жителями муниципалитета о своевременной уплате налогов, минимизации заложенности по налогам, в том числе по пеням и штрафам, раздавали листовки и письма об имеющейся задолженности для её погашения. На данный момент происходит стабильное погашение имеющейся задолженности по налогам, уменьшение возникновений пеней и штрафов. По итогам 2022г. поступление налога на имущества физических лиц и земельного налога с физических лиц составило 11</w:t>
      </w:r>
      <w:r w:rsidR="00D75A32">
        <w:rPr>
          <w:color w:val="000000" w:themeColor="text1"/>
          <w:sz w:val="28"/>
          <w:szCs w:val="28"/>
        </w:rPr>
        <w:t> </w:t>
      </w:r>
      <w:r w:rsidRPr="00AB2363">
        <w:rPr>
          <w:color w:val="000000" w:themeColor="text1"/>
          <w:sz w:val="28"/>
          <w:szCs w:val="28"/>
        </w:rPr>
        <w:t>023,1 тыс. рублей и 27</w:t>
      </w:r>
      <w:r w:rsidR="00D75A32">
        <w:rPr>
          <w:color w:val="000000" w:themeColor="text1"/>
          <w:sz w:val="28"/>
          <w:szCs w:val="28"/>
        </w:rPr>
        <w:t> </w:t>
      </w:r>
      <w:r w:rsidRPr="00AB2363">
        <w:rPr>
          <w:color w:val="000000" w:themeColor="text1"/>
          <w:sz w:val="28"/>
          <w:szCs w:val="28"/>
        </w:rPr>
        <w:t>581,</w:t>
      </w:r>
      <w:r w:rsidR="00D508B3" w:rsidRPr="00AB2363">
        <w:rPr>
          <w:color w:val="000000" w:themeColor="text1"/>
          <w:sz w:val="28"/>
          <w:szCs w:val="28"/>
        </w:rPr>
        <w:t xml:space="preserve">7 </w:t>
      </w:r>
      <w:r w:rsidRPr="00AB2363">
        <w:rPr>
          <w:color w:val="000000" w:themeColor="text1"/>
          <w:sz w:val="28"/>
          <w:szCs w:val="28"/>
        </w:rPr>
        <w:t>тыс. рублей соответственно, что на 6</w:t>
      </w:r>
      <w:r w:rsidR="00D75A32">
        <w:rPr>
          <w:color w:val="000000" w:themeColor="text1"/>
          <w:sz w:val="28"/>
          <w:szCs w:val="28"/>
        </w:rPr>
        <w:t> </w:t>
      </w:r>
      <w:r w:rsidRPr="00AB2363">
        <w:rPr>
          <w:color w:val="000000" w:themeColor="text1"/>
          <w:sz w:val="28"/>
          <w:szCs w:val="28"/>
        </w:rPr>
        <w:t>525,4 тыс. рублей и 3</w:t>
      </w:r>
      <w:r w:rsidR="00D75A32">
        <w:rPr>
          <w:color w:val="000000" w:themeColor="text1"/>
          <w:sz w:val="28"/>
          <w:szCs w:val="28"/>
        </w:rPr>
        <w:t> </w:t>
      </w:r>
      <w:r w:rsidRPr="00AB2363">
        <w:rPr>
          <w:color w:val="000000" w:themeColor="text1"/>
          <w:sz w:val="28"/>
          <w:szCs w:val="28"/>
        </w:rPr>
        <w:t>430,</w:t>
      </w:r>
      <w:r w:rsidR="00D508B3" w:rsidRPr="00AB2363">
        <w:rPr>
          <w:color w:val="000000" w:themeColor="text1"/>
          <w:sz w:val="28"/>
          <w:szCs w:val="28"/>
        </w:rPr>
        <w:t xml:space="preserve">2 </w:t>
      </w:r>
      <w:r w:rsidRPr="00AB2363">
        <w:rPr>
          <w:color w:val="000000" w:themeColor="text1"/>
          <w:sz w:val="28"/>
          <w:szCs w:val="28"/>
        </w:rPr>
        <w:t>тыс. рублей больше, чем поступления в предыдущем финансовом году.</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Эффективная организация бюджетного процесса позволяет привлекать в бюджет дополнительные источники доходов и обеспечивать экономное расходование бюджетных средств. Так, в 2022 г. дополнительные доходы от сдачи в аренду муниципального имущества и от использования земельных участков составили 370,</w:t>
      </w:r>
      <w:r w:rsidR="00D508B3" w:rsidRPr="00AB2363">
        <w:rPr>
          <w:color w:val="000000" w:themeColor="text1"/>
          <w:sz w:val="28"/>
          <w:szCs w:val="28"/>
        </w:rPr>
        <w:t xml:space="preserve">5 </w:t>
      </w:r>
      <w:r w:rsidRPr="00AB2363">
        <w:rPr>
          <w:color w:val="000000" w:themeColor="text1"/>
          <w:sz w:val="28"/>
          <w:szCs w:val="28"/>
        </w:rPr>
        <w:t>тыс. рублей, а доходы от продажи материальных активов (земельных участков) –15</w:t>
      </w:r>
      <w:r w:rsidR="00D75A32">
        <w:rPr>
          <w:color w:val="000000" w:themeColor="text1"/>
          <w:sz w:val="28"/>
          <w:szCs w:val="28"/>
        </w:rPr>
        <w:t> </w:t>
      </w:r>
      <w:r w:rsidRPr="00AB2363">
        <w:rPr>
          <w:color w:val="000000" w:themeColor="text1"/>
          <w:sz w:val="28"/>
          <w:szCs w:val="28"/>
        </w:rPr>
        <w:t>244,</w:t>
      </w:r>
      <w:r w:rsidR="00D508B3" w:rsidRPr="00AB2363">
        <w:rPr>
          <w:color w:val="000000" w:themeColor="text1"/>
          <w:sz w:val="28"/>
          <w:szCs w:val="28"/>
        </w:rPr>
        <w:t xml:space="preserve">3 </w:t>
      </w:r>
      <w:r w:rsidRPr="00AB2363">
        <w:rPr>
          <w:color w:val="000000" w:themeColor="text1"/>
          <w:sz w:val="28"/>
          <w:szCs w:val="28"/>
        </w:rPr>
        <w:t>тыс. рублей.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условиях ограниченности собственных источников доходов решением задачи привлечения дополнительных средств является участие в федеральных и региональных программах. Основное условие такого участия – софинансирование расходов.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Иркутской области действует проект «Народные инициативы» – это программа, реализуемая в муниципальных образованиях Иркутской области и субсидируемая из регионального бюджета. Она предполагает финансовую поддержку идей и решения проблем, обозначенных населением муниципалитетов. В рамках данной программы в Ушаковском муниципальном образовании в 2020 году удалось произвести закупку оборудования крытой спортивной площадки для занятий мини-футболом и легкой атлетикой за счет субсидии в сумме 4762,0 тыс. рублей, софинансирование из областного бюджета по I которой составило 94,0%. В 2021 году в рамках данного проекта было реализовано выполнение работ по капитальному ремонту спортивной площадки, включая работы по поставке и установке малых архитектурных форм (скамья – 2 шт.) на сумму 3</w:t>
      </w:r>
      <w:r w:rsidR="00D508B3" w:rsidRPr="00AB2363">
        <w:rPr>
          <w:color w:val="000000" w:themeColor="text1"/>
          <w:sz w:val="28"/>
          <w:szCs w:val="28"/>
        </w:rPr>
        <w:t>917</w:t>
      </w:r>
      <w:r w:rsidRPr="00AB2363">
        <w:rPr>
          <w:color w:val="000000" w:themeColor="text1"/>
          <w:sz w:val="28"/>
          <w:szCs w:val="28"/>
        </w:rPr>
        <w:t>,</w:t>
      </w:r>
      <w:r w:rsidR="00D508B3" w:rsidRPr="00AB2363">
        <w:rPr>
          <w:color w:val="000000" w:themeColor="text1"/>
          <w:sz w:val="28"/>
          <w:szCs w:val="28"/>
        </w:rPr>
        <w:t xml:space="preserve">0 </w:t>
      </w:r>
      <w:r w:rsidRPr="00AB2363">
        <w:rPr>
          <w:color w:val="000000" w:themeColor="text1"/>
          <w:sz w:val="28"/>
          <w:szCs w:val="28"/>
        </w:rPr>
        <w:t xml:space="preserve">тыс. рублей, при привлечении субсидии в размере 94,0%. В 2022 году в целях реализации мероприятий проекта перечня народных инициатив при предоставлении из областного бюджета субсидии для нужд муниципального образования осуществлена покупка трактора </w:t>
      </w:r>
      <w:r w:rsidR="00D508B3" w:rsidRPr="00AB2363">
        <w:rPr>
          <w:color w:val="000000" w:themeColor="text1"/>
          <w:sz w:val="28"/>
          <w:szCs w:val="28"/>
        </w:rPr>
        <w:t>«</w:t>
      </w:r>
      <w:r w:rsidRPr="00AB2363">
        <w:rPr>
          <w:color w:val="000000" w:themeColor="text1"/>
          <w:sz w:val="28"/>
          <w:szCs w:val="28"/>
        </w:rPr>
        <w:t>Беларус</w:t>
      </w:r>
      <w:r w:rsidR="00D508B3" w:rsidRPr="00AB2363">
        <w:rPr>
          <w:color w:val="000000" w:themeColor="text1"/>
          <w:sz w:val="28"/>
          <w:szCs w:val="28"/>
        </w:rPr>
        <w:t>»</w:t>
      </w:r>
      <w:r w:rsidRPr="00AB2363">
        <w:rPr>
          <w:color w:val="000000" w:themeColor="text1"/>
          <w:sz w:val="28"/>
          <w:szCs w:val="28"/>
        </w:rPr>
        <w:t xml:space="preserve"> с навесным оборудованием и светодиодных светильников для уличного освещения в сумме 3994,5 тыс. рублей при софинансировании в 98,9%.</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 целью привлечения дополнительных средств из вышестоящих бюджетов с условием софинансирования, принимается активное участие в реализаци</w:t>
      </w:r>
      <w:r w:rsidR="00F86F1E" w:rsidRPr="00AB2363">
        <w:rPr>
          <w:color w:val="000000" w:themeColor="text1"/>
          <w:sz w:val="28"/>
          <w:szCs w:val="28"/>
        </w:rPr>
        <w:t>и различных федеральных проектов</w:t>
      </w:r>
      <w:r w:rsidRPr="00AB2363">
        <w:rPr>
          <w:color w:val="000000" w:themeColor="text1"/>
          <w:sz w:val="28"/>
          <w:szCs w:val="28"/>
        </w:rPr>
        <w:t>. Так, в 2021 году Ушаковское муниципальное образование приобрело контейнеры для раздельного сбора мусора твердых коммунальных отходов в рамках федерального проекта «Комплексная система обращения с твердыми коммунальными отходами» на сумму 971,</w:t>
      </w:r>
      <w:r w:rsidR="00D508B3" w:rsidRPr="00AB2363">
        <w:rPr>
          <w:color w:val="000000" w:themeColor="text1"/>
          <w:sz w:val="28"/>
          <w:szCs w:val="28"/>
        </w:rPr>
        <w:t xml:space="preserve">5 </w:t>
      </w:r>
      <w:r w:rsidRPr="00AB2363">
        <w:rPr>
          <w:color w:val="000000" w:themeColor="text1"/>
          <w:sz w:val="28"/>
          <w:szCs w:val="28"/>
        </w:rPr>
        <w:t>тыс. рублей при софинансировании 969,15 тыс. рублей (99,76%). В 2022 году, при участии в федеральном проекте «Жилье», началась реконструкция автомобильной дороги, рассчитанная на несколько этапов, до 2024 года, при софинансировании из федерального и областного бюджетов. Общая стоимость проводимых работ составляет 745035,</w:t>
      </w:r>
      <w:r w:rsidR="00D508B3" w:rsidRPr="00AB2363">
        <w:rPr>
          <w:color w:val="000000" w:themeColor="text1"/>
          <w:sz w:val="28"/>
          <w:szCs w:val="28"/>
        </w:rPr>
        <w:t xml:space="preserve">2 </w:t>
      </w:r>
      <w:r w:rsidRPr="00AB2363">
        <w:rPr>
          <w:color w:val="000000" w:themeColor="text1"/>
          <w:sz w:val="28"/>
          <w:szCs w:val="28"/>
        </w:rPr>
        <w:t>тыс. рублей, при общем софинансировании всех этапов – 742892,5 тыс. рублей, что соответствует 99,7%.</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Также в 2022 году в рамках государственн</w:t>
      </w:r>
      <w:r w:rsidR="00D75A32">
        <w:rPr>
          <w:color w:val="000000" w:themeColor="text1"/>
          <w:sz w:val="28"/>
          <w:szCs w:val="28"/>
        </w:rPr>
        <w:t xml:space="preserve">ой программы Иркутской области </w:t>
      </w:r>
      <w:r w:rsidRPr="00AB2363">
        <w:rPr>
          <w:color w:val="000000" w:themeColor="text1"/>
          <w:sz w:val="28"/>
          <w:szCs w:val="28"/>
        </w:rPr>
        <w:t xml:space="preserve"> Развитие физической культуры и спорта» на 2019–2024 годы из областного бюджета в целях софинансирования расходных обязательств была предоставлена субсидия на приобретение оборудования и создание плоскостных спортивных сооружений. Стоимость закупки составила 5</w:t>
      </w:r>
      <w:r w:rsidR="00D75A32">
        <w:rPr>
          <w:color w:val="000000" w:themeColor="text1"/>
          <w:sz w:val="28"/>
          <w:szCs w:val="28"/>
        </w:rPr>
        <w:t> </w:t>
      </w:r>
      <w:r w:rsidRPr="00AB2363">
        <w:rPr>
          <w:color w:val="000000" w:themeColor="text1"/>
          <w:sz w:val="28"/>
          <w:szCs w:val="28"/>
        </w:rPr>
        <w:t>320,</w:t>
      </w:r>
      <w:r w:rsidR="00D508B3" w:rsidRPr="00AB2363">
        <w:rPr>
          <w:color w:val="000000" w:themeColor="text1"/>
          <w:sz w:val="28"/>
          <w:szCs w:val="28"/>
        </w:rPr>
        <w:t xml:space="preserve">5 </w:t>
      </w:r>
      <w:r w:rsidRPr="00AB2363">
        <w:rPr>
          <w:color w:val="000000" w:themeColor="text1"/>
          <w:sz w:val="28"/>
          <w:szCs w:val="28"/>
        </w:rPr>
        <w:t>тыс. рублей при софинансировании в 91,</w:t>
      </w:r>
      <w:r w:rsidR="00D508B3" w:rsidRPr="00AB2363">
        <w:rPr>
          <w:color w:val="000000" w:themeColor="text1"/>
          <w:sz w:val="28"/>
          <w:szCs w:val="28"/>
        </w:rPr>
        <w:t>5</w:t>
      </w:r>
      <w:r w:rsidRPr="00AB2363">
        <w:rPr>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На сегодняшний день Ушаковское муниципальное образование участвует во многих проектах и государственных программах, таких как:</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«Развитие культуры на 2019–2025 годы»;</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 xml:space="preserve">«Развитие дорожного хозяйства и сети искусственных сооружений на 2019–2025 годы»;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«Доступное жилье» федерального проекта «Жилье»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«Формирование современной городской среды на 2018–2025 годы»;</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«Экономическое развитие и инновационная экономика на 2019–2025 годы»;</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w:t>
      </w:r>
      <w:r w:rsidRPr="00AB2363">
        <w:rPr>
          <w:color w:val="000000" w:themeColor="text1"/>
          <w:sz w:val="28"/>
          <w:szCs w:val="28"/>
        </w:rPr>
        <w:tab/>
        <w:t>«Развитие физической культуры и спорта на 2019–2025 годы».</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Это позволяет привлекать дополнительные средства и реализовывать текущие задачи перед населением. Общий объем привлеченных средств на условиях софинансирования в 2023 году составил 296623,7 тыс. рублей.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целях обеспечения сбалансированности бюджета, своевременного исполнения принятых расходных обязательств муниципальное образование реализует мероприятия по оптимизации расходов бюджета. В течение 2022 года выполнялся ряд мероприятий по оптимизации расходов бюджета, в частности производилась оптимизация осуществления закупочной деятельности, снижения расходов на оплату энергоресурсов, четкое формирование текущих целей и задач, мониторинг рынка порядочных поставщиков и исполнителей, недопущение просрочек платежей по коммунальным и иным ежемесячным платежам со сроком оплаты согласно условиям контрактов (договоров), а также прочих расходов по разовым платежам. Финансово–экономическим отделом Администрации Ушаковского муниципального образования в течение 2022 года постоянно проводилась работа с </w:t>
      </w:r>
      <w:r w:rsidR="00C51403">
        <w:rPr>
          <w:color w:val="000000" w:themeColor="text1"/>
          <w:sz w:val="28"/>
          <w:szCs w:val="28"/>
        </w:rPr>
        <w:t>ГРБС</w:t>
      </w:r>
      <w:r w:rsidRPr="00AB2363">
        <w:rPr>
          <w:color w:val="000000" w:themeColor="text1"/>
          <w:sz w:val="28"/>
          <w:szCs w:val="28"/>
        </w:rPr>
        <w:t xml:space="preserve"> о необходимости равномерного использования предусмотренных в бюджете ассигнований, и получателями бюджетных средств подведомственными учреждениями.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 целью оптимизации расходования бюджетных средств, эффективности осуществления закупок в Ушаковском муниципальном образовании ведётся работа по реализации контрактной системы с соблюдением принципов открытости, обеспечения конкуренции, профессионализма заказчиков, ответственности за результативность обеспечения муниципальных нужд. В муниципальном образовании формирование муниципального заказа осуществляется централизованно, что позволяет повысить эффективность закупочной деятельности, снизить нагрузку на заказчиков и обеспечить контроль за проведением закупок.</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Управление муниципальным долгом</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Муниципальный долг Ушаковского муниципального образования по состоянию на 01.01.2023 отсутствует. Однако в течение 2022 года был привлечен кредит на выплату заработной платы сотрудникам администрации Ушаковского муниципального образования и подведомственных учреждений в связи с большим объемом единовременных выплат отпускных средств и дефицитом поступления налогов в местный бюджет. Кредит был погашен досрочно за счет собственных финансовых средств.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Просроченная задолженность по погашению кредитных средств и обслуживанию муниципального долга отсутствует.</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Бюджетное планирование и исполнение бюджета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Целью основных направлений бюджетной и налоговой политики Ушаковского муниципального образования является определение условий, принимаемых для составления проекта бюджета Ушаковского муниципального образования на 2022 год и плановый период 2023 и 2024 годов, подходов к его формированию, основных характеристик и прогнозируемых параметров бюджета, основанных на стратегии социально-экономического развития Ушаковского муниципального образования на период 2018–2035 годы. Бюджетная политика Ушаковского муниципального образования в 2022 году и в плановом периоде 2023 и 2024 годах установлена постановлением Администрации Ушаковского муниципального образования – Администрации сельского поселения «Об утверждении основных направлений бюджетной и налоговой политики Ушаковского муниципального образования на 2022 год и плановый период 2023 и 2024 годов» от 19.10.2021 № 978. Большинство задач в сфере бюджетной политики, поставленных в предыдущие годы, сохраняли свою актуальность и в отчетном финансовом году.</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Наиболее значимым инструментом бюджетирования ориентированного на результат, являются муниципальные программы. Пересмотр количества и структур муниципальных программ, исходя из необходимости реализации возложенных на муниципальное образование полномочий, повышение эффективности и обоснованности показателей муниципальных программ, позволяют повысить эффективность планирования и расходования бюджетных средств, что в свою очередь позволяет обеспечить взаимосвязь использованных бюджетных средств с достигнутыми результатами.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К тому же данный инструмент позволяет муниципальному образованию принимать активное участие в реализации мероприятий государственных и федеральных программах и получать субсидии из вышестоящих бюджетов на социально-экономическое развитие муниципалитета.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Проект бюджета Ушаковского муниципального образования на 2022 год и на плановый период 2023 и 2024 годов был подготовлен в соответствии с требованиями </w:t>
      </w:r>
      <w:r w:rsidR="00327B93">
        <w:rPr>
          <w:color w:val="000000" w:themeColor="text1"/>
          <w:sz w:val="28"/>
          <w:szCs w:val="28"/>
        </w:rPr>
        <w:t>БК РФ</w:t>
      </w:r>
      <w:r w:rsidRPr="00AB2363">
        <w:rPr>
          <w:color w:val="000000" w:themeColor="text1"/>
          <w:sz w:val="28"/>
          <w:szCs w:val="28"/>
        </w:rPr>
        <w:t xml:space="preserve">, решением Думы Ушаковского муниципального образования от 25.08.2021 №32 «О бюджетном процессе в Ушаковском муниципальном образовании», а также основными направлениями бюджетной и налоговой политики Ушаковского муниципального образования на 2022 год и на плановый период 2023–2024 годов.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Финансовое планирование, учет и отчетность</w:t>
      </w:r>
      <w:r w:rsidR="00BD27FD">
        <w:rPr>
          <w:b/>
          <w:bCs/>
          <w:color w:val="000000" w:themeColor="text1"/>
          <w:sz w:val="28"/>
          <w:szCs w:val="28"/>
        </w:rPr>
        <w:t>.</w:t>
      </w:r>
    </w:p>
    <w:p w:rsidR="00542E4D" w:rsidRPr="00AB2363" w:rsidRDefault="00542E4D" w:rsidP="006B52BB">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целях совершенствования процесса планирования бюджета Ушаковского муниципального образования на очередной финансовый год и плановый период, в соответствии со статьей 174 </w:t>
      </w:r>
      <w:r w:rsidR="00327B93">
        <w:rPr>
          <w:color w:val="000000" w:themeColor="text1"/>
          <w:sz w:val="28"/>
          <w:szCs w:val="28"/>
        </w:rPr>
        <w:t>БК РФ</w:t>
      </w:r>
      <w:r w:rsidRPr="00AB2363">
        <w:rPr>
          <w:color w:val="000000" w:themeColor="text1"/>
          <w:sz w:val="28"/>
          <w:szCs w:val="28"/>
        </w:rPr>
        <w:t xml:space="preserve">, </w:t>
      </w:r>
      <w:r w:rsidR="00327B93">
        <w:rPr>
          <w:color w:val="000000" w:themeColor="text1"/>
          <w:sz w:val="28"/>
          <w:szCs w:val="28"/>
        </w:rPr>
        <w:t>НК РФ</w:t>
      </w:r>
      <w:r w:rsidRPr="00AB2363">
        <w:rPr>
          <w:color w:val="000000" w:themeColor="text1"/>
          <w:sz w:val="28"/>
          <w:szCs w:val="28"/>
        </w:rPr>
        <w:t xml:space="preserve"> в Ушаковском муниципальном образовании Администрацией Ушаковского муниципального образования – Администрацией сельского поселения принято постановление «Об утверждении порядка и методики планирования бюджетных ассигнований бюджета Ушаковского муниципального образования на очередной финансовый год и на плановый период» от 08.11.2021 № 1018.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Планирование бюджетных ассигнований на исполнение принимаемых обязательств осуществляется при условии, что бюджетные ассигнования на исполнение действующих обязательств полностью обеспечены доходами бюджета поселения на очередной финансовый год и на плановый период.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целях повышения качества ведения учета, составления отчетности, повышения прозрачности учетных процессов, скорости выполнения учетных функций, внедрения единых принципов работы сотрудников, решения проблемы кадрового дефицита, унификации порядка проведения контрольных мероприятий оптимизации расходов местного бюджета на содержание аппарата управления в администрации Ушаковского муниципального образования с 2018 года было создано подведомственное учреждение – муниципальное казенное учреждение Ушаковского муниципального образования «Хозяйственно-эксплуатационная служба», в которое были переведены сотрудники вспомогательного персонала администрации и назначена должность директора.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 xml:space="preserve">Перечень мер, принятых </w:t>
      </w:r>
      <w:r w:rsidR="00BD27FD">
        <w:rPr>
          <w:b/>
          <w:bCs/>
          <w:color w:val="000000" w:themeColor="text1"/>
          <w:sz w:val="28"/>
          <w:szCs w:val="28"/>
        </w:rPr>
        <w:t>ОМСУ</w:t>
      </w:r>
      <w:r w:rsidRPr="00AB2363">
        <w:rPr>
          <w:b/>
          <w:bCs/>
          <w:color w:val="000000" w:themeColor="text1"/>
          <w:sz w:val="28"/>
          <w:szCs w:val="28"/>
        </w:rPr>
        <w:t>, для внедрения и реализации в муниципальном образовании описываемых практик</w:t>
      </w:r>
      <w:r w:rsidR="00BD27F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Осуществляется мониторинг налогоплательщиков, осуществляющих деятельности на территории поселения, и являющихся нарушителями своевременной уплаты.</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Осуществляется мониторинг физических лиц, по выявлению нарушителей среди населения муниципального образования.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Привлечение в бюджет дополнительных источников доходов, в том числе участие в федеральных и региональных программах, проектах при условии софинансирования расходов.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Производится оптимизация осуществления закупочной деятельности, формируются четкие цели и задачи, производится мониторинг рынка порядочных поставщиков и исполнителей, не допускается просрочки платежей по коммунальным и иным ежемесячным платежам со сроком оплаты согласно условиям контрактов (договоров), а также прочих расходов по разовым платежам.</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Формирование инструмента бюджетирования, ориентированного на результат – муниципальные программы.</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Мероприятия по федеральным и региональным проектам включаются в муниципальные программы.</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Проводится мониторинг текущей дебиторской и кредиторской задолженности для проведения мероприятий по сокращению задолженности.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Обеспечивается контроль за заключением договоров (контрактов) на закупки товаров, выполнение работ и оказание услуг в пределах, доведенных в текущем финансовом году лимитов бюджетных обязательств.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Развитие приоритетных направлений – культурной деятельности муниципалитета, благоустройства, дорожного хозяйства.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Для информирования населения муниципального образования осуществляется регулярная публикация нормативных актов, отчетных документов на сайте Ушаковского муниципального образования.</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Результаты реализации описываемых муниципальных практик</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1.</w:t>
      </w:r>
      <w:r w:rsidRPr="00AB2363">
        <w:rPr>
          <w:color w:val="000000" w:themeColor="text1"/>
          <w:sz w:val="28"/>
          <w:szCs w:val="28"/>
        </w:rPr>
        <w:tab/>
        <w:t>По итогам 2022 года бюджет Ушаковского муниципального образования по налоговым и неналоговым доходам исполнен на 101,6%. Безвозмездными поступлениями из вышестоящих бюджетов дополнительно получено 236 884,9 тыс. рублей.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2.</w:t>
      </w:r>
      <w:r w:rsidRPr="00AB2363">
        <w:rPr>
          <w:color w:val="000000" w:themeColor="text1"/>
          <w:sz w:val="28"/>
          <w:szCs w:val="28"/>
        </w:rPr>
        <w:tab/>
        <w:t>Исполнение поступления доходов без учета безвозмездных поступлений за 2022 год составило 102 040,</w:t>
      </w:r>
      <w:r w:rsidR="007278E8" w:rsidRPr="00AB2363">
        <w:rPr>
          <w:color w:val="000000" w:themeColor="text1"/>
          <w:sz w:val="28"/>
          <w:szCs w:val="28"/>
        </w:rPr>
        <w:t xml:space="preserve">8 </w:t>
      </w:r>
      <w:r w:rsidRPr="00AB2363">
        <w:rPr>
          <w:color w:val="000000" w:themeColor="text1"/>
          <w:sz w:val="28"/>
          <w:szCs w:val="28"/>
        </w:rPr>
        <w:t>тыс. рублей, что превысило первоначально утвержденные значения (74 074,3 тыс. рублей) на сумму 27 966,5 тыс. рублей или на 38%.</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3.</w:t>
      </w:r>
      <w:r w:rsidRPr="00AB2363">
        <w:rPr>
          <w:color w:val="000000" w:themeColor="text1"/>
          <w:sz w:val="28"/>
          <w:szCs w:val="28"/>
        </w:rPr>
        <w:tab/>
        <w:t>В результате проведенных работ по мониторингу, подомовым обходам, встреч и переговоров с налогоплательщиками среди юридических и физических лиц, являющихся нарушителями своевременной уплаты налогов, пеней и штрафов за нарушение требований законодательства, в 2022 году по сравнению с 2021 годом удалось увеличить поступления по имущественным налогам на 15 205,5 тыс. рублей.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4.</w:t>
      </w:r>
      <w:r w:rsidRPr="00AB2363">
        <w:rPr>
          <w:color w:val="000000" w:themeColor="text1"/>
          <w:sz w:val="28"/>
          <w:szCs w:val="28"/>
        </w:rPr>
        <w:tab/>
        <w:t>За 2022 год исполнение бюджета Ушаковского муниципального образования по расходам составило 96,8%, в то время как в 2021 году 92,3%.</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5.</w:t>
      </w:r>
      <w:r w:rsidRPr="00AB2363">
        <w:rPr>
          <w:color w:val="000000" w:themeColor="text1"/>
          <w:sz w:val="28"/>
          <w:szCs w:val="28"/>
        </w:rPr>
        <w:tab/>
        <w:t>За счет привлечения софинансирования из вышестоящих бюджетов и участия в федеральном проекте «Жилье» начата реконструкция дороги в одном из населенных пунктов муниципалитета на общую стоимость 745035,</w:t>
      </w:r>
      <w:r w:rsidR="007278E8" w:rsidRPr="00AB2363">
        <w:rPr>
          <w:color w:val="000000" w:themeColor="text1"/>
          <w:sz w:val="28"/>
          <w:szCs w:val="28"/>
        </w:rPr>
        <w:t>2</w:t>
      </w:r>
      <w:r w:rsidRPr="00AB2363">
        <w:rPr>
          <w:color w:val="000000" w:themeColor="text1"/>
          <w:sz w:val="28"/>
          <w:szCs w:val="28"/>
        </w:rPr>
        <w:t>тыс. рублей, при общем софинансировании 99,7%. Также на условиях софинансирования удалось произвести закупку оборудования крытой спортивной площадки для занятий мини-футболом и легкой атлетикой для деревни муниципалитета, произведен капитальный ремонт спортивной площадки в одном из поселков, включая работы по поставке и установке малых архитектурных форм, приобретено оборудование и созданы плоскостные спортивные сооружения.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6.</w:t>
      </w:r>
      <w:r w:rsidRPr="00AB2363">
        <w:rPr>
          <w:color w:val="000000" w:themeColor="text1"/>
          <w:sz w:val="28"/>
          <w:szCs w:val="28"/>
        </w:rPr>
        <w:tab/>
        <w:t>Недопущение образования просроченной кредиторской задолженности.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7.</w:t>
      </w:r>
      <w:r w:rsidRPr="00AB2363">
        <w:rPr>
          <w:color w:val="000000" w:themeColor="text1"/>
          <w:sz w:val="28"/>
          <w:szCs w:val="28"/>
        </w:rPr>
        <w:tab/>
        <w:t>Недопущение искажения показателей бухгалтерской отчетности об исполнении бюджета.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8.</w:t>
      </w:r>
      <w:r w:rsidRPr="00AB2363">
        <w:rPr>
          <w:color w:val="000000" w:themeColor="text1"/>
          <w:sz w:val="28"/>
          <w:szCs w:val="28"/>
        </w:rPr>
        <w:tab/>
        <w:t>Отсутствует просроченная задолженность по погашению кредитных средств и обслуживанию муниципального долга.</w:t>
      </w:r>
    </w:p>
    <w:p w:rsidR="00D75A32" w:rsidRPr="00AB2363" w:rsidRDefault="00D75A32"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511A3B"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noProof/>
          <w:color w:val="1F497D" w:themeColor="text2"/>
          <w:sz w:val="28"/>
          <w:szCs w:val="28"/>
        </w:rPr>
        <w:drawing>
          <wp:anchor distT="0" distB="0" distL="114300" distR="114300" simplePos="0" relativeHeight="251763712" behindDoc="0" locked="0" layoutInCell="1" allowOverlap="1">
            <wp:simplePos x="0" y="0"/>
            <wp:positionH relativeFrom="margin">
              <wp:align>left</wp:align>
            </wp:positionH>
            <wp:positionV relativeFrom="paragraph">
              <wp:posOffset>9525</wp:posOffset>
            </wp:positionV>
            <wp:extent cx="1174970" cy="1242781"/>
            <wp:effectExtent l="0" t="0" r="6350" b="0"/>
            <wp:wrapSquare wrapText="bothSides"/>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174970" cy="1242781"/>
                    </a:xfrm>
                    <a:prstGeom prst="rect">
                      <a:avLst/>
                    </a:prstGeom>
                  </pic:spPr>
                </pic:pic>
              </a:graphicData>
            </a:graphic>
          </wp:anchor>
        </w:drawing>
      </w:r>
      <w:r w:rsidR="00542E4D" w:rsidRPr="00AB2363">
        <w:rPr>
          <w:b/>
          <w:bCs/>
          <w:color w:val="000000" w:themeColor="text1"/>
          <w:sz w:val="28"/>
          <w:szCs w:val="28"/>
        </w:rPr>
        <w:t>ОКТЯБРЬСКОЕ СЕЛЬСКОЕ ПОСЕЛЕНИЕ КРАСНОДАРСКОГО КРАЯ</w:t>
      </w:r>
    </w:p>
    <w:p w:rsidR="00542E4D" w:rsidRPr="00AB2363" w:rsidRDefault="00542E4D" w:rsidP="00542E4D">
      <w:pPr>
        <w:ind w:firstLine="709"/>
        <w:contextualSpacing/>
        <w:jc w:val="both"/>
        <w:rPr>
          <w:b/>
          <w:bCs/>
          <w:color w:val="000000" w:themeColor="text1"/>
          <w:sz w:val="28"/>
          <w:szCs w:val="28"/>
        </w:rPr>
      </w:pPr>
    </w:p>
    <w:p w:rsidR="00542E4D" w:rsidRPr="00AB2363" w:rsidRDefault="00542E4D" w:rsidP="0056604D">
      <w:pPr>
        <w:ind w:firstLine="709"/>
        <w:contextualSpacing/>
        <w:jc w:val="both"/>
        <w:rPr>
          <w:color w:val="000000" w:themeColor="text1"/>
          <w:sz w:val="28"/>
          <w:szCs w:val="28"/>
        </w:rPr>
      </w:pPr>
      <w:r w:rsidRPr="00AB2363">
        <w:rPr>
          <w:color w:val="000000" w:themeColor="text1"/>
          <w:sz w:val="28"/>
          <w:szCs w:val="28"/>
        </w:rPr>
        <w:t>Наращивание достигнутого уровня налогового потенциала и создание условий для полного и стабильного поступления в бюджет поселения</w:t>
      </w:r>
      <w:r w:rsidR="0056604D">
        <w:rPr>
          <w:color w:val="000000" w:themeColor="text1"/>
          <w:sz w:val="28"/>
          <w:szCs w:val="28"/>
        </w:rPr>
        <w:t xml:space="preserve"> закрепленных налогов и сборов. </w:t>
      </w:r>
      <w:r w:rsidRPr="00AB2363">
        <w:rPr>
          <w:color w:val="000000" w:themeColor="text1"/>
          <w:sz w:val="28"/>
          <w:szCs w:val="28"/>
        </w:rPr>
        <w:t>В рамках практики осуществляются мероприятия:</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принимаются меры по легализации доходов физических лиц;</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формируется единая позиция администрации Октябрьского сельского поселения Курганинского района и муниципального образования Курганинский район по оптимизации и увеличению доходов бюджета поселения;</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оптимизируются налоговые льготы и льготы по арендным платежам;</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расширяется налогооблагаемая база через поддержку и развитие малого и среднего бизнеса;</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повышается эффективность управления муниципальной собственностью;</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создаются благоприятные условия для развития экономики, повышения ее конкурентоспособности;</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осуществляется содействие развитию потребительского рынка и сферы платных услуг населению;</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развивается прозрачный рынок недвижимости, в том числе земельных отношений;</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проводится регулярный анализ налоговой базы поселения для определения возможных путей ее развития;</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оптимизируются и переформатируются бюджетные расходы с учетом необходимости исполнения приоритетных направлений;</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повышается эффективность процедур проведения муниципальных закупок;</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привлекаются внебюджетные ресурсы, в том числе для повышения оплаты труда работников учреждений культуры согласно указам Президента Российской Федерации;</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не допускается увеличение действующих и принятие новых расходных обязательств, необеспеченных финансовыми источниками;</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обеспечивается запас прочности за счет:</w:t>
      </w:r>
    </w:p>
    <w:p w:rsidR="00542E4D" w:rsidRPr="00AB2363" w:rsidRDefault="00542E4D" w:rsidP="0036243F">
      <w:pPr>
        <w:pStyle w:val="a9"/>
        <w:numPr>
          <w:ilvl w:val="0"/>
          <w:numId w:val="25"/>
        </w:numPr>
        <w:ind w:left="0" w:firstLine="709"/>
        <w:jc w:val="both"/>
        <w:rPr>
          <w:color w:val="000000" w:themeColor="text1"/>
          <w:szCs w:val="28"/>
        </w:rPr>
      </w:pPr>
      <w:r w:rsidRPr="00AB2363">
        <w:rPr>
          <w:color w:val="000000" w:themeColor="text1"/>
          <w:szCs w:val="28"/>
        </w:rPr>
        <w:t>сбалансированности по доходам, расходам и источникам финансирования дефицита бюджета;</w:t>
      </w:r>
    </w:p>
    <w:p w:rsidR="00542E4D" w:rsidRPr="00AB2363" w:rsidRDefault="00542E4D" w:rsidP="0036243F">
      <w:pPr>
        <w:pStyle w:val="a9"/>
        <w:numPr>
          <w:ilvl w:val="0"/>
          <w:numId w:val="25"/>
        </w:numPr>
        <w:ind w:left="0" w:firstLine="709"/>
        <w:jc w:val="both"/>
        <w:rPr>
          <w:color w:val="000000" w:themeColor="text1"/>
          <w:szCs w:val="28"/>
        </w:rPr>
      </w:pPr>
      <w:r w:rsidRPr="00AB2363">
        <w:rPr>
          <w:color w:val="000000" w:themeColor="text1"/>
          <w:szCs w:val="28"/>
        </w:rPr>
        <w:t>реалистичного прогноза поступления собственных доходов;</w:t>
      </w:r>
    </w:p>
    <w:p w:rsidR="00542E4D" w:rsidRPr="00AB2363" w:rsidRDefault="00542E4D" w:rsidP="0036243F">
      <w:pPr>
        <w:pStyle w:val="a9"/>
        <w:numPr>
          <w:ilvl w:val="0"/>
          <w:numId w:val="25"/>
        </w:numPr>
        <w:ind w:left="0" w:firstLine="709"/>
        <w:jc w:val="both"/>
        <w:rPr>
          <w:color w:val="000000" w:themeColor="text1"/>
          <w:szCs w:val="28"/>
        </w:rPr>
      </w:pPr>
      <w:r w:rsidRPr="00AB2363">
        <w:rPr>
          <w:color w:val="000000" w:themeColor="text1"/>
          <w:szCs w:val="28"/>
        </w:rPr>
        <w:t>направление средств на исполнение принятых Октябрьским сельским поселением Курганинского района обязательств, прежде всего социального характера, предусмотренных в полном объеме, в соответствии с требованиями бюджетного законодательства.</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Администрацией Октябрьского сельского поселения постоянно проводится подворовый обход с целью выявления юридических лиц, индивидуальных предпринимателей, выполняющих работы по контрактам (договорам) и имеющих, в соответствии с положениями налогового законодательства признаки обособленного подразделения, и не состоящих на налоговом учете по месту осуществления деятельности с целью информирования об этом налогового органа.</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Проводится анализ количества лиц, участвующих в легальной трудовой деятельности, а также количества безработных граждан, с целью оказания помощи в трудоустройстве. Благодаря принятию вышеуказанных мер план по налогу на доходы физических лиц выполнен на 103,4%, в бюджет поселения поступило 2</w:t>
      </w:r>
      <w:r w:rsidR="0056604D">
        <w:rPr>
          <w:color w:val="000000" w:themeColor="text1"/>
          <w:sz w:val="28"/>
          <w:szCs w:val="28"/>
        </w:rPr>
        <w:t> </w:t>
      </w:r>
      <w:r w:rsidRPr="00AB2363">
        <w:rPr>
          <w:color w:val="000000" w:themeColor="text1"/>
          <w:sz w:val="28"/>
          <w:szCs w:val="28"/>
        </w:rPr>
        <w:t>212,4 тыс. рублей.</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План по имущественным налогам выполнен на 102,8%, в бюджет поселения поступило 1 336,7 тыс. рублей.</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Исполнению в полном объеме способствовала работа, проводимая администрацией Октябрьского сельского поселения. Проведена инвентаризация и постановка на учет земельных и имущественных объектов. Для этого в течение всего года была организована работа:</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 xml:space="preserve">по содействию гражданам в оформлении прав собственности на земельные участки и имущество физических лиц; </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по выявлению собственников неучтенного имущества и земельных участков, проводилась разъяснительная работа с физическими лицами, являющимися потенциальными плательщиками налогов;</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были созданы рабочие группы по выявлению незарегистрированных объектов недвижимости.</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В качестве еще одной меры по повышению поступлений от местных налогов выступило повышение качества информации об объектах налогообложения и совершенствование информационного обмена между регистрирующими, инвентаризирующими и налоговыми органами. Сотрудниками администрации уточнялись сведения по земельным и имущественным объектам и передавались для уточнения в налоговую инспекцию.</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Установление экономически обоснованных налоговых став</w:t>
      </w:r>
      <w:r w:rsidR="006B52BB" w:rsidRPr="00AB2363">
        <w:rPr>
          <w:color w:val="000000" w:themeColor="text1"/>
          <w:sz w:val="28"/>
          <w:szCs w:val="28"/>
        </w:rPr>
        <w:t>ок</w:t>
      </w:r>
      <w:r w:rsidRPr="00AB2363">
        <w:rPr>
          <w:color w:val="000000" w:themeColor="text1"/>
          <w:sz w:val="28"/>
          <w:szCs w:val="28"/>
        </w:rPr>
        <w:t xml:space="preserve"> по местным налогам также является мерой повышения налоговых доходов муниципального образования. На территории Октябрьского сельского поселения установлены оптимальные ставки по </w:t>
      </w:r>
      <w:r w:rsidR="008C0676">
        <w:rPr>
          <w:color w:val="000000" w:themeColor="text1"/>
          <w:sz w:val="28"/>
          <w:szCs w:val="28"/>
        </w:rPr>
        <w:t>НИФЛ</w:t>
      </w:r>
      <w:r w:rsidRPr="00AB2363">
        <w:rPr>
          <w:color w:val="000000" w:themeColor="text1"/>
          <w:sz w:val="28"/>
          <w:szCs w:val="28"/>
        </w:rPr>
        <w:t xml:space="preserve"> и земельному налогу.</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На данный момент значительной проблемой при формировании доходов бюджета поселения является занижение стоимости имущественных объектов при их налогообложении.</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В качестве меры по расширению доходной базы ведется работа по исчислению налоговой базы по имущественным налогам на основе кадастровой стоимости объектов недвижимости, определяемой на основе рыночной стоимости в процессе государственной кадастровой оценки.</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Своеобразным «резервом» устойчивости доходной базы бюджета являются неналоговые доходы. Действенной мерой повышения неналоговых доходов выступает выявление неиспользуемых бесхозных земельных участков, постановка их на учет и предоставление юридическим и физическим лицам по договорам аренды или купли-продажи.</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Главный принцип формирования расходов бюджета – это применение бюджетного маневра, означающего, что любые дополнительные обязательные расходы обеспечиваются за счет внутреннего перераспределения среди наименее приоритетных.</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Показатели расходов бюджета Октябрьского сельского поселения за 2021 год сформированы с учетом следующих общих подходов (правил), приоритетов и особенностей:</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 xml:space="preserve">расчет расходов на финансовое обеспечение бюджетных учреждений Октябрьского сельского поселения за счет средств </w:t>
      </w:r>
      <w:r w:rsidR="00F74171" w:rsidRPr="00AB2363">
        <w:rPr>
          <w:color w:val="000000" w:themeColor="text1"/>
          <w:sz w:val="28"/>
          <w:szCs w:val="28"/>
        </w:rPr>
        <w:t xml:space="preserve">соответствующего </w:t>
      </w:r>
      <w:r w:rsidRPr="00AB2363">
        <w:rPr>
          <w:color w:val="000000" w:themeColor="text1"/>
          <w:sz w:val="28"/>
          <w:szCs w:val="28"/>
        </w:rPr>
        <w:t>бюджета исходя из «закрытого» перечня затрат с учетом уменьшения на планируемые объемы поступлений от предпринимательской и иной, приносящей доход деятельности;</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расчет расходов на финансовое обеспечение дорожной деятельности в пределах бюджетных ассигнований дорожного фонда Октябрьского сельского поселения;</w:t>
      </w:r>
    </w:p>
    <w:p w:rsidR="00542E4D" w:rsidRPr="00AB2363" w:rsidRDefault="00542E4D" w:rsidP="0036243F">
      <w:pPr>
        <w:numPr>
          <w:ilvl w:val="0"/>
          <w:numId w:val="21"/>
        </w:numPr>
        <w:ind w:left="0" w:firstLine="709"/>
        <w:contextualSpacing/>
        <w:jc w:val="both"/>
        <w:rPr>
          <w:color w:val="000000" w:themeColor="text1"/>
          <w:sz w:val="28"/>
          <w:szCs w:val="28"/>
        </w:rPr>
      </w:pPr>
      <w:r w:rsidRPr="00AB2363">
        <w:rPr>
          <w:color w:val="000000" w:themeColor="text1"/>
          <w:sz w:val="28"/>
          <w:szCs w:val="28"/>
        </w:rPr>
        <w:t>сокращение расходов на 5 процентов в реальном выражении в соответствии с Посланием Президента Российской Федерации Федеральному Собранию от 04.12.2014 г. за исключением социально и законодательно защищенных статей (оплата труда с учетом начислений, меры социальной поддержки).</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В рамках формирования проекта бюджета поселения на 2022 год была проведена работа по уточнению муниципальных программ Октябрьского сельского поселения (подпрограмм и основных мероприятий). Приоритетное место в расходах бюджета по-прежнему занимают «социальные» муниципальные программы.</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Всего на реализацию муниципальных программ в 2022 году направлено и освоено 10 381,7 тыс. рублей. Доля программных расходов в бюджете поселения составила 67,6%.</w:t>
      </w:r>
    </w:p>
    <w:p w:rsidR="00542E4D" w:rsidRPr="00AB2363" w:rsidRDefault="00542E4D" w:rsidP="00542E4D">
      <w:pPr>
        <w:ind w:firstLine="709"/>
        <w:contextualSpacing/>
        <w:jc w:val="both"/>
        <w:rPr>
          <w:color w:val="000000" w:themeColor="text1"/>
          <w:sz w:val="28"/>
          <w:szCs w:val="28"/>
        </w:rPr>
      </w:pPr>
      <w:r w:rsidRPr="00AB2363">
        <w:rPr>
          <w:color w:val="000000" w:themeColor="text1"/>
          <w:sz w:val="28"/>
          <w:szCs w:val="28"/>
        </w:rPr>
        <w:t>Одним из необходимых условий обеспечения эффективности муниципальных финансов является построение целостной системы открытости деятельности на базе системы «Электронный бюджет».</w:t>
      </w:r>
    </w:p>
    <w:p w:rsidR="00542E4D" w:rsidRDefault="00542E4D" w:rsidP="00542E4D">
      <w:pPr>
        <w:ind w:firstLine="709"/>
        <w:contextualSpacing/>
        <w:jc w:val="both"/>
        <w:rPr>
          <w:color w:val="000000" w:themeColor="text1"/>
          <w:sz w:val="28"/>
          <w:szCs w:val="28"/>
        </w:rPr>
      </w:pPr>
      <w:r w:rsidRPr="00AB2363">
        <w:rPr>
          <w:color w:val="000000" w:themeColor="text1"/>
          <w:sz w:val="28"/>
          <w:szCs w:val="28"/>
        </w:rPr>
        <w:t>Внедрены компоненты системы, которые позволяют стандартизировать и автоматизировать бюджетные процедуры по ведению бюджетных росписей администрации Октябрьского сельского поселения и бюджетных смет получателей средств бюджета Октябрьского сельского поселения, управлению муниципальным долгом и финансовыми активами, прогнозированию и администрированию доходов бюджета поселения.</w:t>
      </w:r>
    </w:p>
    <w:p w:rsidR="00D75A32" w:rsidRDefault="00D75A32" w:rsidP="00542E4D">
      <w:pPr>
        <w:ind w:firstLine="709"/>
        <w:contextualSpacing/>
        <w:jc w:val="both"/>
        <w:rPr>
          <w:color w:val="000000" w:themeColor="text1"/>
          <w:sz w:val="28"/>
          <w:szCs w:val="28"/>
        </w:rPr>
      </w:pPr>
    </w:p>
    <w:p w:rsidR="00542E4D" w:rsidRPr="00AB2363" w:rsidRDefault="00EC3166"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noProof/>
          <w:color w:val="1F497D" w:themeColor="text2"/>
          <w:sz w:val="28"/>
          <w:szCs w:val="28"/>
        </w:rPr>
        <w:drawing>
          <wp:anchor distT="0" distB="0" distL="114300" distR="114300" simplePos="0" relativeHeight="251766784" behindDoc="0" locked="0" layoutInCell="1" allowOverlap="1">
            <wp:simplePos x="0" y="0"/>
            <wp:positionH relativeFrom="margin">
              <wp:align>left</wp:align>
            </wp:positionH>
            <wp:positionV relativeFrom="paragraph">
              <wp:posOffset>8890</wp:posOffset>
            </wp:positionV>
            <wp:extent cx="902335" cy="1223010"/>
            <wp:effectExtent l="0" t="0" r="0" b="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02335" cy="1223010"/>
                    </a:xfrm>
                    <a:prstGeom prst="rect">
                      <a:avLst/>
                    </a:prstGeom>
                    <a:noFill/>
                    <a:ln>
                      <a:noFill/>
                    </a:ln>
                  </pic:spPr>
                </pic:pic>
              </a:graphicData>
            </a:graphic>
          </wp:anchor>
        </w:drawing>
      </w:r>
      <w:r w:rsidR="00191B61" w:rsidRPr="00AB2363">
        <w:rPr>
          <w:b/>
          <w:bCs/>
          <w:color w:val="000000" w:themeColor="text1"/>
          <w:sz w:val="28"/>
          <w:szCs w:val="28"/>
        </w:rPr>
        <w:t>ДУБОВСКОЙ</w:t>
      </w:r>
      <w:r w:rsidR="00542E4D" w:rsidRPr="00AB2363">
        <w:rPr>
          <w:b/>
          <w:bCs/>
          <w:color w:val="000000" w:themeColor="text1"/>
          <w:sz w:val="28"/>
          <w:szCs w:val="28"/>
        </w:rPr>
        <w:t xml:space="preserve"> СЕЛЬСОВЕТ ЛИПЕЦКОЙ ОБЛАСТИ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Органами местного самоуправления сельского поселения ведется активная работа по мобилизации налогов в бюджет . Кроме того, созданная </w:t>
      </w:r>
      <w:r w:rsidR="00A859F2" w:rsidRPr="00AB2363">
        <w:rPr>
          <w:color w:val="000000" w:themeColor="text1"/>
          <w:sz w:val="28"/>
          <w:szCs w:val="28"/>
        </w:rPr>
        <w:t>в 2020 году Инициативная группа</w:t>
      </w:r>
      <w:r w:rsidRPr="00AB2363">
        <w:rPr>
          <w:color w:val="000000" w:themeColor="text1"/>
          <w:sz w:val="28"/>
          <w:szCs w:val="28"/>
        </w:rPr>
        <w:t>, которая активно участвует в общественной жизни села, также помогает в работе по сбору налогов.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За период 2019</w:t>
      </w:r>
      <w:r w:rsidR="0056604D">
        <w:rPr>
          <w:color w:val="000000" w:themeColor="text1"/>
          <w:sz w:val="28"/>
          <w:szCs w:val="28"/>
        </w:rPr>
        <w:t>-</w:t>
      </w:r>
      <w:r w:rsidRPr="00AB2363">
        <w:rPr>
          <w:color w:val="000000" w:themeColor="text1"/>
          <w:sz w:val="28"/>
          <w:szCs w:val="28"/>
        </w:rPr>
        <w:t>2022 годов среднегодовой темп роста налоговых доходов бюджета муниципального образования составил 129,1%. Бюджет поселения по доходам за 2022 год исполнен в сумме 8 221,8 тыс. руб., доля налоговых и неналоговых доходов в общем объеме доходов бюджета муниципального образования составила 28,4%. Бюджет поселения в 2022 году являлся бездефицитным.</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результате целенаправленной работы по увеличению налоговой базы, обеспечению полноты сбора местных налогов, план по поступлению налоговых и неналоговых доходов в 2022 году в сельском поселении Дубовской сельсовет исполнен на 120,3% к годовым назначениям.</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Поступление по имущественным налогам в 2022 году составило 1104,0 тыс. руб., что в 2 раза выше уровня 2021 года или на 566,6 тыс. руб. С целью снижения недоимки по налогам администрация сельского поселения осуществляла комплекс мер совместно с налоговой инспекцией и службой судебных приставов, инициативной группой. Для обеспечения своевременной уплаты налогов и выявления незарегистрированного имущества и земельных участков проводились подворовые обходы.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Кроме того, максимально использовалась возможность общения с односельчанами через объявления, телефонные звонки, общения по ватсапу с просьбой об оплате и с разъяснением о последствиях неуплаты налогов. С собственниками незарегистрированного имущества осуществлялась разъяснительная работа, оказывалось содействие в оформлении прав собственности.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Велась работа по выявлению неиспользуемых или же используемых не по назначению сельскохозяйственных земель, выявлению несоответствия между отраженным количеством работников и видами деятельности работодателей.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2022 году в рамках Национального проекта «Культура» федерального проекта «Культурная среда» на реализацию мероприятий по обеспечению развития и укрепления материально-технической базы МАУК «ПЦКиД с.Дубовое» за счет всех источников финансирования выделено 110,3 тыс. руб.:</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сельском поселении Дубовской сельсовет ведется активная политика по вовлечению жителей сельского поселения в бюджетный процесс, выбор проектов, финансируемых за счет бюджета, и осуществление последующего контроля за реализацией отобранных проектов в сфере благоустройства. Так, в 2022 году дополнительно от жителей в бюджет поселения привлечено 280,0 тыс. руб., которые были направлены на благоустройство сквера, места захоронения, святого источника святителя Николая Чудотворца.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Для полного и своевременного выполнения денежных обязательств, прогнозирования сроков наступления временных кассовых разрывов, периодов наличия временных свободных средств бюджета поселения, ежемесячно формируется и анализируется кассовый план. Казначейская система исполнения бюджета позволяет централизовать управление потоками доходов и расходов.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Развитие малого бизнеса является важнейшим фактором социально-экономической устойчивости муниципального образования. Поддержка развития предпринимательства включает и ежегодное увеличение объема закупок у МСП, объем которых в 2022 году составил более 50% совокупного годового объема закупок. В результате дополнительно от МСП в бюджет сельского поселения поступило 22,4 тыс. руб., которые были направлены на решение социально–экономических задач поселения.</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Бюджетное планирование и исполнение бюджета</w:t>
      </w:r>
      <w:r w:rsidR="0056604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Использование программных комплексов</w:t>
      </w:r>
      <w:r w:rsidR="0056604D">
        <w:rPr>
          <w:rStyle w:val="aff"/>
          <w:color w:val="000000" w:themeColor="text1"/>
          <w:sz w:val="28"/>
          <w:szCs w:val="28"/>
        </w:rPr>
        <w:footnoteReference w:id="20"/>
      </w:r>
      <w:r w:rsidRPr="00AB2363">
        <w:rPr>
          <w:color w:val="000000" w:themeColor="text1"/>
          <w:sz w:val="28"/>
          <w:szCs w:val="28"/>
        </w:rPr>
        <w:t xml:space="preserve"> при управлении бюджетными расходами поселения позволяет обеспечить необходимый уровень точности финансового планирования и учета, а также 100% прозрачность бюджетного процесса.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целях снижения временных издержек формирование отчетности осуществляется в автоматизированном режиме с использованием ПК «Бюджет-СМАРТ» и «СБИС++».</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Поселение не имеет муниципального долга, а также просроченной кредиторской задолженности. Все принятые обязательства выполнены в срок.</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Кроме того, планомерно осваивается государственная интегрированная информационная система управления общественными финансами «Электронный бюджет», которая способствует прозрачности и открытости деятельности муниципального образования.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результате чего повышается качество менеджмента муниципальных органов посредством внедрения информационно-коммуникационных технологий и создания единого информационного пространства в сфере управления муниципальными финансами.</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 xml:space="preserve">Перечень мер, принятых </w:t>
      </w:r>
      <w:r w:rsidR="0056604D">
        <w:rPr>
          <w:b/>
          <w:bCs/>
          <w:color w:val="000000" w:themeColor="text1"/>
          <w:sz w:val="28"/>
          <w:szCs w:val="28"/>
        </w:rPr>
        <w:t>ОМСУ</w:t>
      </w:r>
      <w:r w:rsidRPr="00AB2363">
        <w:rPr>
          <w:b/>
          <w:bCs/>
          <w:color w:val="000000" w:themeColor="text1"/>
          <w:sz w:val="28"/>
          <w:szCs w:val="28"/>
        </w:rPr>
        <w:t>, для внедрения и реализации в муниципальном образовании описываемых практик</w:t>
      </w:r>
    </w:p>
    <w:p w:rsidR="00542E4D" w:rsidRPr="00AB2363" w:rsidRDefault="00542E4D" w:rsidP="0036243F">
      <w:pPr>
        <w:pStyle w:val="a9"/>
        <w:numPr>
          <w:ilvl w:val="0"/>
          <w:numId w:val="26"/>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Проведение межведомственных комиссий по вопросам легализации трудовых отношений граждан, привлекаемых к трудовой деятельности в хозяйствующих субъектах поселения.</w:t>
      </w:r>
    </w:p>
    <w:p w:rsidR="00542E4D" w:rsidRPr="00AB2363" w:rsidRDefault="00542E4D" w:rsidP="0036243F">
      <w:pPr>
        <w:pStyle w:val="a9"/>
        <w:numPr>
          <w:ilvl w:val="0"/>
          <w:numId w:val="26"/>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Рейды по сплошному обследованию хозяйствующих субъектов поселения. </w:t>
      </w:r>
    </w:p>
    <w:p w:rsidR="00542E4D" w:rsidRPr="00AB2363" w:rsidRDefault="00542E4D" w:rsidP="0036243F">
      <w:pPr>
        <w:pStyle w:val="a9"/>
        <w:numPr>
          <w:ilvl w:val="0"/>
          <w:numId w:val="26"/>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Разъяснительная работа с населением и бизнесом, размещение необходимой информации в общественных местах и средствах массовой информации. </w:t>
      </w:r>
    </w:p>
    <w:p w:rsidR="00542E4D" w:rsidRPr="00AB2363" w:rsidRDefault="00542E4D" w:rsidP="0036243F">
      <w:pPr>
        <w:pStyle w:val="a9"/>
        <w:numPr>
          <w:ilvl w:val="0"/>
          <w:numId w:val="26"/>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Проведение сверки баз данных по имущественным налогам с физических лиц и уточнение недостающих (недостоверных) сведений в целях исправления и вовлечения их в налогооблагаемый оборот. </w:t>
      </w:r>
    </w:p>
    <w:p w:rsidR="00542E4D" w:rsidRPr="00AB2363" w:rsidRDefault="00542E4D" w:rsidP="0036243F">
      <w:pPr>
        <w:pStyle w:val="a9"/>
        <w:numPr>
          <w:ilvl w:val="0"/>
          <w:numId w:val="26"/>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Регулярный мониторинг и работа с недоимкой.</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Результаты реализации описываемых муниципальных практик</w:t>
      </w:r>
    </w:p>
    <w:p w:rsidR="00542E4D" w:rsidRPr="00AB2363" w:rsidRDefault="00542E4D" w:rsidP="0036243F">
      <w:pPr>
        <w:pStyle w:val="a9"/>
        <w:numPr>
          <w:ilvl w:val="0"/>
          <w:numId w:val="2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Проведение рациональной и эффективной бюджетной политики, внедрение казначейской системы исполнения бюджета и принятие бюджета на трехлетний период позволило исполнить бюджет сельского поселения Дубовской сельсовет с отсутствием долговых обязательств и просроченной кредиторской задолженности. </w:t>
      </w:r>
    </w:p>
    <w:p w:rsidR="00542E4D" w:rsidRPr="00AB2363" w:rsidRDefault="00542E4D" w:rsidP="0036243F">
      <w:pPr>
        <w:pStyle w:val="a9"/>
        <w:numPr>
          <w:ilvl w:val="0"/>
          <w:numId w:val="2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По итогам 2022 года бюджет сельского поселения по доходам исполнен на 105%. Темп роста к предыдущему году 103,1%. По налоговым и неналоговым доходам исполнение плана составило 120,3%.</w:t>
      </w:r>
    </w:p>
    <w:p w:rsidR="00542E4D" w:rsidRPr="00AB2363" w:rsidRDefault="00542E4D" w:rsidP="0036243F">
      <w:pPr>
        <w:pStyle w:val="a9"/>
        <w:numPr>
          <w:ilvl w:val="0"/>
          <w:numId w:val="2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По налоговым доходам рост поступлений к 2021 году – в 2,4 раза,  средний темп роста налоговых доходов за последних три года составил 129,1%. </w:t>
      </w:r>
    </w:p>
    <w:p w:rsidR="00542E4D" w:rsidRPr="00AB2363" w:rsidRDefault="00542E4D" w:rsidP="0036243F">
      <w:pPr>
        <w:pStyle w:val="a9"/>
        <w:numPr>
          <w:ilvl w:val="0"/>
          <w:numId w:val="2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По неналоговым доходам за период 2019–2022 годы средний темп роста составил 126%.</w:t>
      </w:r>
    </w:p>
    <w:p w:rsidR="00542E4D" w:rsidRPr="00AB2363" w:rsidRDefault="00542E4D" w:rsidP="0036243F">
      <w:pPr>
        <w:pStyle w:val="a9"/>
        <w:numPr>
          <w:ilvl w:val="0"/>
          <w:numId w:val="2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Снижение задолженности по налогам на 20% по отношению к 2021 году.</w:t>
      </w:r>
    </w:p>
    <w:p w:rsidR="00542E4D" w:rsidRPr="00AB2363" w:rsidRDefault="00542E4D" w:rsidP="0036243F">
      <w:pPr>
        <w:pStyle w:val="a9"/>
        <w:numPr>
          <w:ilvl w:val="0"/>
          <w:numId w:val="2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Доля расходов бюджета города, формируемых в рамках муниципальных программ в общем объеме бюджета – 91,3%.</w:t>
      </w:r>
    </w:p>
    <w:p w:rsidR="00542E4D" w:rsidRDefault="00542E4D"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191B61" w:rsidP="00542E4D">
      <w:pPr>
        <w:tabs>
          <w:tab w:val="left" w:pos="709"/>
        </w:tabs>
        <w:autoSpaceDE w:val="0"/>
        <w:autoSpaceDN w:val="0"/>
        <w:adjustRightInd w:val="0"/>
        <w:ind w:firstLine="709"/>
        <w:contextualSpacing/>
        <w:jc w:val="both"/>
        <w:rPr>
          <w:b/>
          <w:bCs/>
          <w:color w:val="000000" w:themeColor="text1"/>
          <w:sz w:val="28"/>
          <w:szCs w:val="28"/>
        </w:rPr>
      </w:pPr>
      <w:r w:rsidRPr="00AB2363">
        <w:rPr>
          <w:noProof/>
        </w:rPr>
        <w:drawing>
          <wp:anchor distT="0" distB="0" distL="114300" distR="114300" simplePos="0" relativeHeight="251769856" behindDoc="0" locked="0" layoutInCell="1" allowOverlap="1">
            <wp:simplePos x="0" y="0"/>
            <wp:positionH relativeFrom="margin">
              <wp:align>left</wp:align>
            </wp:positionH>
            <wp:positionV relativeFrom="paragraph">
              <wp:posOffset>9525</wp:posOffset>
            </wp:positionV>
            <wp:extent cx="692150" cy="852805"/>
            <wp:effectExtent l="0" t="0" r="0" b="4445"/>
            <wp:wrapSquare wrapText="bothSides"/>
            <wp:docPr id="57" name="Рисунок 57" descr="Шарлыкский район Оренбургская 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Шарлыкский район Оренбургская обл..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92150" cy="852805"/>
                    </a:xfrm>
                    <a:prstGeom prst="rect">
                      <a:avLst/>
                    </a:prstGeom>
                    <a:noFill/>
                    <a:ln>
                      <a:noFill/>
                    </a:ln>
                  </pic:spPr>
                </pic:pic>
              </a:graphicData>
            </a:graphic>
          </wp:anchor>
        </w:drawing>
      </w:r>
      <w:r w:rsidR="00542E4D" w:rsidRPr="00AB2363">
        <w:rPr>
          <w:b/>
          <w:bCs/>
          <w:color w:val="000000" w:themeColor="text1"/>
          <w:sz w:val="28"/>
          <w:szCs w:val="28"/>
        </w:rPr>
        <w:t xml:space="preserve">ДУБРОВСКИЙ СЕЛЬСОВЕТ ОРЕНБУРГСКОЙ ОБЛАСТИ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Управление бюджетными доходами и расходами играет значительную роль в системе муниципального управления муниципального образования Дубровский сельсовет. Данный вопрос затрагивает интересы каждого жителя, так как от эффективного управления бюджетными средствами зависит развитие инфраструктуры, здоровья, культуры, спорта, состояние жилищно-коммунального хозяйства, а следовательно, и качество жизни граждан.</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Бюджетная политика Дубровского сельсовета направлена на аккумулирование и направление средств местного бюджета на решение социально-экономических задач, достижение целевых параметров социально-экономического развития территории.</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Управление доходами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Доходная часть бюджета Дубровского сельсовета за 2022 год составила 4489,</w:t>
      </w:r>
      <w:r w:rsidR="007278E8" w:rsidRPr="00AB2363">
        <w:rPr>
          <w:color w:val="000000" w:themeColor="text1"/>
          <w:sz w:val="28"/>
          <w:szCs w:val="28"/>
        </w:rPr>
        <w:t xml:space="preserve">7 </w:t>
      </w:r>
      <w:r w:rsidRPr="00AB2363">
        <w:rPr>
          <w:color w:val="000000" w:themeColor="text1"/>
          <w:sz w:val="28"/>
          <w:szCs w:val="28"/>
        </w:rPr>
        <w:t>тыс. рублей, из них 1322,1 тыс. рублей (или 30%) это налоговые и неналоговые доходы.</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Основным бюджетообразующим налогом является </w:t>
      </w:r>
      <w:r w:rsidR="00377B4D">
        <w:rPr>
          <w:color w:val="000000" w:themeColor="text1"/>
          <w:sz w:val="28"/>
          <w:szCs w:val="28"/>
        </w:rPr>
        <w:t>НДФЛ</w:t>
      </w:r>
      <w:r w:rsidRPr="00AB2363">
        <w:rPr>
          <w:color w:val="000000" w:themeColor="text1"/>
          <w:sz w:val="28"/>
          <w:szCs w:val="28"/>
        </w:rPr>
        <w:t>, на его долю приходится 34% всех поступающих в бюджет собственных доходов. Вторыми по объему поступлений являются акцизы 30%, налоги на имущество 14%.</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условиях ограниченности бюджетных средств муниципальная финансовая политика направлена на обеспечение дополнительных поступлений доходов в местный бюджет и реализуется через:</w:t>
      </w:r>
    </w:p>
    <w:p w:rsidR="00542E4D" w:rsidRPr="00AB2363" w:rsidRDefault="00542E4D" w:rsidP="0036243F">
      <w:pPr>
        <w:pStyle w:val="a9"/>
        <w:numPr>
          <w:ilvl w:val="0"/>
          <w:numId w:val="2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расширение системы мониторинга налоговой базы и поступлений;</w:t>
      </w:r>
    </w:p>
    <w:p w:rsidR="00542E4D" w:rsidRPr="00AB2363" w:rsidRDefault="00542E4D" w:rsidP="0036243F">
      <w:pPr>
        <w:pStyle w:val="a9"/>
        <w:numPr>
          <w:ilvl w:val="0"/>
          <w:numId w:val="2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выявление и мобилизацию собственных резервов роста доходов.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Мониторинг налоговых поступлений осуществляется двумя способами:</w:t>
      </w:r>
    </w:p>
    <w:p w:rsidR="00542E4D" w:rsidRPr="00AB2363" w:rsidRDefault="00542E4D" w:rsidP="0036243F">
      <w:pPr>
        <w:pStyle w:val="a9"/>
        <w:numPr>
          <w:ilvl w:val="0"/>
          <w:numId w:val="2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с применение автоматизированной системы «Мониторинг и анализ финансовой сферы Оренбургской области»;</w:t>
      </w:r>
    </w:p>
    <w:p w:rsidR="00542E4D" w:rsidRPr="00AB2363" w:rsidRDefault="00542E4D" w:rsidP="0036243F">
      <w:pPr>
        <w:pStyle w:val="a9"/>
        <w:numPr>
          <w:ilvl w:val="0"/>
          <w:numId w:val="2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выверкой данных, поступающих в администрацию сельсовета от МРИ ФНС и УФК в рамках межведомственного взаимодействия.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Специалистами администрации поселения ведется разъяснительная работа с руководителями организаций о необходимости регистрации в налоговом органе, осуществляется последующий контроль.</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При выбывании плательщиков с территории сельсовета, сведения реестра позволяют оценить объем выпадающих доходов и своевременно оценить бюджетные риски.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Также, анализ ежемесячного поступления НДФЛ позволяет:</w:t>
      </w:r>
    </w:p>
    <w:p w:rsidR="00542E4D" w:rsidRPr="00AB2363" w:rsidRDefault="00542E4D" w:rsidP="0036243F">
      <w:pPr>
        <w:pStyle w:val="a9"/>
        <w:numPr>
          <w:ilvl w:val="0"/>
          <w:numId w:val="2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отследить сокращение платежей по основным налогоплательщикам;</w:t>
      </w:r>
    </w:p>
    <w:p w:rsidR="00542E4D" w:rsidRPr="00AB2363" w:rsidRDefault="00542E4D" w:rsidP="0036243F">
      <w:pPr>
        <w:pStyle w:val="a9"/>
        <w:numPr>
          <w:ilvl w:val="0"/>
          <w:numId w:val="2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установить факты несвоевременного перечисления налога в бюджет налоговым агентом;</w:t>
      </w:r>
    </w:p>
    <w:p w:rsidR="00542E4D" w:rsidRPr="00AB2363" w:rsidRDefault="00542E4D" w:rsidP="0036243F">
      <w:pPr>
        <w:pStyle w:val="a9"/>
        <w:numPr>
          <w:ilvl w:val="0"/>
          <w:numId w:val="2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выявить факты ухода от налогообложения и выплаты теневой заработной платы.</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Выявленные таким образом налогоплательщики, становятся объектами контроля. Они приглашаются на межведомственную комиссию с присутствием налогового органа и прокуратуры Шарлыкского района.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Территориальный налоговый орган в рамках межведомственного взаимодействия предоставляет поселению информации о налогоплательщиках и объектах налогообложения по местным налогам. Сотрудниками администрации проводится сверка данных представленных МРИ ФНС с данными Росреестра и данными поселения</w:t>
      </w:r>
      <w:r w:rsidR="0056604D">
        <w:rPr>
          <w:rStyle w:val="aff"/>
          <w:color w:val="000000" w:themeColor="text1"/>
          <w:sz w:val="28"/>
          <w:szCs w:val="28"/>
        </w:rPr>
        <w:footnoteReference w:id="21"/>
      </w:r>
      <w:r w:rsidRPr="00AB2363">
        <w:rPr>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2022 году велась работа с собственниками земельных участков и иного имущества, в результате которого были выявлены объекты (земельные участки, жилые дома, объекты нежилого назначения), которые были не оформлены надлежащим образом и соответственно не попадают под налогообложение. С владельцами проведена разъяснительная работа и были направлены официальные уведомления о необходимости проведения регистрационных процедур. Администраций поселения при продаже (выделении земельного участка) осуществляется мониторинг его последующего использования и при необходимости осуществляется перевод земель из одной категории в другую.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Выявление внутренних ресурсов роста бюджетных доходов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целях расширения доходной базы бюджета поселения проводится:</w:t>
      </w:r>
    </w:p>
    <w:p w:rsidR="00542E4D" w:rsidRPr="00AB2363" w:rsidRDefault="00542E4D" w:rsidP="0036243F">
      <w:pPr>
        <w:pStyle w:val="a9"/>
        <w:numPr>
          <w:ilvl w:val="0"/>
          <w:numId w:val="2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анализ и увеличение ставок по земельному налогу;</w:t>
      </w:r>
    </w:p>
    <w:p w:rsidR="00542E4D" w:rsidRPr="00AB2363" w:rsidRDefault="00542E4D" w:rsidP="0036243F">
      <w:pPr>
        <w:pStyle w:val="a9"/>
        <w:numPr>
          <w:ilvl w:val="0"/>
          <w:numId w:val="2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оценка эффективности налоговых льгот и отмена неэффективных;</w:t>
      </w:r>
    </w:p>
    <w:p w:rsidR="00542E4D" w:rsidRPr="00AB2363" w:rsidRDefault="00542E4D" w:rsidP="0036243F">
      <w:pPr>
        <w:pStyle w:val="a9"/>
        <w:numPr>
          <w:ilvl w:val="0"/>
          <w:numId w:val="2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выявление невостребованных земельных участков (долей), принятие мер по оформлению права муниципальной собственности с последующей сдачей их в аренду;</w:t>
      </w:r>
    </w:p>
    <w:p w:rsidR="00542E4D" w:rsidRPr="00AB2363" w:rsidRDefault="00542E4D" w:rsidP="0036243F">
      <w:pPr>
        <w:pStyle w:val="a9"/>
        <w:numPr>
          <w:ilvl w:val="0"/>
          <w:numId w:val="2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повышение эффективности использования муниципального имущества;</w:t>
      </w:r>
    </w:p>
    <w:p w:rsidR="00542E4D" w:rsidRPr="00AB2363" w:rsidRDefault="00542E4D" w:rsidP="0036243F">
      <w:pPr>
        <w:pStyle w:val="a9"/>
        <w:numPr>
          <w:ilvl w:val="0"/>
          <w:numId w:val="2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вовлечение в налогообложение доходов граждан от сдачи в аренду недвижимого имущества;</w:t>
      </w:r>
    </w:p>
    <w:p w:rsidR="00542E4D" w:rsidRPr="00AB2363" w:rsidRDefault="00542E4D" w:rsidP="0036243F">
      <w:pPr>
        <w:pStyle w:val="a9"/>
        <w:numPr>
          <w:ilvl w:val="0"/>
          <w:numId w:val="2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реализация мероприятий по обеспечению поступления недоимки в бюджет.</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целях пересмотра ставок по </w:t>
      </w:r>
      <w:r w:rsidR="008C0676">
        <w:rPr>
          <w:color w:val="000000" w:themeColor="text1"/>
          <w:sz w:val="28"/>
          <w:szCs w:val="28"/>
        </w:rPr>
        <w:t>НИФЛ</w:t>
      </w:r>
      <w:r w:rsidRPr="00AB2363">
        <w:rPr>
          <w:color w:val="000000" w:themeColor="text1"/>
          <w:sz w:val="28"/>
          <w:szCs w:val="28"/>
        </w:rPr>
        <w:t xml:space="preserve"> проводится оценка налоговой нагрузки на граждан, после чего принимаются решения об их увеличении</w:t>
      </w:r>
      <w:r w:rsidR="0012542F" w:rsidRPr="00AB2363">
        <w:rPr>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По </w:t>
      </w:r>
      <w:r w:rsidR="008C0676">
        <w:rPr>
          <w:color w:val="000000" w:themeColor="text1"/>
          <w:sz w:val="28"/>
          <w:szCs w:val="28"/>
        </w:rPr>
        <w:t>НИФЛ</w:t>
      </w:r>
      <w:r w:rsidRPr="00AB2363">
        <w:rPr>
          <w:color w:val="000000" w:themeColor="text1"/>
          <w:sz w:val="28"/>
          <w:szCs w:val="28"/>
        </w:rPr>
        <w:t xml:space="preserve"> в поселении действуют ставки, закрепленные в НК РФ.</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Налоговых льгот в муниципальном образовании Дубровский сельсовет не предусмотрено, что также является резервом пополнения доходов местного бюджета.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Управление расходами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Бюджетная политика поселения в области расходов направлена на обеспечение выполнения функций, возложенных на сельское поселение, достижении целей и задач, определенных стратегией социально-экономического развития территории.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Расходы на 2022 год запланированы в сумме 5369,1 тыс. рублей, исполнены в сумме 4434,8 тыс. рублей. Процент исполнения составил 82,6%. Стоит отметить, что низкий уровень исполнения плана по расходам, был обусловлен экономией средств в целях финансирования расходов 2023 года, так как на 2023 год запланирован ремонт автомобильной дороги в с. Дубровка.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Муниципальная практика управления расходами состоит в:</w:t>
      </w:r>
    </w:p>
    <w:p w:rsidR="00542E4D" w:rsidRPr="00AB2363" w:rsidRDefault="00542E4D" w:rsidP="0036243F">
      <w:pPr>
        <w:pStyle w:val="a9"/>
        <w:numPr>
          <w:ilvl w:val="0"/>
          <w:numId w:val="34"/>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приоритизации расходов местного бюджета (первоочередные, общественно значимые расходы и расходы на развитие);</w:t>
      </w:r>
    </w:p>
    <w:p w:rsidR="00542E4D" w:rsidRPr="00AB2363" w:rsidRDefault="00542E4D" w:rsidP="0036243F">
      <w:pPr>
        <w:pStyle w:val="a9"/>
        <w:numPr>
          <w:ilvl w:val="0"/>
          <w:numId w:val="34"/>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введение нормирования отдельных статей расходов бюджета;</w:t>
      </w:r>
    </w:p>
    <w:p w:rsidR="00542E4D" w:rsidRPr="00AB2363" w:rsidRDefault="00542E4D" w:rsidP="0036243F">
      <w:pPr>
        <w:pStyle w:val="a9"/>
        <w:numPr>
          <w:ilvl w:val="0"/>
          <w:numId w:val="34"/>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сокращении неэффективных расходов;</w:t>
      </w:r>
    </w:p>
    <w:p w:rsidR="00542E4D" w:rsidRPr="00AB2363" w:rsidRDefault="00542E4D" w:rsidP="0036243F">
      <w:pPr>
        <w:pStyle w:val="a9"/>
        <w:numPr>
          <w:ilvl w:val="0"/>
          <w:numId w:val="34"/>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обеспечении результативности бюджетных расходов.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При планировании и исполнении бюджета сельсовета используется следующая приоритизация расходов:</w:t>
      </w:r>
    </w:p>
    <w:p w:rsidR="00542E4D" w:rsidRPr="00AB2363" w:rsidRDefault="00542E4D" w:rsidP="0036243F">
      <w:pPr>
        <w:pStyle w:val="a9"/>
        <w:numPr>
          <w:ilvl w:val="0"/>
          <w:numId w:val="35"/>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первоочередные: расходы на оплату труда, налоги, сборы и взносы, коммунальные платежи (финансируются в 100% объеме);</w:t>
      </w:r>
    </w:p>
    <w:p w:rsidR="00542E4D" w:rsidRPr="00AB2363" w:rsidRDefault="00542E4D" w:rsidP="0036243F">
      <w:pPr>
        <w:pStyle w:val="a9"/>
        <w:numPr>
          <w:ilvl w:val="0"/>
          <w:numId w:val="35"/>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общественно-значимые расходы: содержание дорог, благоустройство, обеспечение досуга и библиотечного обслуживания населения (планируются с учетом оценки потребности финансовых возможностей бюджета);</w:t>
      </w:r>
    </w:p>
    <w:p w:rsidR="00542E4D" w:rsidRPr="00AB2363" w:rsidRDefault="00542E4D" w:rsidP="0036243F">
      <w:pPr>
        <w:pStyle w:val="a9"/>
        <w:numPr>
          <w:ilvl w:val="0"/>
          <w:numId w:val="35"/>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расходы на развитие: капитальный ремонт, строительство, реконструкция и модернизация (формируются при наличии бюджетных средств, привлекаются средства спонсоров и целевые субсидии из федерального и регионального бюджета).</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Инициативное бюджетирование</w:t>
      </w:r>
      <w:r w:rsidR="0056604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С 2018 года, ежегодно, реализовывались проекты по программе инициативное бюджетирование. В данной программе активно используется софинансирование проектов населением и спонсорами, а также помощь спецтехникой. </w:t>
      </w:r>
    </w:p>
    <w:p w:rsidR="00292D50" w:rsidRPr="00D75A32" w:rsidRDefault="00542E4D" w:rsidP="00D75A32">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Стоит отметить, что Дубровский сельсовет участвует и в программе «Комплексное развитие сельских территорий».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Нормирование отдельных статей расходов бюджета обеспечивает исключение лишних, необоснованных трат. В поселении утверждены нормативы на закупку офисной мебели, техники, услуг связи, ГСМ, канцелярские товары.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Расходы на оплату труда </w:t>
      </w:r>
      <w:r w:rsidR="00474A38">
        <w:rPr>
          <w:color w:val="000000" w:themeColor="text1"/>
          <w:sz w:val="28"/>
          <w:szCs w:val="28"/>
        </w:rPr>
        <w:t>ОМСУ</w:t>
      </w:r>
      <w:r w:rsidRPr="00AB2363">
        <w:rPr>
          <w:color w:val="000000" w:themeColor="text1"/>
          <w:sz w:val="28"/>
          <w:szCs w:val="28"/>
        </w:rPr>
        <w:t xml:space="preserve"> планируются в пределах установленного Правительством Оренбургской области норматива.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условиях ограниченности бюджетных средств нельзя обойти стороной вопрос оптимизации бюджетных расходов.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Совершенствование муниципальной практики бюджетирования, ориентированного на результат (программно-целевое бюджетирование), является одним из инструментов повышения эффективности бюджетных расходов, так как устанавливает взаимосвязь между выделяемыми бюджетными ресурсами и ожидаемыми (фактическими) результатами их использования.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Муниципальным образованием Дубровский сельсовет были разработаны нормативные акты, устанавливающие порядок формирования программ и оценки их эффективности.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Бюджетные расходы были сгруппированы по степени влияния на достижение основных направлений стратегического развития территории, определены целевые показатели.</w:t>
      </w:r>
    </w:p>
    <w:p w:rsidR="00542E4D" w:rsidRPr="00AB2363" w:rsidRDefault="00D75A32" w:rsidP="00542E4D">
      <w:pPr>
        <w:tabs>
          <w:tab w:val="left" w:pos="709"/>
        </w:tabs>
        <w:autoSpaceDE w:val="0"/>
        <w:autoSpaceDN w:val="0"/>
        <w:adjustRightInd w:val="0"/>
        <w:ind w:firstLine="709"/>
        <w:contextualSpacing/>
        <w:jc w:val="both"/>
        <w:rPr>
          <w:color w:val="000000" w:themeColor="text1"/>
          <w:sz w:val="28"/>
          <w:szCs w:val="28"/>
        </w:rPr>
      </w:pPr>
      <w:r>
        <w:rPr>
          <w:color w:val="000000" w:themeColor="text1"/>
          <w:sz w:val="28"/>
          <w:szCs w:val="28"/>
        </w:rPr>
        <w:t>М</w:t>
      </w:r>
      <w:r w:rsidR="00542E4D" w:rsidRPr="00AB2363">
        <w:rPr>
          <w:color w:val="000000" w:themeColor="text1"/>
          <w:sz w:val="28"/>
          <w:szCs w:val="28"/>
        </w:rPr>
        <w:t xml:space="preserve">униципальные программы стали частью механизма принятия решений о распределении бюджетных средств, нацеленного на учет фактических и планируемых результатов во всех сферах бюджетной деятельности.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 xml:space="preserve">Перечень мер, принятых </w:t>
      </w:r>
      <w:r w:rsidR="0056604D">
        <w:rPr>
          <w:b/>
          <w:bCs/>
          <w:color w:val="000000" w:themeColor="text1"/>
          <w:sz w:val="28"/>
          <w:szCs w:val="28"/>
        </w:rPr>
        <w:t>ОМСУ</w:t>
      </w:r>
      <w:r w:rsidRPr="00AB2363">
        <w:rPr>
          <w:b/>
          <w:bCs/>
          <w:color w:val="000000" w:themeColor="text1"/>
          <w:sz w:val="28"/>
          <w:szCs w:val="28"/>
        </w:rPr>
        <w:t>, для внедрения и реализации в муниципальном образовании описываемых практик</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Основные векторы управления доходами и расходами муниципального образования ежегодно закладываются в основных направлениях бюджетной и налоговой политики и утверждаются при формировании бюджета на очередной финансовый год и плановый период (постановление администрации поселения от 17.11.2022 № 44-п).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Ведется работа по информированию налогоплательщиков о наступлении сроков уплаты налогов, отслеживается рассылка налоговых уведомлений и в средствах массовой информации публикуются сведения об изменении законодательства о налогах и сборах и муниципальные правовые акты, регулирующие налоговые взаимоотношения. С целью приоритизации расходов бюджета поселения осуществляется составление минимального бюджета, включающего расходы на оплату труда и коммунальных услуг, ведется контроль за своевременностью и полнотой исполнения этих бюджетных расходов.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b/>
          <w:bCs/>
          <w:color w:val="000000" w:themeColor="text1"/>
          <w:sz w:val="28"/>
          <w:szCs w:val="28"/>
        </w:rPr>
        <w:t>Результаты реализации описываемых муниципальных практик</w:t>
      </w:r>
      <w:r w:rsidR="0056604D">
        <w:rPr>
          <w:b/>
          <w:bCs/>
          <w:color w:val="000000" w:themeColor="text1"/>
          <w:sz w:val="28"/>
          <w:szCs w:val="28"/>
        </w:rPr>
        <w:t>.</w:t>
      </w:r>
    </w:p>
    <w:p w:rsidR="00542E4D" w:rsidRPr="00AB2363" w:rsidRDefault="00377B4D" w:rsidP="00542E4D">
      <w:pPr>
        <w:tabs>
          <w:tab w:val="left" w:pos="709"/>
        </w:tabs>
        <w:autoSpaceDE w:val="0"/>
        <w:autoSpaceDN w:val="0"/>
        <w:adjustRightInd w:val="0"/>
        <w:ind w:firstLine="709"/>
        <w:contextualSpacing/>
        <w:jc w:val="both"/>
        <w:rPr>
          <w:i/>
          <w:iCs/>
          <w:color w:val="000000" w:themeColor="text1"/>
          <w:sz w:val="28"/>
          <w:szCs w:val="28"/>
        </w:rPr>
      </w:pPr>
      <w:r>
        <w:rPr>
          <w:i/>
          <w:iCs/>
          <w:color w:val="000000" w:themeColor="text1"/>
          <w:sz w:val="28"/>
          <w:szCs w:val="28"/>
        </w:rPr>
        <w:t>Результа</w:t>
      </w:r>
      <w:r w:rsidR="004B002F" w:rsidRPr="00AB2363">
        <w:rPr>
          <w:i/>
          <w:iCs/>
          <w:color w:val="000000" w:themeColor="text1"/>
          <w:sz w:val="28"/>
          <w:szCs w:val="28"/>
        </w:rPr>
        <w:t>ты</w:t>
      </w:r>
      <w:r w:rsidR="00542E4D" w:rsidRPr="00AB2363">
        <w:rPr>
          <w:i/>
          <w:iCs/>
          <w:color w:val="000000" w:themeColor="text1"/>
          <w:sz w:val="28"/>
          <w:szCs w:val="28"/>
        </w:rPr>
        <w:t xml:space="preserve"> эффективного управления доходами бюджета Дубровского сельсовета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2022 году в бюджет муниципального образования Дубровский сельсовет поступило 4489691,9 руб., при плане 4184206 руб. (107,3%), в том числе: собственные доходы составили 1322137,9 руб., при плане 1016652 руб. (130%). Безвозмездные перечисления поступили в сумме 3167554 руб., при плане 3167554 рублей (100%).</w:t>
      </w:r>
    </w:p>
    <w:p w:rsidR="00542E4D" w:rsidRPr="00AB2363" w:rsidRDefault="004B002F" w:rsidP="00542E4D">
      <w:pPr>
        <w:tabs>
          <w:tab w:val="left" w:pos="709"/>
        </w:tabs>
        <w:autoSpaceDE w:val="0"/>
        <w:autoSpaceDN w:val="0"/>
        <w:adjustRightInd w:val="0"/>
        <w:ind w:firstLine="709"/>
        <w:contextualSpacing/>
        <w:jc w:val="both"/>
        <w:rPr>
          <w:i/>
          <w:iCs/>
          <w:color w:val="000000" w:themeColor="text1"/>
          <w:sz w:val="28"/>
          <w:szCs w:val="28"/>
        </w:rPr>
      </w:pPr>
      <w:r w:rsidRPr="00AB2363">
        <w:rPr>
          <w:i/>
          <w:iCs/>
          <w:color w:val="000000" w:themeColor="text1"/>
          <w:sz w:val="28"/>
          <w:szCs w:val="28"/>
        </w:rPr>
        <w:t>Результаты</w:t>
      </w:r>
      <w:r w:rsidR="00542E4D" w:rsidRPr="00AB2363">
        <w:rPr>
          <w:i/>
          <w:iCs/>
          <w:color w:val="000000" w:themeColor="text1"/>
          <w:sz w:val="28"/>
          <w:szCs w:val="28"/>
        </w:rPr>
        <w:t xml:space="preserve"> управлениями расходами бюджета поселения стало следующее.</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Исполнение всех принятых на 2022 год бюджетных обязательств (исполнение расходной части бюджета составило 82,6%)</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Отсутствие просроченной кредиторской задолженности по обязательствам местного бюджета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Сокращены неэффективные расходы, которые направлены на благоустройство муниципального образования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Расходование средств муниципального образования осуществляются на основании Муниципальной программы «Развитие муниципального образования Дубровский сельсовет»</w:t>
      </w:r>
      <w:r w:rsidR="0012542F" w:rsidRPr="00AB2363">
        <w:rPr>
          <w:color w:val="000000" w:themeColor="text1"/>
          <w:sz w:val="28"/>
          <w:szCs w:val="28"/>
        </w:rPr>
        <w:t>.</w:t>
      </w:r>
      <w:r w:rsidRPr="00AB2363">
        <w:rPr>
          <w:color w:val="000000" w:themeColor="text1"/>
          <w:sz w:val="28"/>
          <w:szCs w:val="28"/>
        </w:rPr>
        <w:t xml:space="preserve"> </w:t>
      </w:r>
    </w:p>
    <w:p w:rsidR="00542E4D"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Для эффективного использования бюджетных средств, при осуществлении финансово-хозяйственной деятельности, ведется строгое соблюдение лимитов бюджетных обязательств. Производится постоянный контроль за соблюдением лимитов потребления топливно-энергетических ресурсов; соблюдаются постановления, распоряжения, приказы, другие руководящие, методические и нормативные материалы вышестоящих, финансовых и контрольно-ревизионных органов по вопросам организации бухгалтерского учета и отчетности, гражданское право, финансовое, налоговое и хозяйственное законодательство, положения и инструкции по организации бухгалтерского учета.</w:t>
      </w:r>
    </w:p>
    <w:p w:rsidR="0056604D" w:rsidRPr="00AB2363" w:rsidRDefault="0056604D" w:rsidP="00542E4D">
      <w:pPr>
        <w:tabs>
          <w:tab w:val="left" w:pos="709"/>
        </w:tabs>
        <w:autoSpaceDE w:val="0"/>
        <w:autoSpaceDN w:val="0"/>
        <w:adjustRightInd w:val="0"/>
        <w:ind w:firstLine="709"/>
        <w:contextualSpacing/>
        <w:jc w:val="both"/>
        <w:rPr>
          <w:color w:val="000000" w:themeColor="text1"/>
          <w:sz w:val="28"/>
          <w:szCs w:val="28"/>
        </w:rPr>
      </w:pPr>
    </w:p>
    <w:p w:rsidR="00542E4D" w:rsidRPr="00AB2363" w:rsidRDefault="00C856C6"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noProof/>
          <w:color w:val="95B3D7" w:themeColor="accent1" w:themeTint="99"/>
          <w:sz w:val="28"/>
          <w:szCs w:val="28"/>
        </w:rPr>
        <w:drawing>
          <wp:anchor distT="0" distB="0" distL="114300" distR="114300" simplePos="0" relativeHeight="251773952" behindDoc="0" locked="0" layoutInCell="1" allowOverlap="1">
            <wp:simplePos x="0" y="0"/>
            <wp:positionH relativeFrom="margin">
              <wp:align>left</wp:align>
            </wp:positionH>
            <wp:positionV relativeFrom="paragraph">
              <wp:posOffset>9525</wp:posOffset>
            </wp:positionV>
            <wp:extent cx="846803" cy="960396"/>
            <wp:effectExtent l="0" t="0" r="0" b="0"/>
            <wp:wrapSquare wrapText="bothSides"/>
            <wp:docPr id="62" name="Picture 2" descr="C:\Users\user\Desktop\презентация доклада\Герб для документ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user\Desktop\презентация доклада\Герб для документов.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46803" cy="960396"/>
                    </a:xfrm>
                    <a:prstGeom prst="rect">
                      <a:avLst/>
                    </a:prstGeom>
                    <a:noFill/>
                  </pic:spPr>
                </pic:pic>
              </a:graphicData>
            </a:graphic>
          </wp:anchor>
        </w:drawing>
      </w:r>
      <w:r w:rsidR="00542E4D" w:rsidRPr="00AB2363">
        <w:rPr>
          <w:b/>
          <w:bCs/>
          <w:color w:val="000000" w:themeColor="text1"/>
          <w:sz w:val="28"/>
          <w:szCs w:val="28"/>
        </w:rPr>
        <w:t xml:space="preserve">ТОЦКИЙ СЕЛЬСОВЕТ ОРЕНБУРГСКОЙ ОБЛАСТИ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Система управления муниципальными финансами Тоцкого сельсовета постоянно и динамично развивается в соответствии с приоритетами, устанавливаемыми как на федеральном, так и региональном уровне.</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целях обеспечения устойчивости и сбалансированности местного бюджета Тоцкого сельсовета осуществлялись мероприятия по повышению собираемости доходов от налогов и сборов и неналоговых доходов, развитию налоговой базы, улучшение инвестиционного и предпринимательского климата, а также повышение прозрачности и открытости бюджетного процесса.</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Управление доходами</w:t>
      </w:r>
      <w:r w:rsidR="0056604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Одной из главных задач исполнительной власти является своевременное и грамотное распоряжение средствами бюджета. Прогноз собственных доходов рассчитан исходя из собственных показателей социально-экономического развития. Планомерное социально-экономическое развития поселения возможно только при сбалансированном бюджете, необходимы способы увеличения налоговых поступлений. Сопоставив финансовые возможности с перечнем полномочий и желанием сделать поселение более благоустроенным, администрация старается наращивать доходную часть бюджета. На протяжении последних лет наблюдается небольшой, но стабильный рост собственных доходов.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Состав доходов бюджета МО Тоцкий сельсовет на 2022 год – это налоговые и неналоговые поступления, доходы от собственной хозяйственной деятельности, безвозмездные поступления от других бюджетов бюджетной системы Российской Федерации.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Налоговые и неналоговые доходы бюджета сельсовета на 2022 год исполнены в сумме 102</w:t>
      </w:r>
      <w:r w:rsidR="0056604D">
        <w:rPr>
          <w:color w:val="000000" w:themeColor="text1"/>
          <w:sz w:val="28"/>
          <w:szCs w:val="28"/>
        </w:rPr>
        <w:t> </w:t>
      </w:r>
      <w:r w:rsidRPr="00AB2363">
        <w:rPr>
          <w:color w:val="000000" w:themeColor="text1"/>
          <w:sz w:val="28"/>
          <w:szCs w:val="28"/>
        </w:rPr>
        <w:t>142,5 тыс. руб.</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Поскольку основными источниками доходов являются налоги, то крайне важно ежегодно повышать их собираемость и сокращать недоимку. В 2022 году в части увеличения доходов местного бюджета можно выделить следующие направления деятельности:</w:t>
      </w:r>
    </w:p>
    <w:p w:rsidR="00542E4D" w:rsidRPr="00AB2363" w:rsidRDefault="00542E4D" w:rsidP="0036243F">
      <w:pPr>
        <w:pStyle w:val="a9"/>
        <w:numPr>
          <w:ilvl w:val="0"/>
          <w:numId w:val="36"/>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проводилась сверка с предприятиями по уплате земельного налога и работа по погашению задолженности по земельному налогу;</w:t>
      </w:r>
    </w:p>
    <w:p w:rsidR="00542E4D" w:rsidRPr="00AB2363" w:rsidRDefault="00542E4D" w:rsidP="0036243F">
      <w:pPr>
        <w:pStyle w:val="a9"/>
        <w:numPr>
          <w:ilvl w:val="0"/>
          <w:numId w:val="36"/>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работа по выявлению граждан, осуществляющих предпринимательскую деятельность без регистрации в налоговых органах;</w:t>
      </w:r>
    </w:p>
    <w:p w:rsidR="00542E4D" w:rsidRPr="00AB2363" w:rsidRDefault="00542E4D" w:rsidP="0036243F">
      <w:pPr>
        <w:pStyle w:val="a9"/>
        <w:numPr>
          <w:ilvl w:val="0"/>
          <w:numId w:val="36"/>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проводится работа по выявлению «неформальной занятости»;</w:t>
      </w:r>
    </w:p>
    <w:p w:rsidR="00542E4D" w:rsidRPr="00AB2363" w:rsidRDefault="00542E4D" w:rsidP="0036243F">
      <w:pPr>
        <w:pStyle w:val="a9"/>
        <w:numPr>
          <w:ilvl w:val="0"/>
          <w:numId w:val="36"/>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совершенствуются методы работы с налогоплательщиками.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2022 году было проведено 5 заседаний комиссии по стабилизации. В рамках межведомственного взаимодействия с налоговыми органами предоставляется информация о задолженности по всем видам налогов в разрезе юридических и физических лиц. По результатам рассмотрения недоимки, специалистами администрации проводится разъяснительная работа с гражданами о необходимости полной и своевременной уплаты имущественных налогов посредством телефонных звонков, бесед и направлением уведомлений (132 шт.) о необходимости погасить имеющуюся задолженность. Погашена задолженность в бюджет 746,3 тыс. рублей по налогам и арендной плате.</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Проведена работа по невыясненным поступлениям, зачисленным в бюджет поселения.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Пополнение доходной части бюджета, а также оптимизация структуры муниципальной собственности является основной целью администрации в вопросе управления муниципальным имуществом.</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рамках исполнения Федерального закона № 518-ФЗ от 30.12.2020 проведены работы по выявлению правообладателей ранее учтенных объектов недвижимости (земельные участки, помещения в МКД, объекты капитального строительства). Из 790 объектов недвижимости, попадающих под действие 518-ФЗ:</w:t>
      </w:r>
    </w:p>
    <w:p w:rsidR="00542E4D" w:rsidRPr="00AB2363" w:rsidRDefault="00542E4D" w:rsidP="0036243F">
      <w:pPr>
        <w:pStyle w:val="a9"/>
        <w:numPr>
          <w:ilvl w:val="1"/>
          <w:numId w:val="60"/>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проведено встреч с собственниками 321;</w:t>
      </w:r>
    </w:p>
    <w:p w:rsidR="00542E4D" w:rsidRPr="00AB2363" w:rsidRDefault="00542E4D" w:rsidP="0036243F">
      <w:pPr>
        <w:pStyle w:val="a9"/>
        <w:numPr>
          <w:ilvl w:val="1"/>
          <w:numId w:val="60"/>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обследовано объектов недвижимости с выездом на место 254;</w:t>
      </w:r>
    </w:p>
    <w:p w:rsidR="00542E4D" w:rsidRPr="00AB2363" w:rsidRDefault="00542E4D" w:rsidP="0036243F">
      <w:pPr>
        <w:pStyle w:val="a9"/>
        <w:numPr>
          <w:ilvl w:val="1"/>
          <w:numId w:val="60"/>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направлено на оформление недвижимости в МФЦ – 207 собственников; на оформление наследственных дел к нотариусу – 18 собственников;</w:t>
      </w:r>
    </w:p>
    <w:p w:rsidR="00542E4D" w:rsidRPr="00AB2363" w:rsidRDefault="00542E4D" w:rsidP="0036243F">
      <w:pPr>
        <w:pStyle w:val="a9"/>
        <w:numPr>
          <w:ilvl w:val="1"/>
          <w:numId w:val="60"/>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исключены из кадастрового учета объекты, прекратившие свое существование 48 шт., объекты-дубли 73 шт.</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Также за прошедший год:</w:t>
      </w:r>
    </w:p>
    <w:p w:rsidR="00542E4D" w:rsidRPr="00AB2363" w:rsidRDefault="00542E4D" w:rsidP="0036243F">
      <w:pPr>
        <w:pStyle w:val="a9"/>
        <w:numPr>
          <w:ilvl w:val="0"/>
          <w:numId w:val="3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приватизировано в 2022 году 8 квартир, предоставленных по договорам соц. найма;</w:t>
      </w:r>
    </w:p>
    <w:p w:rsidR="00542E4D" w:rsidRPr="00AB2363" w:rsidRDefault="00542E4D" w:rsidP="0036243F">
      <w:pPr>
        <w:pStyle w:val="a9"/>
        <w:numPr>
          <w:ilvl w:val="0"/>
          <w:numId w:val="3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зарегистрированы в собственность МО мост через р. Сорочка, бесхозное имущество 1 жилой дом и 7 земельных участков;</w:t>
      </w:r>
    </w:p>
    <w:p w:rsidR="00542E4D" w:rsidRPr="00AB2363" w:rsidRDefault="00542E4D" w:rsidP="0036243F">
      <w:pPr>
        <w:pStyle w:val="a9"/>
        <w:numPr>
          <w:ilvl w:val="0"/>
          <w:numId w:val="3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произведена топографическая съемка 3 автомобильных дорог местного значения для проведения капитального ремонта;</w:t>
      </w:r>
    </w:p>
    <w:p w:rsidR="00542E4D" w:rsidRPr="00AB2363" w:rsidRDefault="00542E4D" w:rsidP="0036243F">
      <w:pPr>
        <w:pStyle w:val="a9"/>
        <w:numPr>
          <w:ilvl w:val="0"/>
          <w:numId w:val="3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продано 6 земельных участка сельхозназначения на сумму – 5 330,9 тыс. рублей;</w:t>
      </w:r>
    </w:p>
    <w:p w:rsidR="00542E4D" w:rsidRPr="00AB2363" w:rsidRDefault="00542E4D" w:rsidP="0036243F">
      <w:pPr>
        <w:pStyle w:val="a9"/>
        <w:numPr>
          <w:ilvl w:val="0"/>
          <w:numId w:val="37"/>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продолжена работа в централизованной системе ГИС ГМП, которая позволяет физическим и юридическим лицам получить информацию о своих обязательствах перед бюджетами бюджетной системы Российской Федерации по принципу «единого окна».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Объем безвозмездных поступлений (инициативные платежи) за 2022 год составил 212,6 тыс. рублей.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результате проделанной работы налоговые и неналоговые доходы поселения за 2022 год выполнены на 159% к 2021 году.</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Приоритетной задачей налоговой политики сельсовета на 2023–2024 годы будет продолжение работы по наращиванию доходной базы бюджета сельского поселения за счет расширения налогового потенциала сельского поселения, стимулирования развития малого предпринимательства и повышения инвестиционной активности.</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Управление расходами</w:t>
      </w:r>
      <w:r w:rsidR="0056604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Бюджетную политику в сфере расходов на 2022 годы планировалось направить на:</w:t>
      </w:r>
    </w:p>
    <w:p w:rsidR="00542E4D" w:rsidRPr="00AB2363" w:rsidRDefault="00542E4D" w:rsidP="0036243F">
      <w:pPr>
        <w:pStyle w:val="a9"/>
        <w:numPr>
          <w:ilvl w:val="0"/>
          <w:numId w:val="3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планирование бюджета МО «Тоцкий сельсовет» на базе муниципальных программ;</w:t>
      </w:r>
    </w:p>
    <w:p w:rsidR="00542E4D" w:rsidRPr="00AB2363" w:rsidRDefault="00542E4D" w:rsidP="0036243F">
      <w:pPr>
        <w:pStyle w:val="a9"/>
        <w:numPr>
          <w:ilvl w:val="0"/>
          <w:numId w:val="3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привлечение средств федерального и областного бюджетов за счет участия в реализации федеральных и региональных целевых программах;</w:t>
      </w:r>
    </w:p>
    <w:p w:rsidR="00542E4D" w:rsidRPr="00AB2363" w:rsidRDefault="00542E4D" w:rsidP="0036243F">
      <w:pPr>
        <w:pStyle w:val="a9"/>
        <w:numPr>
          <w:ilvl w:val="0"/>
          <w:numId w:val="3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ограничение роста расходов бюджета сельского поселения и минимизация кредиторской задолженности бюджета;</w:t>
      </w:r>
    </w:p>
    <w:p w:rsidR="00542E4D" w:rsidRPr="00AB2363" w:rsidRDefault="00542E4D" w:rsidP="0036243F">
      <w:pPr>
        <w:pStyle w:val="a9"/>
        <w:numPr>
          <w:ilvl w:val="0"/>
          <w:numId w:val="38"/>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повышение эффективности бюджетных расходов в целом, в том числе за счет оптимизации закупок для обеспечения муниципальных нужд.</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Бюджетная политика в области расходов направлена на обеспечение выполнения задач и функций </w:t>
      </w:r>
      <w:r w:rsidR="00474A38">
        <w:rPr>
          <w:color w:val="000000" w:themeColor="text1"/>
          <w:sz w:val="28"/>
          <w:szCs w:val="28"/>
        </w:rPr>
        <w:t>ОМСУ</w:t>
      </w:r>
      <w:r w:rsidRPr="00AB2363">
        <w:rPr>
          <w:color w:val="000000" w:themeColor="text1"/>
          <w:sz w:val="28"/>
          <w:szCs w:val="28"/>
        </w:rPr>
        <w:t xml:space="preserve"> сельсовета. За счет остатков бюджетных средств прошлого периода и увеличения налоговых, неналоговых и безвозмездных поступлений объем расходов на 2022 год исполнен в объеме 86 541,8 тыс. рублей.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2022 году продолжилась работа по повышению качества и эффективности реализации муниципальных программ как основного инструмента стратегического бюджетного планирования, а также эффективности и результативности предоставления межбюджетных субсидий в рамках программ.</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Доля «программных» расходов составляет 99,9 процентов. В бюджете сельского поселения на 2022 год предусмотрено финансирование 16 муниципальных программ, в том числе с софинансированием из регионального бюджета 4 программы.</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Бюджетное планирование</w:t>
      </w:r>
      <w:r w:rsidR="0056604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Цель формирования и исполнения бюджета муниципального образования Тоцкий сельсовет – развитие МО путем проведения обоснованной налоговой политики и финансирования бюджетных расходов.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Бюджетное планирование включает в себя бюджетный процесс, его нормативно-правовую базу и организационную основу. Перспективное бюджетное планирование позволяет решать следующие задачи:</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обеспечение среднесрочной сбалансированности доходов и расходов;</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определение приоритетов развития поселения и их отражение в перспективном финансовом плане и через него в бюджете поселения;</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формирование обоснованных программ по реализации приоритетов развития территории Тоцкого сельсовета;</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привлечение средств федерального и регионального бюджетов на территорию сельсовета, с наиболее высокой долей софинансирования из этих бюджетов, путем участия в федеральных и региональных программах;</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повышение эффективности использования бюджетных ресурсов.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С 2019 года проводится работа в государственной интегрированной информационной системе управления общественными финансами «Электронный бюджет».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целях реализации принципа прозрачности (открытости) бюджетной системы организована работа по обеспечению полноты и своевременности публикации информации о бюджетных данных в сети Интернет на официальном сайте администрации Тоцкого сельсовета.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Планирование и исполнение бюджета муниципального образования Тоцкий сельсовет по всем направлениям осуществляется при непосредственном участии финансового управления администрации муниципального образования Тоцкий район в тесном взаимодействии с Министерством финансов Оренбургской области.</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 xml:space="preserve">Перечень мер, принятых </w:t>
      </w:r>
      <w:r w:rsidR="0056604D">
        <w:rPr>
          <w:b/>
          <w:bCs/>
          <w:color w:val="000000" w:themeColor="text1"/>
          <w:sz w:val="28"/>
          <w:szCs w:val="28"/>
        </w:rPr>
        <w:t>ОМСУ</w:t>
      </w:r>
      <w:r w:rsidRPr="00AB2363">
        <w:rPr>
          <w:b/>
          <w:bCs/>
          <w:color w:val="000000" w:themeColor="text1"/>
          <w:sz w:val="28"/>
          <w:szCs w:val="28"/>
        </w:rPr>
        <w:t>, для внедрения и реализации в муниципальном образовании описываемых практик</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 целью оптимизации расходов бюджета сельсовета осуществляется:</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четкое определение приоритетности расходов бюджета поселения;</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повышение ответственности </w:t>
      </w:r>
      <w:r w:rsidR="00C51403">
        <w:rPr>
          <w:color w:val="000000" w:themeColor="text1"/>
          <w:szCs w:val="28"/>
        </w:rPr>
        <w:t>ГРБС</w:t>
      </w:r>
      <w:r w:rsidRPr="00AB2363">
        <w:rPr>
          <w:color w:val="000000" w:themeColor="text1"/>
          <w:szCs w:val="28"/>
        </w:rPr>
        <w:t xml:space="preserve"> за эффективность бюджетных расходов;</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планирование бюджетных ассигнований исходя из необходимости безусловного исполнения действующих расходных обязательств, в первую очередь социально ориентированных;</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повышение результативности бюджетных расходов за счет реализации внутренних резервов, минимизации бюджетных рисков, оптимизации и сдерживания расходов;</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внедрение системы оценки эффективности предоставляемых муниципальных услуг;</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повышение эффективности бюджетных расходов в целом, в том числе за счет оптимизации закупок для обеспечения муниципальных нужд, бюджетной сети и численности гражданских служащих и работников бюджетной сферы;</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проблемы повышения эффективности расходов на муниципальное управление решаются в текущем порядке в рамках действующего законодательства;</w:t>
      </w:r>
    </w:p>
    <w:p w:rsidR="00542E4D" w:rsidRPr="00AB2363" w:rsidRDefault="00542E4D" w:rsidP="0036243F">
      <w:pPr>
        <w:pStyle w:val="a9"/>
        <w:numPr>
          <w:ilvl w:val="0"/>
          <w:numId w:val="39"/>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совершенствование межбюджетных отношений с Тоцким муниципальным районом.</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Ежемесячный мониторинг позволяет обеспечить высокий уровень финансовой дисциплины при использовании бюджетных средств, усилен контроль за достижением целевых показателей, оперативно, по мере достижения показателя, определяется необходимость их корректировки, принимаются решения о перераспределении бюджетных средств и в целом усилена ответственность исполнителей муниципальных программ за своевременную и качественную реализацию мероприятий муниципальных программ и достижение целевых показателей.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При проведении бюджетных расходов казначейским отделом санкционируется каждая операция на соответствие требований </w:t>
      </w:r>
      <w:r w:rsidR="001A42F6" w:rsidRPr="001A42F6">
        <w:rPr>
          <w:color w:val="000000" w:themeColor="text1"/>
          <w:sz w:val="28"/>
          <w:szCs w:val="28"/>
        </w:rPr>
        <w:t>Федеральн</w:t>
      </w:r>
      <w:r w:rsidR="001A42F6">
        <w:rPr>
          <w:color w:val="000000" w:themeColor="text1"/>
          <w:sz w:val="28"/>
          <w:szCs w:val="28"/>
        </w:rPr>
        <w:t>ого</w:t>
      </w:r>
      <w:r w:rsidR="001A42F6" w:rsidRPr="001A42F6">
        <w:rPr>
          <w:color w:val="000000" w:themeColor="text1"/>
          <w:sz w:val="28"/>
          <w:szCs w:val="28"/>
        </w:rPr>
        <w:t xml:space="preserve"> закон</w:t>
      </w:r>
      <w:r w:rsidR="001A42F6">
        <w:rPr>
          <w:color w:val="000000" w:themeColor="text1"/>
          <w:sz w:val="28"/>
          <w:szCs w:val="28"/>
        </w:rPr>
        <w:t>а</w:t>
      </w:r>
      <w:r w:rsidR="001A42F6" w:rsidRPr="001A42F6">
        <w:rPr>
          <w:color w:val="000000" w:themeColor="text1"/>
          <w:sz w:val="28"/>
          <w:szCs w:val="28"/>
        </w:rPr>
        <w:t xml:space="preserve"> № 44-ФЗ</w:t>
      </w:r>
      <w:r w:rsidRPr="00AB2363">
        <w:rPr>
          <w:color w:val="000000" w:themeColor="text1"/>
          <w:sz w:val="28"/>
          <w:szCs w:val="28"/>
        </w:rPr>
        <w:t xml:space="preserve"> и </w:t>
      </w:r>
      <w:r w:rsidR="00327B93">
        <w:rPr>
          <w:color w:val="000000" w:themeColor="text1"/>
          <w:sz w:val="28"/>
          <w:szCs w:val="28"/>
        </w:rPr>
        <w:t>БК РФ</w:t>
      </w:r>
      <w:r w:rsidRPr="00AB2363">
        <w:rPr>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Функции контрольных органов переданы на уровень района. Контроль в финансовой сфере осуществляет Контрольно-счетная палата и отдел внутреннего финансового контроля, созданного в администрации района.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Результаты реализации описываемых муниципальных практик</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Реализуемая в муниципальном образовании финансовая политика принесла свои положительные результаты:</w:t>
      </w:r>
    </w:p>
    <w:p w:rsidR="00542E4D" w:rsidRPr="00AB2363" w:rsidRDefault="00542E4D" w:rsidP="0036243F">
      <w:pPr>
        <w:pStyle w:val="a9"/>
        <w:numPr>
          <w:ilvl w:val="0"/>
          <w:numId w:val="4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План по поступлениям доходов в бюджет выполнен на 159,0% к 2021 году:</w:t>
      </w:r>
    </w:p>
    <w:p w:rsidR="00542E4D" w:rsidRPr="00AB2363" w:rsidRDefault="00542E4D" w:rsidP="0036243F">
      <w:pPr>
        <w:pStyle w:val="a9"/>
        <w:numPr>
          <w:ilvl w:val="0"/>
          <w:numId w:val="4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доходная часть бюджета за счет НДФЛ увеличилась на 19 801,8 тыс. рублей по сравнению с 2021 годом;</w:t>
      </w:r>
    </w:p>
    <w:p w:rsidR="00542E4D" w:rsidRPr="00AB2363" w:rsidRDefault="00542E4D" w:rsidP="0036243F">
      <w:pPr>
        <w:pStyle w:val="a9"/>
        <w:numPr>
          <w:ilvl w:val="0"/>
          <w:numId w:val="4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поступления в бюджет за счет операций с имуществом увеличились на 3 447,9 тыс. рублей по сравнению с 2021 годом.</w:t>
      </w:r>
    </w:p>
    <w:p w:rsidR="00542E4D" w:rsidRPr="00AB2363" w:rsidRDefault="00542E4D" w:rsidP="0036243F">
      <w:pPr>
        <w:pStyle w:val="a9"/>
        <w:numPr>
          <w:ilvl w:val="0"/>
          <w:numId w:val="4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Достигнуто исполнение первоначальных плановых назначений по налоговым и неналоговым доходам на уровне 107,5 процентов.</w:t>
      </w:r>
    </w:p>
    <w:p w:rsidR="00542E4D" w:rsidRPr="00AB2363" w:rsidRDefault="00542E4D" w:rsidP="0036243F">
      <w:pPr>
        <w:pStyle w:val="a9"/>
        <w:numPr>
          <w:ilvl w:val="0"/>
          <w:numId w:val="4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Исполнены расходные обязательства сельского поселения за отчетный финансовый год в размере 91,1% от бюджетных ассигнований, утвержденных решением о бюджете сельского поселения.</w:t>
      </w:r>
    </w:p>
    <w:p w:rsidR="00542E4D" w:rsidRPr="00AB2363" w:rsidRDefault="00542E4D" w:rsidP="0036243F">
      <w:pPr>
        <w:pStyle w:val="a9"/>
        <w:numPr>
          <w:ilvl w:val="0"/>
          <w:numId w:val="4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Снижено количество нарушений законодательства в финансово–бюджетной сфере, соблюдается финансовая дисциплина.</w:t>
      </w:r>
    </w:p>
    <w:p w:rsidR="00542E4D" w:rsidRPr="00AB2363" w:rsidRDefault="00542E4D" w:rsidP="0036243F">
      <w:pPr>
        <w:pStyle w:val="a9"/>
        <w:numPr>
          <w:ilvl w:val="0"/>
          <w:numId w:val="4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Муниципальн</w:t>
      </w:r>
      <w:r w:rsidR="0012542F" w:rsidRPr="00AB2363">
        <w:rPr>
          <w:color w:val="000000" w:themeColor="text1"/>
          <w:szCs w:val="28"/>
        </w:rPr>
        <w:t>ого</w:t>
      </w:r>
      <w:r w:rsidRPr="00AB2363">
        <w:rPr>
          <w:color w:val="000000" w:themeColor="text1"/>
          <w:szCs w:val="28"/>
        </w:rPr>
        <w:t xml:space="preserve"> долг</w:t>
      </w:r>
      <w:r w:rsidR="0012542F" w:rsidRPr="00AB2363">
        <w:rPr>
          <w:color w:val="000000" w:themeColor="text1"/>
          <w:szCs w:val="28"/>
        </w:rPr>
        <w:t>а</w:t>
      </w:r>
      <w:r w:rsidRPr="00AB2363">
        <w:rPr>
          <w:color w:val="000000" w:themeColor="text1"/>
          <w:szCs w:val="28"/>
        </w:rPr>
        <w:t xml:space="preserve"> Тоцкий сельсовет не имеет.</w:t>
      </w:r>
    </w:p>
    <w:p w:rsidR="00542E4D" w:rsidRPr="00AB2363" w:rsidRDefault="00542E4D" w:rsidP="0036243F">
      <w:pPr>
        <w:pStyle w:val="a9"/>
        <w:numPr>
          <w:ilvl w:val="0"/>
          <w:numId w:val="4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Отсутствие задолженности по оплате труда и по уплате страховых взносов, а также иных налоговых платежей.</w:t>
      </w:r>
    </w:p>
    <w:p w:rsidR="00542E4D" w:rsidRPr="00AB2363" w:rsidRDefault="00542E4D" w:rsidP="0036243F">
      <w:pPr>
        <w:pStyle w:val="a9"/>
        <w:numPr>
          <w:ilvl w:val="0"/>
          <w:numId w:val="4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Полностью освоены целевые денежные средства по программам:</w:t>
      </w:r>
    </w:p>
    <w:p w:rsidR="00542E4D" w:rsidRPr="00AB2363" w:rsidRDefault="00542E4D" w:rsidP="0036243F">
      <w:pPr>
        <w:pStyle w:val="a9"/>
        <w:numPr>
          <w:ilvl w:val="0"/>
          <w:numId w:val="4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ремонта автомобильных дорог;</w:t>
      </w:r>
    </w:p>
    <w:p w:rsidR="00542E4D" w:rsidRPr="00AB2363" w:rsidRDefault="00542E4D" w:rsidP="0036243F">
      <w:pPr>
        <w:pStyle w:val="a9"/>
        <w:numPr>
          <w:ilvl w:val="0"/>
          <w:numId w:val="4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переселение граждан из аварийного жилищного фонда;</w:t>
      </w:r>
    </w:p>
    <w:p w:rsidR="00542E4D" w:rsidRPr="00AB2363" w:rsidRDefault="00542E4D" w:rsidP="0036243F">
      <w:pPr>
        <w:pStyle w:val="a9"/>
        <w:numPr>
          <w:ilvl w:val="0"/>
          <w:numId w:val="4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инициативное бюджетирование;</w:t>
      </w:r>
    </w:p>
    <w:p w:rsidR="00542E4D" w:rsidRPr="00AB2363" w:rsidRDefault="00542E4D" w:rsidP="0036243F">
      <w:pPr>
        <w:pStyle w:val="a9"/>
        <w:numPr>
          <w:ilvl w:val="0"/>
          <w:numId w:val="4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строительство водопровода;</w:t>
      </w:r>
    </w:p>
    <w:p w:rsidR="00542E4D" w:rsidRPr="00AB2363" w:rsidRDefault="00542E4D" w:rsidP="0036243F">
      <w:pPr>
        <w:pStyle w:val="a9"/>
        <w:numPr>
          <w:ilvl w:val="0"/>
          <w:numId w:val="4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приведение документов территориального планирования и градостроительного зонирования муниципальных образований Оренбургской области в цифровой формат, соответствующий требованиям к отраслевым пространственным данным для включения в ГИСОГД Оренбургской области.</w:t>
      </w:r>
    </w:p>
    <w:p w:rsidR="00542E4D" w:rsidRPr="00AB2363" w:rsidRDefault="00542E4D" w:rsidP="0036243F">
      <w:pPr>
        <w:pStyle w:val="a9"/>
        <w:numPr>
          <w:ilvl w:val="0"/>
          <w:numId w:val="42"/>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Подготовка документации на реализацию программ в 2023–2024 гг.</w:t>
      </w:r>
    </w:p>
    <w:p w:rsidR="00993F68" w:rsidRPr="00AB2363" w:rsidRDefault="00993F68"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841756" w:rsidP="00542E4D">
      <w:pPr>
        <w:tabs>
          <w:tab w:val="left" w:pos="709"/>
        </w:tabs>
        <w:autoSpaceDE w:val="0"/>
        <w:autoSpaceDN w:val="0"/>
        <w:adjustRightInd w:val="0"/>
        <w:ind w:firstLine="709"/>
        <w:contextualSpacing/>
        <w:jc w:val="both"/>
        <w:rPr>
          <w:b/>
          <w:bCs/>
          <w:color w:val="000000" w:themeColor="text1"/>
          <w:sz w:val="28"/>
          <w:szCs w:val="28"/>
        </w:rPr>
      </w:pPr>
      <w:r w:rsidRPr="00AB2363">
        <w:rPr>
          <w:noProof/>
        </w:rPr>
        <w:drawing>
          <wp:anchor distT="0" distB="0" distL="114300" distR="114300" simplePos="0" relativeHeight="251778048" behindDoc="0" locked="0" layoutInCell="1" allowOverlap="1">
            <wp:simplePos x="0" y="0"/>
            <wp:positionH relativeFrom="margin">
              <wp:align>left</wp:align>
            </wp:positionH>
            <wp:positionV relativeFrom="paragraph">
              <wp:posOffset>8890</wp:posOffset>
            </wp:positionV>
            <wp:extent cx="1065517" cy="1322104"/>
            <wp:effectExtent l="0" t="0" r="1905" b="0"/>
            <wp:wrapSquare wrapText="bothSides"/>
            <wp:docPr id="14342" name="Рисунок 1434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ерб"/>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65517" cy="1322104"/>
                    </a:xfrm>
                    <a:prstGeom prst="rect">
                      <a:avLst/>
                    </a:prstGeom>
                    <a:noFill/>
                    <a:ln>
                      <a:noFill/>
                    </a:ln>
                  </pic:spPr>
                </pic:pic>
              </a:graphicData>
            </a:graphic>
          </wp:anchor>
        </w:drawing>
      </w:r>
      <w:r w:rsidR="00542E4D" w:rsidRPr="00AB2363">
        <w:rPr>
          <w:b/>
          <w:bCs/>
          <w:color w:val="000000" w:themeColor="text1"/>
          <w:sz w:val="28"/>
          <w:szCs w:val="28"/>
        </w:rPr>
        <w:t>КАЛТАСИНСКИЙ СЕЛЬСОВЕТ РЕСПУБЛИКИ БАШКОРТОСТАН</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Первостепенной задачей при формировании и исполнении бюджета сельского поселения Калтасинский сельсовет муниципального района Калтасински</w:t>
      </w:r>
      <w:r w:rsidR="0056604D">
        <w:rPr>
          <w:color w:val="000000" w:themeColor="text1"/>
          <w:sz w:val="28"/>
          <w:szCs w:val="28"/>
        </w:rPr>
        <w:t>й район Республики Башкортостан</w:t>
      </w:r>
      <w:r w:rsidRPr="00AB2363">
        <w:rPr>
          <w:color w:val="000000" w:themeColor="text1"/>
          <w:sz w:val="28"/>
          <w:szCs w:val="28"/>
        </w:rPr>
        <w:t xml:space="preserve"> является обеспечение его сбалансированности, достижение которой осуществлялось посредством консервативных подходов к формированию доходов и расходов бюджета, поддержания долговой нагрузки на безопасном уровне. Бюджетная политика сельского поселения в 2022 году, как и в предыдущие годы, была ориентирована на обеспечение безусловного исполнения принятых расходных обязательств муниципального образования при сохранении социальной и экономической стабильности, улучшение инвестиционного и предпринимательского климата, повышение эффективности расходов бюджета сельского поселения, повышение открытости и прозрачности управления общественными финансами.</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Управление бюджетными доходами и расходами</w:t>
      </w:r>
      <w:r w:rsidR="0056604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i/>
          <w:iCs/>
          <w:color w:val="000000" w:themeColor="text1"/>
          <w:sz w:val="28"/>
          <w:szCs w:val="28"/>
        </w:rPr>
        <w:t>Налоговые доходы бюджета</w:t>
      </w:r>
      <w:r w:rsidR="0056604D">
        <w:rPr>
          <w:i/>
          <w:i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Для мобилизации доходов и увеличения налогового потенциала сельского поселения создана межведомственная комиссия по вопросам повышения собираемости платежей и сокращению задолженности по платежам в бюджет сельского поселения. В состав комиссии входят сотрудники ведомств, отвечающих за сбор налогов и платежей на территории сельского поселения. Это представители территориальных подразделений федеральных органов власти – налоговой службы, Росреестра, службы судебных приставов. Работа комиссии строится в соответствии с ежегодно утверждаемыми планами мероприятий по мобилизации доходов и наращиванию налогового потенциала сельского поселения. Основными направлениями являются: работа по снижению задолженности по налоговым и неналоговым платежам в бюджет, повышение эффективности управления и бюджетной отдачи от объектов земельно-имущественного комплекса.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Существенных результатов удалось достичь в работе с объектами земельно-имущественного комплекса. Здесь межведомственное взаимодействие выстроено по четырем основным направлениям:</w:t>
      </w:r>
    </w:p>
    <w:p w:rsidR="00542E4D" w:rsidRPr="00AB2363" w:rsidRDefault="00542E4D" w:rsidP="0036243F">
      <w:pPr>
        <w:pStyle w:val="a9"/>
        <w:numPr>
          <w:ilvl w:val="1"/>
          <w:numId w:val="6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актуализация сведений в Федеральной информационной адресной системе;</w:t>
      </w:r>
    </w:p>
    <w:p w:rsidR="00542E4D" w:rsidRPr="00AB2363" w:rsidRDefault="00542E4D" w:rsidP="0036243F">
      <w:pPr>
        <w:pStyle w:val="a9"/>
        <w:numPr>
          <w:ilvl w:val="1"/>
          <w:numId w:val="6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уточнение данных в </w:t>
      </w:r>
      <w:r w:rsidR="0056604D">
        <w:rPr>
          <w:color w:val="000000" w:themeColor="text1"/>
          <w:szCs w:val="28"/>
        </w:rPr>
        <w:t>ЕГРН</w:t>
      </w:r>
      <w:r w:rsidRPr="00AB2363">
        <w:rPr>
          <w:color w:val="000000" w:themeColor="text1"/>
          <w:szCs w:val="28"/>
        </w:rPr>
        <w:t xml:space="preserve"> о земельных участках без кадастровой стоимости;</w:t>
      </w:r>
    </w:p>
    <w:p w:rsidR="00542E4D" w:rsidRPr="00AB2363" w:rsidRDefault="00542E4D" w:rsidP="0036243F">
      <w:pPr>
        <w:pStyle w:val="a9"/>
        <w:numPr>
          <w:ilvl w:val="1"/>
          <w:numId w:val="6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осуществление муниципального земельного контроля;</w:t>
      </w:r>
    </w:p>
    <w:p w:rsidR="00542E4D" w:rsidRPr="00AB2363" w:rsidRDefault="00542E4D" w:rsidP="0036243F">
      <w:pPr>
        <w:pStyle w:val="a9"/>
        <w:numPr>
          <w:ilvl w:val="1"/>
          <w:numId w:val="61"/>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работа по снижению неформальной занятости.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Результатом данной работы за последние три года поступления по налоговым и неналоговым доходам в бюджет сельского поселения увеличились почти в 7 раз и по итогам 2022 года составили порядка 404,8 тыс. рублей. Проведено 12 заседаний межведомственной комиссии, на которых рассмотрена платежная дисциплина 305 налогоплательщиков (работодателей), в результате в бюджет сельского поселения поступили платежи – 305 тыс. рублей.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По крупнейшим налогоплательщикам проводился ежемесячный мониторинг налоговых поступлений, по сравнению с 2021 годом рост налога на доходы физических лиц составил 1,4%, в основном за счёт увеличением фонда оплаты труда, в том числе в связи с выполнением Указов Президента Российской Федерации.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Развитие малого и среднего предпринимательства, повышение инвестиционной привлекательности являются одними из важнейших стратегических приоритетов экономического развития муниципального района, оказывающим непосредственное влияние на рост доходного потенциала муниципального образования.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Результатом планомерной работы Администрацией сельского поселения, направленной на поддержку и развития малого и среднего бизнеса является рост предпринимательской активности в сельском поселении, и как следствие, увеличение поступлений в бюджет муниципального района. Так, по данным Единого реестра субъектов малого и среднего предпринимательства по состоянию </w:t>
      </w:r>
      <w:r w:rsidR="0012542F" w:rsidRPr="00AB2363">
        <w:rPr>
          <w:color w:val="000000" w:themeColor="text1"/>
          <w:sz w:val="28"/>
          <w:szCs w:val="28"/>
        </w:rPr>
        <w:t xml:space="preserve">на </w:t>
      </w:r>
      <w:r w:rsidRPr="00AB2363">
        <w:rPr>
          <w:color w:val="000000" w:themeColor="text1"/>
          <w:sz w:val="28"/>
          <w:szCs w:val="28"/>
        </w:rPr>
        <w:t>10.01.2023 количество субъектов малого и среднего предпринимательства, осуществляющих деятельность на территории сельского поселения оставило 90 ед. или 134% к аналогичному периоду прошлого года. Поступления налога на совокупный доход в бюджет муниципального района с территории сельского поселения в 2022 году составили 10,7 млн. рублей, что на 3,2 млн. рублей или на 143% выше показателей 2021 года.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На территории сельского поселения муниципального района по состоянию на 01.01.2023 поставлено на учет как бесхозяйное имущество 406 объектов: зарегистрировано право муниципальной собственности муниципального района на 55 объектов, в том числе 54 автодороги, 1 объект водоснабжения. В течение года проводилась работа по выявлению физических лиц, уклоняющихся от постановки на кадастровый учет и регистрации прав на объекты недвижимости, для последующего вовлечения в налоговый оборот объектов, </w:t>
      </w:r>
      <w:r w:rsidR="0056604D">
        <w:rPr>
          <w:color w:val="000000" w:themeColor="text1"/>
          <w:sz w:val="28"/>
          <w:szCs w:val="28"/>
        </w:rPr>
        <w:t>«</w:t>
      </w:r>
      <w:r w:rsidRPr="00AB2363">
        <w:rPr>
          <w:color w:val="000000" w:themeColor="text1"/>
          <w:sz w:val="28"/>
          <w:szCs w:val="28"/>
        </w:rPr>
        <w:t>выпадающих</w:t>
      </w:r>
      <w:r w:rsidR="0056604D">
        <w:rPr>
          <w:color w:val="000000" w:themeColor="text1"/>
          <w:sz w:val="28"/>
          <w:szCs w:val="28"/>
        </w:rPr>
        <w:t>»</w:t>
      </w:r>
      <w:r w:rsidRPr="00AB2363">
        <w:rPr>
          <w:color w:val="000000" w:themeColor="text1"/>
          <w:sz w:val="28"/>
          <w:szCs w:val="28"/>
        </w:rPr>
        <w:t xml:space="preserve"> из налогообложения. На 01.03.2023 были зарегистрированы права собственников имущества на 450 объектов, в том числе на 85 помещения, 160 объект капитального строительства, 205 земельный участка. В соответствии с решением Комиссии по мобилизации дополнительных доходов в бюджет сельского поселения Калтасинский сельсовет по информации, представленной Межрайонной инспекции ФНС России № 29 по Республике Башкортостан, осуществляется работа с муниципальными учреждениями, предприятиями по погашению работниками задолженности по имущественным налогам. В 2022 году задолженность погасили 109 человек на сумму 218 тыс. рублей.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Проведена информационная кампания о необходимости подключения жителей сельского поселения Калтасинский сельсовет к Интернет-сервису «Личный кабинет налогоплательщика для физических лиц», который позволяет получать актуальную информацию об имеющемся имуществе, о суммах начисленных и уплаченных налоговых платежей. В течение 2022 года проводилась информационная компания по вопросам налогообложения и необходимости своевременной уплаты налогов на официальном портале </w:t>
      </w:r>
      <w:r w:rsidR="00474A38">
        <w:rPr>
          <w:color w:val="000000" w:themeColor="text1"/>
          <w:sz w:val="28"/>
          <w:szCs w:val="28"/>
        </w:rPr>
        <w:t>ОМСУ</w:t>
      </w:r>
      <w:r w:rsidRPr="00AB2363">
        <w:rPr>
          <w:color w:val="000000" w:themeColor="text1"/>
          <w:sz w:val="28"/>
          <w:szCs w:val="28"/>
        </w:rPr>
        <w:t xml:space="preserve"> в сети Интернет, в СМИ (газета, радио, телевидение), на информационных стендах организаций и предприятий сельского поселения Калтасинский сельсовет. Информация о сроках уплаты имущественных налогов размещалась также на оборотной стороне расчетных документов за коммунальные услуги.  В результате проведенных мероприятий по итогам 2022 года увеличилась налоговая база по </w:t>
      </w:r>
      <w:r w:rsidR="008C0676">
        <w:rPr>
          <w:color w:val="000000" w:themeColor="text1"/>
          <w:sz w:val="28"/>
          <w:szCs w:val="28"/>
        </w:rPr>
        <w:t>НИФЛ</w:t>
      </w:r>
      <w:r w:rsidRPr="00AB2363">
        <w:rPr>
          <w:color w:val="000000" w:themeColor="text1"/>
          <w:sz w:val="28"/>
          <w:szCs w:val="28"/>
        </w:rPr>
        <w:t xml:space="preserve"> по сравнению с аналогичным периодом 2021 года на 150,1%. Поступления по данному налогу составили 793,6 тыс. рублей, с ростом к 2021 году на 11%.</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Оптимизация налоговых льгот</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Администрацией сельского поселения ежегодно, по итогам предыдущего отчетного года, проводится оценка эффективности налоговых ставок и льгот, установленных и планируемых к установлению на территории сельского поселения. На основании принятых решений подготовлен и принято решение Совета сельского поселения «О внесении изменений в решение Совета сельского поселения Калтасинский сельсовет муниципального района Калтасинский район Республики Башкортостан от 22.11.2019 № 24 «об установлении земельного налога» от 07.10.2022 № 282 об отмене льгот по земельному налогу в отношении бюджетных, автономных учреждений и казенных учреждений. В результате комплекса мер, направленных на мобилизацию поступления увеличилась налоговая база по земельному налогу организаций на территории сельского поселения на 1747,3 тыс. рублей. В сельском поселении действуют максимальные налоговые ставки по </w:t>
      </w:r>
      <w:r w:rsidR="008C0676">
        <w:rPr>
          <w:color w:val="000000" w:themeColor="text1"/>
          <w:sz w:val="28"/>
          <w:szCs w:val="28"/>
        </w:rPr>
        <w:t>НИФЛ</w:t>
      </w:r>
      <w:r w:rsidRPr="00AB2363">
        <w:rPr>
          <w:color w:val="000000" w:themeColor="text1"/>
          <w:sz w:val="28"/>
          <w:szCs w:val="28"/>
        </w:rPr>
        <w:t xml:space="preserve"> и земельному налогу, что способствует увеличению поступлений в доход бюджета. Поступление земельного налога в 2022 году составило 1329,7 тыс. руб., </w:t>
      </w:r>
      <w:r w:rsidR="008C0676">
        <w:rPr>
          <w:color w:val="000000" w:themeColor="text1"/>
          <w:sz w:val="28"/>
          <w:szCs w:val="28"/>
        </w:rPr>
        <w:t>НИФЛ</w:t>
      </w:r>
      <w:r w:rsidRPr="00AB2363">
        <w:rPr>
          <w:color w:val="000000" w:themeColor="text1"/>
          <w:sz w:val="28"/>
          <w:szCs w:val="28"/>
        </w:rPr>
        <w:t xml:space="preserve"> составило 793,6 тыс. рублей.</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Безвозмездные поступления в бюджет</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За последние годы бюджет сельского поселения Калтасинский сельсовет увеличился в два раза. Во многом этот показатель достигнут благодаря активному участию сельского поселения в различных федеральных и республиканских программах. Общая стоимость мероприятий 2022 года – 22,5 млн. рублей, из них доля софинансирования сельского поселения около 1 млн. рублей. В этих республиканских и федеральных программах сельское поселение старается принимать самое активное участие и изыскивать средства не только на необходимую долю софинансирования, но и на подготовку проектно-сметной документации, проведение экспертиз. Так, в ходе реализации федерального проекта «Формирование комфортной городской среды» в 2022 году благоустроена общественная территория сельского поселения парк «Родники», общая сумма которой составила более 10,4 млн. руб.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На сегодняшний день благоустроенная территория стал</w:t>
      </w:r>
      <w:r w:rsidR="006250BF">
        <w:rPr>
          <w:color w:val="000000" w:themeColor="text1"/>
          <w:sz w:val="28"/>
          <w:szCs w:val="28"/>
        </w:rPr>
        <w:t>а</w:t>
      </w:r>
      <w:r w:rsidRPr="00AB2363">
        <w:rPr>
          <w:color w:val="000000" w:themeColor="text1"/>
          <w:sz w:val="28"/>
          <w:szCs w:val="28"/>
        </w:rPr>
        <w:t xml:space="preserve"> любимым мест</w:t>
      </w:r>
      <w:r w:rsidR="006250BF">
        <w:rPr>
          <w:color w:val="000000" w:themeColor="text1"/>
          <w:sz w:val="28"/>
          <w:szCs w:val="28"/>
        </w:rPr>
        <w:t>ом</w:t>
      </w:r>
      <w:r w:rsidRPr="00AB2363">
        <w:rPr>
          <w:color w:val="000000" w:themeColor="text1"/>
          <w:sz w:val="28"/>
          <w:szCs w:val="28"/>
        </w:rPr>
        <w:t xml:space="preserve"> отдыха и занятий спортом жителей сельского поселения всех возрастов. Кроме этого, в рамках Постановления Правительства Республики Башкортостан от 13</w:t>
      </w:r>
      <w:r w:rsidR="000D32E5" w:rsidRPr="00AB2363">
        <w:rPr>
          <w:color w:val="000000" w:themeColor="text1"/>
          <w:sz w:val="28"/>
          <w:szCs w:val="28"/>
        </w:rPr>
        <w:t>.03.</w:t>
      </w:r>
      <w:r w:rsidRPr="00AB2363">
        <w:rPr>
          <w:color w:val="000000" w:themeColor="text1"/>
          <w:sz w:val="28"/>
          <w:szCs w:val="28"/>
        </w:rPr>
        <w:t xml:space="preserve">2020 года № 150 получена субсидия из бюджета Республики Башкортостан на софинансирование мероприятий по капитальному ремонту водонапорных башен (систем централизованного водоснабжения) на общую сумму 3,4 млн. руб. Реализация данной программы позволила улучшить качество и надежность предоставления услуги холодного водоснабжения как населению, так и объектам социальной сферы.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рамках мероприятий по закупке техники для жилищно-коммунального хозяйства приобретен трактор марки «Беларус» и экскаватор-погрузчик АМКОДОР на сумму 8,6 млн. руб. Еще один погрузчик приобретен в рамках договора лизинга за счет средств местного бюджета в размере 10,7 млн. руб. сроком на 5 лет. Стоит отметить, что до этого автопарк не обновлялся с 2010 года. А за последний год на предприятие поступили сразу несколько единиц современной техники.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рамках реализации регионального проекта «Культурная среда» оснащен современным цифровым оборудованием кинозал в сельском поселении за счет федерального бюджета при поддержке Федерального фонда социальной и экономической поддержки отечественной кинематографии на сумму 9 млн. руб., а в целом по муниципальному району оснащены современным цифровым оборудованием 2 кинозала на сумму 18 миллионов рублей.</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Внебюджетные источники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На территории сельского поселения с октября 2022 года работает волонтерский штаб им. М.М. Шаймуратова, где создан благотворительный счет для помощи участникам специальной военной операции и их семьям. Он создан в целях оказания социальной, психологической, бытовой и иной помощи родственникам и семьям лиц, участвующих в специальной военной операции.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Объем благотворительной помощи (добровольных пожертвований), поступивший на благотворительный счет за 2022 год составил 1 млн. рублей.</w:t>
      </w:r>
    </w:p>
    <w:p w:rsidR="0056604D" w:rsidRDefault="00542E4D" w:rsidP="005660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За счет привлеченных средств более 5 млн. рублей в сельском поселении появилась трасса для мотокросса площадью порядка 3,5 гектаров с трамплинами. </w:t>
      </w:r>
    </w:p>
    <w:p w:rsidR="00542E4D" w:rsidRPr="0056604D" w:rsidRDefault="00542E4D" w:rsidP="0056604D">
      <w:pPr>
        <w:tabs>
          <w:tab w:val="left" w:pos="709"/>
        </w:tabs>
        <w:autoSpaceDE w:val="0"/>
        <w:autoSpaceDN w:val="0"/>
        <w:adjustRightInd w:val="0"/>
        <w:ind w:firstLine="709"/>
        <w:contextualSpacing/>
        <w:jc w:val="both"/>
        <w:rPr>
          <w:color w:val="000000" w:themeColor="text1"/>
          <w:sz w:val="28"/>
          <w:szCs w:val="28"/>
        </w:rPr>
      </w:pPr>
      <w:r w:rsidRPr="00AB2363">
        <w:rPr>
          <w:b/>
          <w:bCs/>
          <w:color w:val="000000" w:themeColor="text1"/>
          <w:sz w:val="28"/>
          <w:szCs w:val="28"/>
        </w:rPr>
        <w:t>Качество бюджетного планирования и исполнения расходной части бюджета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 2014 года формирование и исполнение бюджета муниципального образования осуществляется в «программном» формате. Особое внимание при формировании «программного бюджета» уделяется повышению эффективности муниципальных программ, сокращению нерезультативных расходов и концентрации имеющихся ресурсов на решении ключевых задач, определенных в стратегических документах. Доля «программных» расходов составляет 90%. Ежегодно проводится оценка реализации муниципальных программ с целью выявления неэффективных. По итогам проведенной оценки за 2022 год неэффективных программ не выявлено.</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Практика инициативного бюджетирования</w:t>
      </w:r>
    </w:p>
    <w:p w:rsidR="00833BF4" w:rsidRDefault="00542E4D" w:rsidP="00833BF4">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Важным фактором развития территории является инициативное бюджетирование, одна из практик которого – программа поддержки местных инициатив – реализуется в сельском поселении с 2016 года. Для реализации программы в сельском поселении установлены все правовые основы для внесения гражданами (инициативной группой) проектов инициативного бюджетирования в администрацию сельского поселения. Разработан порядок работы администрации с поступившими инициативными проектами, их конкурсного отбора, финансового и иного обеспечения их реализации. На каждом этапе исполнения проекта заявители инициативы осуществляют контроль. </w:t>
      </w:r>
    </w:p>
    <w:p w:rsidR="002019E4" w:rsidRPr="00AB2363" w:rsidRDefault="00542E4D" w:rsidP="00833BF4">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По итогам реализации проектов проводится общественная приемка работ. Средний денежный вклад населения в реализацию таких проектов составляет около 15% общей суммы проектов, а в 2023 году достиг до 25% его стоимости. В общей сложности в бюджет сельского поселения за 7 лет привлечено более 4 млн. рублей.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С 2021 года исполняется региональный проект «Формирование комфортной городской среды», который входит в национальный проект «Жильё и городская среда». В 2022 году в рамках регионального проекта сельское поселение получили из федерального и республиканского бюджета в размере 8 959,2 тыс. рублей, с долей софинансирования из бюджета поселения в сумме 471,5 тыс. рублей.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Следующим шагом в работе по привлечению населения сельского поселения к решению вопросов местного значения, в том числе, расходованию средств бюджета, стало начало реализации в 2018 году муниципальн</w:t>
      </w:r>
      <w:r w:rsidR="0056604D">
        <w:rPr>
          <w:color w:val="000000" w:themeColor="text1"/>
          <w:sz w:val="28"/>
          <w:szCs w:val="28"/>
        </w:rPr>
        <w:t>ой</w:t>
      </w:r>
      <w:r w:rsidRPr="00AB2363">
        <w:rPr>
          <w:color w:val="000000" w:themeColor="text1"/>
          <w:sz w:val="28"/>
          <w:szCs w:val="28"/>
        </w:rPr>
        <w:t xml:space="preserve"> программ</w:t>
      </w:r>
      <w:r w:rsidR="0056604D">
        <w:rPr>
          <w:color w:val="000000" w:themeColor="text1"/>
          <w:sz w:val="28"/>
          <w:szCs w:val="28"/>
        </w:rPr>
        <w:t>ы</w:t>
      </w:r>
      <w:r w:rsidRPr="00AB2363">
        <w:rPr>
          <w:color w:val="000000" w:themeColor="text1"/>
          <w:sz w:val="28"/>
          <w:szCs w:val="28"/>
        </w:rPr>
        <w:t xml:space="preserve"> «Наше село».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Решением жителей, в октябре 2022 года, было принято решение участвовать в этом году в проекте и провести текущий ремонт ограждения марийского кладбища д. Старые Калтасы. Условия участия в программе – софинансирование должно быть обеспечено из трёх источников бюджета, что показывает реальную заинтересованность участников в реализации проекта и делает их ответственными за его результаты. Была продела не маленькая работа, проведены собрания граждан, составлен локально–сметный расчет, проведен сбор необходимых средств. Реализация данного проекта предусматривает долю инициативных платежей в общем объеме финансирования проекта – 21% (из них: население – 10,5%, юридические лица – 10,5%) или 73 216,50 соответственно.</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Результатом данной работы стало получение в 2023 году субсидии из местного бюджета в размере 500 000 рублей.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Все вышеперечисленные проекты свидетельствуют о том, что население активно включились в бюджетный процесс посредством инициативного бюджетирования.</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Проведение мероприятий по энергосбережению</w:t>
      </w:r>
      <w:r w:rsidR="0056604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Начиная с 2014 года в сельском поселении проводится планомерная работа, направленная на энергосбережение и повышении энергетической эффективности. В целях понижения потребляемой мощности объектов уличного освещения в сельском поселении произведена замена 830 светильников ДРЛ–250, 25 светильников ДРЛ–150, 137 светильников ЖКУ–205 на светодиодные LED светильники. В результате световой поток осветительных приборов увеличился в два раза (с 8 до 15 люкс), срок службы осветительных приборов  вырос многократно с 2–3 тысяч часов до 80–85 тысяч часов, мощность осветительных приборов удалость сократить с 250 Вт до 80–40 Вт, размер экономии электроэнергии составил не менее 7 млн. кВт/ч, экономия бюджетных средств составила 2,2 млн. рублей.</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Управление муниципальным долгом</w:t>
      </w:r>
      <w:r w:rsidR="0056604D">
        <w:rPr>
          <w:b/>
          <w:bCs/>
          <w:color w:val="000000" w:themeColor="text1"/>
          <w:sz w:val="28"/>
          <w:szCs w:val="28"/>
        </w:rPr>
        <w:t>.</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целях недопущения образования муниципального долга администрацией сельского поселения: </w:t>
      </w:r>
    </w:p>
    <w:p w:rsidR="00542E4D" w:rsidRPr="00AB2363" w:rsidRDefault="00542E4D" w:rsidP="0036243F">
      <w:pPr>
        <w:pStyle w:val="a9"/>
        <w:numPr>
          <w:ilvl w:val="0"/>
          <w:numId w:val="43"/>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обеспечено эффективное и целевое использование бюджетных средств;</w:t>
      </w:r>
    </w:p>
    <w:p w:rsidR="00542E4D" w:rsidRPr="00AB2363" w:rsidRDefault="00542E4D" w:rsidP="0036243F">
      <w:pPr>
        <w:pStyle w:val="a9"/>
        <w:numPr>
          <w:ilvl w:val="0"/>
          <w:numId w:val="43"/>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производится внутренний финансовый контроль в сфере муниципальных закупок;</w:t>
      </w:r>
    </w:p>
    <w:p w:rsidR="00542E4D" w:rsidRPr="00AB2363" w:rsidRDefault="00542E4D" w:rsidP="0036243F">
      <w:pPr>
        <w:pStyle w:val="a9"/>
        <w:numPr>
          <w:ilvl w:val="0"/>
          <w:numId w:val="43"/>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обеспечено погашение текущих долговых обязательств за счет остатков собственных средств без привлечения заемных средств; </w:t>
      </w:r>
    </w:p>
    <w:p w:rsidR="00542E4D" w:rsidRPr="00AB2363" w:rsidRDefault="00542E4D" w:rsidP="0036243F">
      <w:pPr>
        <w:pStyle w:val="a9"/>
        <w:numPr>
          <w:ilvl w:val="0"/>
          <w:numId w:val="43"/>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организована работа по недопущению образования просроченной кредиторской задолженности, своевременное исполнение долговых обязательств; </w:t>
      </w:r>
    </w:p>
    <w:p w:rsidR="00542E4D" w:rsidRPr="00AB2363" w:rsidRDefault="00542E4D" w:rsidP="0036243F">
      <w:pPr>
        <w:pStyle w:val="a9"/>
        <w:numPr>
          <w:ilvl w:val="0"/>
          <w:numId w:val="43"/>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недопущение увеличения действующих и принятия новых расходных обязательств, не обеспеченных финансовыми источниками.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По состоянию на </w:t>
      </w:r>
      <w:r w:rsidR="000D32E5" w:rsidRPr="00AB2363">
        <w:rPr>
          <w:color w:val="000000" w:themeColor="text1"/>
          <w:sz w:val="28"/>
          <w:szCs w:val="28"/>
        </w:rPr>
        <w:t>0</w:t>
      </w:r>
      <w:r w:rsidRPr="00AB2363">
        <w:rPr>
          <w:color w:val="000000" w:themeColor="text1"/>
          <w:sz w:val="28"/>
          <w:szCs w:val="28"/>
        </w:rPr>
        <w:t>1</w:t>
      </w:r>
      <w:r w:rsidR="000D32E5" w:rsidRPr="00AB2363">
        <w:rPr>
          <w:color w:val="000000" w:themeColor="text1"/>
          <w:sz w:val="28"/>
          <w:szCs w:val="28"/>
        </w:rPr>
        <w:t>.01.</w:t>
      </w:r>
      <w:r w:rsidRPr="00AB2363">
        <w:rPr>
          <w:color w:val="000000" w:themeColor="text1"/>
          <w:sz w:val="28"/>
          <w:szCs w:val="28"/>
        </w:rPr>
        <w:t xml:space="preserve">2023 муниципального долга нет.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Бюджет для граждан</w:t>
      </w:r>
    </w:p>
    <w:p w:rsidR="00542E4D" w:rsidRPr="00AB2363" w:rsidRDefault="0056604D" w:rsidP="00542E4D">
      <w:pPr>
        <w:tabs>
          <w:tab w:val="left" w:pos="709"/>
        </w:tabs>
        <w:autoSpaceDE w:val="0"/>
        <w:autoSpaceDN w:val="0"/>
        <w:adjustRightInd w:val="0"/>
        <w:ind w:firstLine="709"/>
        <w:contextualSpacing/>
        <w:jc w:val="both"/>
        <w:rPr>
          <w:color w:val="000000" w:themeColor="text1"/>
          <w:sz w:val="28"/>
          <w:szCs w:val="28"/>
        </w:rPr>
      </w:pPr>
      <w:r w:rsidRPr="00AB2363">
        <w:rPr>
          <w:noProof/>
        </w:rPr>
        <w:drawing>
          <wp:anchor distT="0" distB="0" distL="114300" distR="114300" simplePos="0" relativeHeight="251783168" behindDoc="0" locked="0" layoutInCell="1" allowOverlap="1">
            <wp:simplePos x="0" y="0"/>
            <wp:positionH relativeFrom="margin">
              <wp:align>center</wp:align>
            </wp:positionH>
            <wp:positionV relativeFrom="paragraph">
              <wp:posOffset>1673167</wp:posOffset>
            </wp:positionV>
            <wp:extent cx="6300000" cy="3290400"/>
            <wp:effectExtent l="19050" t="19050" r="24765" b="24765"/>
            <wp:wrapSquare wrapText="bothSides"/>
            <wp:docPr id="14364" name="Рисунок 1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6300000" cy="3290400"/>
                    </a:xfrm>
                    <a:prstGeom prst="rect">
                      <a:avLst/>
                    </a:prstGeom>
                    <a:ln>
                      <a:solidFill>
                        <a:schemeClr val="bg1">
                          <a:lumMod val="50000"/>
                        </a:schemeClr>
                      </a:solidFill>
                    </a:ln>
                  </pic:spPr>
                </pic:pic>
              </a:graphicData>
            </a:graphic>
          </wp:anchor>
        </w:drawing>
      </w:r>
      <w:r w:rsidR="00542E4D" w:rsidRPr="00AB2363">
        <w:rPr>
          <w:color w:val="000000" w:themeColor="text1"/>
          <w:sz w:val="28"/>
          <w:szCs w:val="28"/>
        </w:rPr>
        <w:t>Представление бюджета в доступной и легкой для понимания форме является основной целью формирования бюджета для граждан. На сайте администрации сельского поселения создан специальный раздел «Открытый бюджет», который позволяет познакомиться с финансовой отчетностью, решениями о бюджете, иными аналитическими материалами, содержащими информацию о том, как формируется и расходуется бюджет. Также создана интерактивная панель</w:t>
      </w:r>
      <w:r>
        <w:rPr>
          <w:rStyle w:val="aff"/>
          <w:color w:val="000000" w:themeColor="text1"/>
          <w:sz w:val="28"/>
          <w:szCs w:val="28"/>
        </w:rPr>
        <w:footnoteReference w:id="22"/>
      </w:r>
      <w:r w:rsidR="00542E4D" w:rsidRPr="00AB2363">
        <w:rPr>
          <w:color w:val="000000" w:themeColor="text1"/>
          <w:sz w:val="28"/>
          <w:szCs w:val="28"/>
        </w:rPr>
        <w:t xml:space="preserve"> по адресу, где обеспеч</w:t>
      </w:r>
      <w:r w:rsidR="00833BF4">
        <w:rPr>
          <w:color w:val="000000" w:themeColor="text1"/>
          <w:sz w:val="28"/>
          <w:szCs w:val="28"/>
        </w:rPr>
        <w:t>ен</w:t>
      </w:r>
      <w:r w:rsidR="00542E4D" w:rsidRPr="00AB2363">
        <w:rPr>
          <w:color w:val="000000" w:themeColor="text1"/>
          <w:sz w:val="28"/>
          <w:szCs w:val="28"/>
        </w:rPr>
        <w:t xml:space="preserve"> свободный доступ к аналитической информации в сфере управления общественными финансами.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p>
    <w:p w:rsidR="00542E4D" w:rsidRPr="00AB2363" w:rsidRDefault="00593D76" w:rsidP="00542E4D">
      <w:pPr>
        <w:tabs>
          <w:tab w:val="left" w:pos="709"/>
        </w:tabs>
        <w:autoSpaceDE w:val="0"/>
        <w:autoSpaceDN w:val="0"/>
        <w:adjustRightInd w:val="0"/>
        <w:ind w:firstLine="709"/>
        <w:contextualSpacing/>
        <w:jc w:val="both"/>
        <w:rPr>
          <w:color w:val="000000" w:themeColor="text1"/>
          <w:sz w:val="28"/>
          <w:szCs w:val="28"/>
        </w:rPr>
      </w:pPr>
      <w:r>
        <w:rPr>
          <w:noProof/>
        </w:rPr>
        <mc:AlternateContent>
          <mc:Choice Requires="wps">
            <w:drawing>
              <wp:anchor distT="0" distB="0" distL="114300" distR="114300" simplePos="0" relativeHeight="251819008" behindDoc="0" locked="0" layoutInCell="1" allowOverlap="1">
                <wp:simplePos x="0" y="0"/>
                <wp:positionH relativeFrom="column">
                  <wp:posOffset>-3175</wp:posOffset>
                </wp:positionH>
                <wp:positionV relativeFrom="paragraph">
                  <wp:posOffset>-172085</wp:posOffset>
                </wp:positionV>
                <wp:extent cx="6299835" cy="635"/>
                <wp:effectExtent l="0" t="0" r="5715" b="8255"/>
                <wp:wrapSquare wrapText="bothSides"/>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835" cy="635"/>
                        </a:xfrm>
                        <a:prstGeom prst="rect">
                          <a:avLst/>
                        </a:prstGeom>
                        <a:solidFill>
                          <a:prstClr val="white"/>
                        </a:solidFill>
                        <a:ln>
                          <a:noFill/>
                        </a:ln>
                      </wps:spPr>
                      <wps:txbx>
                        <w:txbxContent>
                          <w:p w:rsidR="0056604D" w:rsidRPr="00BF1519" w:rsidRDefault="0056604D" w:rsidP="0056604D">
                            <w:pPr>
                              <w:pStyle w:val="affa"/>
                              <w:rPr>
                                <w:noProof/>
                                <w:sz w:val="24"/>
                                <w:szCs w:val="24"/>
                              </w:rPr>
                            </w:pPr>
                            <w:r>
                              <w:t xml:space="preserve">Рис. </w:t>
                            </w:r>
                            <w:r w:rsidR="00D23F2F">
                              <w:fldChar w:fldCharType="begin"/>
                            </w:r>
                            <w:r>
                              <w:instrText xml:space="preserve"> SEQ Рис. \* ARABIC </w:instrText>
                            </w:r>
                            <w:r w:rsidR="00D23F2F">
                              <w:fldChar w:fldCharType="separate"/>
                            </w:r>
                            <w:r>
                              <w:rPr>
                                <w:noProof/>
                              </w:rPr>
                              <w:t>20</w:t>
                            </w:r>
                            <w:r w:rsidR="00D23F2F">
                              <w:fldChar w:fldCharType="end"/>
                            </w:r>
                            <w:r>
                              <w:t xml:space="preserve"> Эффекты от реализации практик</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Надпись 21" o:spid="_x0000_s1039" type="#_x0000_t202" style="position:absolute;left:0;text-align:left;margin-left:-.25pt;margin-top:-13.55pt;width:496.05pt;height:.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" stroked="f">
                <v:path arrowok="t"/>
                <v:textbox style="mso-fit-shape-to-text:t" inset="0,0,0,0">
                  <w:txbxContent>
                    <w:p w:rsidR="0056604D" w:rsidRPr="00BF1519" w:rsidRDefault="0056604D" w:rsidP="0056604D">
                      <w:pPr>
                        <w:pStyle w:val="affa"/>
                        <w:rPr>
                          <w:noProof/>
                          <w:sz w:val="24"/>
                          <w:szCs w:val="24"/>
                        </w:rPr>
                      </w:pPr>
                      <w:r>
                        <w:t xml:space="preserve">Рис. </w:t>
                      </w:r>
                      <w:r w:rsidR="00D23F2F">
                        <w:fldChar w:fldCharType="begin"/>
                      </w:r>
                      <w:r>
                        <w:instrText xml:space="preserve"> SEQ Рис. \* ARABIC </w:instrText>
                      </w:r>
                      <w:r w:rsidR="00D23F2F">
                        <w:fldChar w:fldCharType="separate"/>
                      </w:r>
                      <w:r>
                        <w:rPr>
                          <w:noProof/>
                        </w:rPr>
                        <w:t>20</w:t>
                      </w:r>
                      <w:r w:rsidR="00D23F2F">
                        <w:fldChar w:fldCharType="end"/>
                      </w:r>
                      <w:r>
                        <w:t xml:space="preserve"> Эффекты от реализации практик</w:t>
                      </w:r>
                    </w:p>
                  </w:txbxContent>
                </v:textbox>
                <w10:wrap type="square"/>
              </v:shape>
            </w:pict>
          </mc:Fallback>
        </mc:AlternateContent>
      </w:r>
      <w:r w:rsidR="00542E4D" w:rsidRPr="00AB2363">
        <w:rPr>
          <w:color w:val="000000" w:themeColor="text1"/>
          <w:sz w:val="28"/>
          <w:szCs w:val="28"/>
        </w:rPr>
        <w:t>Все вышеперечисленные комплексные меры, реализуемых Администрацией сельского поселения Калтасинский сельсовет в 2022 году позволили сохранить стабильность и устойчивость бюджетной системы муниципального образования, обеспечить положительную динамику основных показателей социально-экономического развития сельского поселения Калтасинский сельсовет.</w:t>
      </w:r>
    </w:p>
    <w:p w:rsidR="00C30BA9" w:rsidRDefault="00C30BA9" w:rsidP="00542E4D">
      <w:pPr>
        <w:tabs>
          <w:tab w:val="left" w:pos="709"/>
        </w:tabs>
        <w:autoSpaceDE w:val="0"/>
        <w:autoSpaceDN w:val="0"/>
        <w:adjustRightInd w:val="0"/>
        <w:ind w:firstLine="709"/>
        <w:contextualSpacing/>
        <w:jc w:val="both"/>
        <w:rPr>
          <w:color w:val="000000" w:themeColor="text1"/>
          <w:sz w:val="28"/>
          <w:szCs w:val="28"/>
        </w:rPr>
      </w:pPr>
    </w:p>
    <w:p w:rsidR="00542E4D" w:rsidRPr="00AB2363" w:rsidRDefault="00C30BA9"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noProof/>
          <w:color w:val="1F497D" w:themeColor="text2"/>
          <w:sz w:val="28"/>
          <w:szCs w:val="28"/>
        </w:rPr>
        <w:drawing>
          <wp:anchor distT="0" distB="0" distL="114300" distR="114300" simplePos="0" relativeHeight="251785216" behindDoc="0" locked="0" layoutInCell="1" allowOverlap="1">
            <wp:simplePos x="0" y="0"/>
            <wp:positionH relativeFrom="margin">
              <wp:align>left</wp:align>
            </wp:positionH>
            <wp:positionV relativeFrom="paragraph">
              <wp:posOffset>8890</wp:posOffset>
            </wp:positionV>
            <wp:extent cx="858396" cy="1073793"/>
            <wp:effectExtent l="0" t="0" r="0" b="0"/>
            <wp:wrapSquare wrapText="bothSides"/>
            <wp:docPr id="1029" name="Picture 5" descr="C:\Users\Ирина\Desktop\84_b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Ирина\Desktop\84_bi.g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58396" cy="1073793"/>
                    </a:xfrm>
                    <a:prstGeom prst="rect">
                      <a:avLst/>
                    </a:prstGeom>
                    <a:noFill/>
                    <a:extLst/>
                  </pic:spPr>
                </pic:pic>
              </a:graphicData>
            </a:graphic>
          </wp:anchor>
        </w:drawing>
      </w:r>
      <w:r w:rsidR="00542E4D" w:rsidRPr="00AB2363">
        <w:rPr>
          <w:b/>
          <w:bCs/>
          <w:color w:val="000000" w:themeColor="text1"/>
          <w:sz w:val="28"/>
          <w:szCs w:val="28"/>
        </w:rPr>
        <w:t>ЗУБОВСКИЙ СЕЛЬСОВЕТ РЕСПУБЛИКИ БАШКОРТОСТАН</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Главной задачей управления бюджетными доходами и расходами сельского поселения Зубовский сельсовет муниципального района Уфимский район Республики Башкортостан в 2022 г. являлось обеспечение сбалансированности бюджета, достижение которой осуществлялось путем построения такой системы, которая бы позволила обеспечить стабильный рост доходов, а также сохранить и повысить уровень расходов, позволяющие  развивать сельское поселение и повышать качество жизни сельчан через эффективное управление муниципальными финансами.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Одним из основных направлений деятельности администрации сельского поселения по управлению муниципальными финансами является работа по увеличению доходного потенциала бюджета сельского поселения, привлечению дополнительных источников доходов в местный бюджет, сокращению задолженности по местным налогам и сборам, повышению эффективности и прозрачности расходов бюджета сельского поселения .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Для увеличения доходного потенциала и привлечения дополнительных источников доходов в бюджет поселения были приняты следующие меры: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1)</w:t>
      </w:r>
      <w:r w:rsidRPr="00AB2363">
        <w:rPr>
          <w:color w:val="000000" w:themeColor="text1"/>
          <w:sz w:val="28"/>
          <w:szCs w:val="28"/>
        </w:rPr>
        <w:tab/>
        <w:t>вовлечение в оборот земельных участков, находящихся в муниципальной собственности сельского поселения, и выявление правообладателей ранее учтенных объектов недвижимости, которые не зарегистрировали свои права;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2)</w:t>
      </w:r>
      <w:r w:rsidRPr="00AB2363">
        <w:rPr>
          <w:color w:val="000000" w:themeColor="text1"/>
          <w:sz w:val="28"/>
          <w:szCs w:val="28"/>
        </w:rPr>
        <w:tab/>
        <w:t>систематическое проведение мероприятий в рамках муниципального земельного контроля;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3)</w:t>
      </w:r>
      <w:r w:rsidRPr="00AB2363">
        <w:rPr>
          <w:color w:val="000000" w:themeColor="text1"/>
          <w:sz w:val="28"/>
          <w:szCs w:val="28"/>
        </w:rPr>
        <w:tab/>
        <w:t>вовлечение граждан в бюджетный процесс для решения вопросов местного значения;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4)</w:t>
      </w:r>
      <w:r w:rsidRPr="00AB2363">
        <w:rPr>
          <w:color w:val="000000" w:themeColor="text1"/>
          <w:sz w:val="28"/>
          <w:szCs w:val="28"/>
        </w:rPr>
        <w:tab/>
        <w:t>участие в различных федеральных, республиканских программах.</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Работа по вовлечению в оборот имеющихся земельных участков и выявлению правообладателей ранее учтенных объектов недвижимости проводится совместно с налоговой инспекцией и администрацией муниципального района Уфимский район.  Налоговая инспекция на постоянной основе предоставляет список объектов недвижимости, по которым отсутствует информация о правообладателях. По всем объектам проводится анализ: запрашивается информация в ЕГРН, сверяются данные с похозяйственной книгой и материалами по инвентаризации. В адрес выявленных правообладателей направляются требования об оформлении прав на недвижимость, издаются постановления о выявлении правообладателя.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В 2022 году на территории сельсовета совместно с сотрудниками Бюро технической инвентаризации и администрацией муниципального района организованы выездные информационные мероприятия, выездные приемы заявок на кадастровые работы в целях побуждения их к регистрации прав. В рамках проводимой работы по выявлению правообладателей ранее учтенных объектов выявлены объекты, прекратившие свое существование на местности, а также дублирующие сведения о зданиях и помещениях в ЕГРН.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Администрацией поселения заключаются новые договора по продаже и аренде земельных участков, находящихся в собственности поселения: как в ходе торгов, так и без проведения торгов. Это стало возможным после проведенной работы в 2015 году по разграничению права собственности на земельные участки на территории поселения. На практике в ходе аукционов по продаже права на заключение договоров аренды на земельные участки в сельском поселении стоимость ежегодной аренды возрастает практически до кадастровой стоимости участка. Стоит отметить, что аренда земельных участков, как правило, временное явление, так как пользователь обычно выкупает участок в собственность, особенно если участок приобретён в ходе торгов и арендная плата велика. После приобретения объекта в собственность у плательщика возникает обязанность уплаты земельного налога.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Кроме того, Администрацией сельского поселения Зубовский сельсовет для качественного управления имуществом проводятся большая работа в рамках муниципального земельного контроля.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случае самовольного занятия земли пользователю направляется требование об устранении нарушения, предоставляется возможность выкупить в ходе перераспределения часть участка, которая находится за границами его собственности.</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случае выявления нецелевого использования земель (например, с разрешенным использованием для жилой застройки использование в качестве участка для размещения объекта предпринимательства. Меры: устранение нарушений, применение повышенной ставки земельного налога 1,5% вместо 0,3%).</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ходе муниципального земельного контроля в 2021 г проведено 29 проверок, 4 обследования, выдано 12 предписаний и 2 предостережения. По результатам проверок в сельскохозяйственный оборот введено 5,3 га. Так в 2022 г в результате проделанной работы бюджет поселения получил дополнительные поступления земельного налога.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Население сельского поселения принимает активное участие в решении вопросов местного зна</w:t>
      </w:r>
      <w:r w:rsidR="004B002F" w:rsidRPr="00AB2363">
        <w:rPr>
          <w:color w:val="000000" w:themeColor="text1"/>
          <w:sz w:val="28"/>
          <w:szCs w:val="28"/>
        </w:rPr>
        <w:t>чение. Это</w:t>
      </w:r>
      <w:r w:rsidRPr="00AB2363">
        <w:rPr>
          <w:color w:val="000000" w:themeColor="text1"/>
          <w:sz w:val="28"/>
          <w:szCs w:val="28"/>
        </w:rPr>
        <w:t xml:space="preserve"> подтверждается участием в республиканской программе развития общественной инфраструктуры, основанных на местных инициативах граждан (ППМИ). ППМИ направлена на решение именно тех проблем, которые жители самостоятельно определяют на собраниях. При этом, граждане участвуют не только в определении проблем и подготовке инициатив, но и в софинансировании и контроле за ходом реализации выбранного проекта. Чтобы охватить большее количество жителей в обсуждении проблем населенного пункта, проинформировать их об условиях участия в ППМИ, составить список проблем для обсуждения на итоговом собрании, на 1 этапе проводятся предварительные собрания жителей и опросы.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На итоговом собрании окончательно определяется проект, который будет представлен на конкурс. На 2 этапе администрация сельского поселения составляет конкурную заявку на участие в конкурсе, подает ее в комиссию. В случае победы проекта (3 этап) проводится его реализация: сбор средств от спонсоров и населения, определение поставщика, подрядчика или исполнителя, заключение муниципального контракта и исполнение муниципального контракта. На этапе реализации муниципального контракта жители населенного пункта могут контролировать ход его выполнения.</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Администрацией поселения разработан механизм работы со спонсорами, который позволяет ежегодно реализовать небольшие проекты по благоустройству территории с помощью внебюджетных источников.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Сокращение задолженности по местным налогам и сборам сельского поселения Зубовский сельсовет муниципального района Уфимский район Республики Башкортостан  происходит в результате  тесного взаимодействия с налоговым органом по адресному доведению до налогоплательщиков налоговых уведомлений по уплате имущественных налогов, активная информационная компания в данном направлении, а также работа Межведомственной комиссии по вопросам снижения неформальной занятости населения и своевременной выплаты заработной платы на территории муниципального района Уфимский район и увеличения доходного потенциала бюджета муниципального района Уфимский район.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Одной из важных задач Межведомственной комиссии является погашение задолженности перед бюджетом. Администрацией сельского поселения ведется работа с физическими и юридическими лицами, а также индивидуальными предпринимателями, которая заключается в направлении писем о наличии задолженности и необходимости ее оплаты, а также приглашении на заседания Межведомственной комиссии с участием главы сельского поселения и представителя Межрайонной ИФНС России № 30 по Республике Башкортостан. Также всем пришедшим на прием гражданам предлагается проверить их состояние расчетов с бюджетом по налогам путем направления запросов "Digit МЭВ", и пока идет прием, уже готова квитанция, кроме того предлагается подключить бесплатные сервисы смс–информирования. Важной частью является разъяснительная работа с населением. Администрацией поселения на постоянной основе размещаются информационные материалы по оплате налогов на информационных стендах, официальном сайте и аккаунте социальной сети, в группах местных жителей What’s App, Telegram.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2022 году на заседания Межведомственной комиссией приглашены 28 налогоплательщиков, имеющих крупную задолженность перед бюджетом по налоговым и неналоговым платежам. По результатам заседания погашена задолженность следующими налогоплательщиками: ООО «Компания»Грайн» и ООО «Агропромтранс» , а также физическими лицами на сумму 741 тыс. рублей.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За год размещено 80 информационных сообщений на официальном сайте администрации сельского поселения и в социальной сети, 13 различных листовок, памяток и объявлений на тему уплаты налогов.</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С начала кампании по уплате имущественных налогов проводятся рабочие совещания с Межрайоной инспекцией Федеральной налоговой службы по Республике Башкортостан, на которых обсуждаются проблемные вопросы, требующие обратить внимание и оперативно принять меры. Граждане, которые не получили налоговое уведомление по почте, обращаются в сельское поселение за получением квитанции, а также им разъясняется информация о мерах ответственности в случае неуплаты.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По физическим лицам за 2022 год направлен 1381 запрос для предоставления сведений для уплаты информации в системе "Digit МЭВ".</w:t>
      </w:r>
    </w:p>
    <w:p w:rsidR="00542E4D" w:rsidRPr="00AB2363" w:rsidRDefault="00542E4D" w:rsidP="00A7249C">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Администрацией поселения на постоянной основе проводится инвентаризация действующих договоров аренды, ведется претензионная работа с арендаторами. </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Повышение эффективности и прозрачности расходов бюджета</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Повышение эффективности и прозрачности расходов бюджета обеспечивается применением программного подхода к расходованию средств, применением конкурентных способов определения поставщиков, подрядчиков и исполнителей, а также информированием населения поселения о производимых расходах посредством использование сети Интернет.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С 2017 года применяется программно-целевой метод планирования бюджета. Муниципальные программы принимаются с учетом достижения целевых показателей на период пять лет с ежегодным мониторингом показателей, установленных муниципальными программами. В 2022 году финансирование осуществлялось по 7 муниципальным программам. Доля программных расходов в 2022 году составила 97,3% в общей доле расходов бюджета. Программы размещены на официальном сайте администрации сельского поселения, в течение года публикуется информация об исполнении мероприятий программы.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Применение конкурентных способов определения поставщиков, подрядчиков и исполнителей в рамках проведенных закупок позволяет также высвобождать дополнительные средства и направлять их на новые мероприятия. С 2021 г. с целью повышения эффективности закупок, их прозрачности, экономии бюджетных средств в сельском поселении закупки в соответствии с п.4 ст.93 Федерального закона от 05.04.2023 № 44 проводятся с использованием информационной системы Агрегатор торгов малого объема (АТМО).</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 В 2022 г. было проведено 7 открытых аукционов в электронной форме, 3 запроса котировок в электронной форме, 1 открытый конкурс в электронной форме, кроме того размещено более 150 извещений на АТМО о проведении малых закупок.</w:t>
      </w:r>
    </w:p>
    <w:p w:rsidR="00542E4D" w:rsidRPr="00A7249C" w:rsidRDefault="00542E4D" w:rsidP="00A7249C">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результате проведенных закупочных процедур бюджетом сельского поселения получена экономия в торгах 8,5 млн. рублей по контрактам 2022 года или 14%. Еще 4,4 млн. рублей (5,84%) экономии было получено в ходе проведени</w:t>
      </w:r>
      <w:r w:rsidR="004B002F" w:rsidRPr="00AB2363">
        <w:rPr>
          <w:color w:val="000000" w:themeColor="text1"/>
          <w:sz w:val="28"/>
          <w:szCs w:val="28"/>
        </w:rPr>
        <w:t>я закупок через а</w:t>
      </w:r>
      <w:r w:rsidRPr="00AB2363">
        <w:rPr>
          <w:color w:val="000000" w:themeColor="text1"/>
          <w:sz w:val="28"/>
          <w:szCs w:val="28"/>
        </w:rPr>
        <w:t>грегатор торгов малого объема.</w:t>
      </w:r>
    </w:p>
    <w:p w:rsidR="00542E4D" w:rsidRPr="00AB2363" w:rsidRDefault="00542E4D" w:rsidP="00542E4D">
      <w:pPr>
        <w:widowControl w:val="0"/>
        <w:ind w:firstLine="709"/>
        <w:contextualSpacing/>
        <w:jc w:val="both"/>
        <w:rPr>
          <w:b/>
          <w:bCs/>
          <w:color w:val="000000" w:themeColor="text1"/>
          <w:sz w:val="28"/>
          <w:szCs w:val="28"/>
        </w:rPr>
      </w:pPr>
      <w:r w:rsidRPr="00AB2363">
        <w:rPr>
          <w:b/>
          <w:bCs/>
          <w:color w:val="000000" w:themeColor="text1"/>
          <w:sz w:val="28"/>
          <w:szCs w:val="28"/>
        </w:rPr>
        <w:t>Перечень мер, принятых органами местного самоуправления, для внедрения и реализации в муниципальном образовании описываемых практик</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Для реализации данных мероприятий разработано и принято постановление администрации сельского поселения Зубовский сельсовет муниципального района Уфимский район Республики Башкортостан от 16.12.2021 г. № 14 «Положение о проведении мероприятий по выявлению правообладателей ранее учтенных объектов недвижимости, осмотра зданий, сооружений или объектов недвижимости при проведении мероприятий по выявлению правообладателей ранее учтенных объектов недвижимости на территории СП Зубовский сельсовет МР Уфимский район РБ, (утвержден состав межведомственной комиссии, положение о межведомственной комиссии).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Постановлением администрации муниципального района от 13.04.2015 №1265 утверждено Положение о межведомственной комиссии и утвержден состав Межведомственной комиссии по вопросам снижения неформальной занятости населения и своевременной выплаты заработной платы на территории муниципального района Уфимский район и увеличения доходного потенциала бюджета муниципального района Уфимский район.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Для решения наиболее актуальных вопросов, затрагивающих социальную сферу, благоустройство территории сельского поселения и достижения наилучших результатов Администрацией сельского поселения разработаны и действуют следующие муниципальные программы:</w:t>
      </w:r>
    </w:p>
    <w:p w:rsidR="00542E4D" w:rsidRPr="00AB2363" w:rsidRDefault="00542E4D" w:rsidP="0036243F">
      <w:pPr>
        <w:pStyle w:val="a9"/>
        <w:numPr>
          <w:ilvl w:val="0"/>
          <w:numId w:val="45"/>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 Развитие муниципальной службы в Администрации сельского поселения Зубовский сельсовет муниципального района Уфимский район Уфимский район Республики Башкортостан»;</w:t>
      </w:r>
    </w:p>
    <w:p w:rsidR="00542E4D" w:rsidRPr="00AB2363" w:rsidRDefault="00542E4D" w:rsidP="0036243F">
      <w:pPr>
        <w:pStyle w:val="a9"/>
        <w:numPr>
          <w:ilvl w:val="0"/>
          <w:numId w:val="45"/>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 Формирование современной городской среды на территории сельского поселения Зубовский сельсовет ;</w:t>
      </w:r>
    </w:p>
    <w:p w:rsidR="00542E4D" w:rsidRPr="00AB2363" w:rsidRDefault="00542E4D" w:rsidP="0036243F">
      <w:pPr>
        <w:pStyle w:val="a9"/>
        <w:numPr>
          <w:ilvl w:val="0"/>
          <w:numId w:val="45"/>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 Благоустройство сельского поселения Зубовский сельсовет </w:t>
      </w:r>
    </w:p>
    <w:p w:rsidR="00542E4D" w:rsidRPr="00AB2363" w:rsidRDefault="00542E4D" w:rsidP="0036243F">
      <w:pPr>
        <w:pStyle w:val="a9"/>
        <w:numPr>
          <w:ilvl w:val="0"/>
          <w:numId w:val="45"/>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Развитие физической культуры, спорта и молодежной политики в сельском поселении Зубовский сельсовет;</w:t>
      </w:r>
    </w:p>
    <w:p w:rsidR="00542E4D" w:rsidRPr="00AB2363" w:rsidRDefault="00542E4D" w:rsidP="0036243F">
      <w:pPr>
        <w:pStyle w:val="a9"/>
        <w:numPr>
          <w:ilvl w:val="0"/>
          <w:numId w:val="45"/>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Пожарная безопасность сельского поселения Зубовский сельсовет; </w:t>
      </w:r>
    </w:p>
    <w:p w:rsidR="00542E4D" w:rsidRPr="00AB2363" w:rsidRDefault="00542E4D" w:rsidP="0036243F">
      <w:pPr>
        <w:pStyle w:val="a9"/>
        <w:numPr>
          <w:ilvl w:val="0"/>
          <w:numId w:val="45"/>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 Управление муниципальными финансами и создание условий для эффективного управления муниципальными финансами СП Зубовский сельсовет;</w:t>
      </w:r>
    </w:p>
    <w:p w:rsidR="00542E4D" w:rsidRPr="00A7249C" w:rsidRDefault="00542E4D" w:rsidP="00A7249C">
      <w:pPr>
        <w:pStyle w:val="a9"/>
        <w:numPr>
          <w:ilvl w:val="0"/>
          <w:numId w:val="45"/>
        </w:numPr>
        <w:tabs>
          <w:tab w:val="left" w:pos="709"/>
        </w:tabs>
        <w:autoSpaceDE w:val="0"/>
        <w:autoSpaceDN w:val="0"/>
        <w:adjustRightInd w:val="0"/>
        <w:ind w:left="0" w:firstLine="709"/>
        <w:jc w:val="both"/>
        <w:rPr>
          <w:color w:val="000000" w:themeColor="text1"/>
          <w:szCs w:val="28"/>
        </w:rPr>
      </w:pPr>
      <w:r w:rsidRPr="00AB2363">
        <w:rPr>
          <w:color w:val="000000" w:themeColor="text1"/>
          <w:szCs w:val="28"/>
        </w:rPr>
        <w:t xml:space="preserve"> Развитие земельных и имущественных отношений, градостроительной деятельности на территории СП Зубовский сельсовет.</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r w:rsidRPr="00AB2363">
        <w:rPr>
          <w:b/>
          <w:bCs/>
          <w:color w:val="000000" w:themeColor="text1"/>
          <w:sz w:val="28"/>
          <w:szCs w:val="28"/>
        </w:rPr>
        <w:t>Результаты реализации описываемых муниципальных практик</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Эффективное распределение финансовых ресурсов позволило реализовать намеченные планы. Об устойчивости бюджета сельского поселения с финансовой точки зрения говорят такие показатели, как отсутствие муниципального долга, просроченной кредиторской задолженности на протяжении нескольких лет и ежегодный рост объема доходов местного бюджета.  </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Доходная часть бюджета за 2022 год исполнена на 104,7% к уточненному годовому плану. В структуре доходов бюджета сельского поселения Зубовский сельсовет традиционно преобладают налоговые и неналоговые доходы: 77,8% и их объем вырос по сравнению с 2019 годом на 18,5% и на 12% по сравнению с 2021 годом. Основную часть доходов составляют налоговые доходы – 51%, неналоговые доходы – 27%, безвозмездные поступления составили 22%.</w:t>
      </w:r>
    </w:p>
    <w:p w:rsidR="00870FE4"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Привлечение дополнительных источников для исполнения расходных полномочий сельского поселения в результате участия в федеральном и республиканском конкурсах и программах составило более 18 млн рублей</w:t>
      </w:r>
    </w:p>
    <w:p w:rsidR="00542E4D" w:rsidRPr="00AB2363" w:rsidRDefault="00542E4D" w:rsidP="00542E4D">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Экономия по результатам проведенных закупочных процедур составила 12,9 млн руб. </w:t>
      </w:r>
    </w:p>
    <w:p w:rsidR="00870FE4" w:rsidRPr="00AB2363" w:rsidRDefault="00542E4D" w:rsidP="00870FE4">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В результате работы по пополнению бюджета налоговыми и неналоговыми доходами в сельском поселении успешно реализуются муниципальные программы сельского поселения, в рамках которых также создаются новые и благоустраиваются имеющиеся общественные пространства за счет средств бюджета поселения. сельского поселения благоустраивает населенные пункты и за счет собственных средств местного бюджета. В отчетном году на вышеуказанные цели израсходовано 45 млн рублей</w:t>
      </w:r>
    </w:p>
    <w:p w:rsidR="00870FE4" w:rsidRPr="00AB2363" w:rsidRDefault="00542E4D" w:rsidP="00870FE4">
      <w:pPr>
        <w:tabs>
          <w:tab w:val="left" w:pos="709"/>
        </w:tabs>
        <w:autoSpaceDE w:val="0"/>
        <w:autoSpaceDN w:val="0"/>
        <w:adjustRightInd w:val="0"/>
        <w:ind w:firstLine="709"/>
        <w:contextualSpacing/>
        <w:jc w:val="both"/>
        <w:rPr>
          <w:color w:val="000000" w:themeColor="text1"/>
          <w:sz w:val="28"/>
          <w:szCs w:val="28"/>
        </w:rPr>
      </w:pPr>
      <w:r w:rsidRPr="00AB2363">
        <w:rPr>
          <w:color w:val="000000" w:themeColor="text1"/>
          <w:sz w:val="28"/>
          <w:szCs w:val="28"/>
        </w:rPr>
        <w:t xml:space="preserve">Кроме того, муниципальное образование в 2022 году предоставило в район межбюджетные трансферты на сумму 12 298,7 тысяч рублей на ремонт автомобильных </w:t>
      </w:r>
      <w:r w:rsidR="004B002F" w:rsidRPr="00AB2363">
        <w:rPr>
          <w:color w:val="000000" w:themeColor="text1"/>
          <w:sz w:val="28"/>
          <w:szCs w:val="28"/>
        </w:rPr>
        <w:t xml:space="preserve">дорог </w:t>
      </w:r>
      <w:r w:rsidRPr="00AB2363">
        <w:rPr>
          <w:color w:val="000000" w:themeColor="text1"/>
          <w:sz w:val="28"/>
          <w:szCs w:val="28"/>
        </w:rPr>
        <w:t>сельского поселения</w:t>
      </w:r>
      <w:r w:rsidR="0056604D">
        <w:rPr>
          <w:color w:val="000000" w:themeColor="text1"/>
          <w:sz w:val="28"/>
          <w:szCs w:val="28"/>
        </w:rPr>
        <w:t>.</w:t>
      </w:r>
    </w:p>
    <w:p w:rsidR="00542E4D" w:rsidRPr="00AB2363" w:rsidRDefault="00542E4D" w:rsidP="00833BF4">
      <w:pPr>
        <w:tabs>
          <w:tab w:val="left" w:pos="709"/>
        </w:tabs>
        <w:autoSpaceDE w:val="0"/>
        <w:autoSpaceDN w:val="0"/>
        <w:adjustRightInd w:val="0"/>
        <w:contextualSpacing/>
        <w:jc w:val="both"/>
        <w:rPr>
          <w:b/>
          <w:bCs/>
          <w:color w:val="000000" w:themeColor="text1"/>
          <w:sz w:val="28"/>
          <w:szCs w:val="28"/>
        </w:rPr>
      </w:pPr>
    </w:p>
    <w:p w:rsidR="00542E4D" w:rsidRPr="00AB2363" w:rsidRDefault="00737A08" w:rsidP="00542E4D">
      <w:pPr>
        <w:tabs>
          <w:tab w:val="left" w:pos="709"/>
        </w:tabs>
        <w:autoSpaceDE w:val="0"/>
        <w:autoSpaceDN w:val="0"/>
        <w:adjustRightInd w:val="0"/>
        <w:ind w:firstLine="709"/>
        <w:contextualSpacing/>
        <w:jc w:val="both"/>
        <w:rPr>
          <w:b/>
          <w:bCs/>
          <w:color w:val="000000" w:themeColor="text1"/>
          <w:sz w:val="28"/>
          <w:szCs w:val="28"/>
        </w:rPr>
      </w:pPr>
      <w:r w:rsidRPr="00AB2363">
        <w:rPr>
          <w:noProof/>
        </w:rPr>
        <w:drawing>
          <wp:anchor distT="0" distB="0" distL="114300" distR="114300" simplePos="0" relativeHeight="251788288" behindDoc="0" locked="0" layoutInCell="1" allowOverlap="1">
            <wp:simplePos x="0" y="0"/>
            <wp:positionH relativeFrom="column">
              <wp:posOffset>0</wp:posOffset>
            </wp:positionH>
            <wp:positionV relativeFrom="paragraph">
              <wp:posOffset>-48895</wp:posOffset>
            </wp:positionV>
            <wp:extent cx="1567071" cy="1903112"/>
            <wp:effectExtent l="0" t="0" r="0" b="1905"/>
            <wp:wrapSquare wrapText="bothSides"/>
            <wp:docPr id="14385" name="Рисунок 14385" descr="герб кировский рн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ерб кировский рн resul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67071" cy="1903112"/>
                    </a:xfrm>
                    <a:prstGeom prst="rect">
                      <a:avLst/>
                    </a:prstGeom>
                    <a:noFill/>
                    <a:ln>
                      <a:noFill/>
                    </a:ln>
                  </pic:spPr>
                </pic:pic>
              </a:graphicData>
            </a:graphic>
          </wp:anchor>
        </w:drawing>
      </w:r>
      <w:r w:rsidR="00542E4D" w:rsidRPr="00AB2363">
        <w:rPr>
          <w:b/>
          <w:bCs/>
          <w:color w:val="000000" w:themeColor="text1"/>
          <w:sz w:val="28"/>
          <w:szCs w:val="28"/>
        </w:rPr>
        <w:t>СТАВД-ДУРТСКОЕ СЕЛЬСКОЕ ПОСЕЛЕНИЕ РЕСПУБЛИКИ СЕВЕРНАЯ ОСЕТИЯ-АЛАНИЯ</w:t>
      </w: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542E4D" w:rsidP="00062076">
      <w:pPr>
        <w:tabs>
          <w:tab w:val="left" w:pos="709"/>
        </w:tabs>
        <w:autoSpaceDE w:val="0"/>
        <w:autoSpaceDN w:val="0"/>
        <w:adjustRightInd w:val="0"/>
        <w:ind w:firstLine="709"/>
        <w:contextualSpacing/>
        <w:jc w:val="both"/>
        <w:rPr>
          <w:sz w:val="28"/>
          <w:szCs w:val="28"/>
        </w:rPr>
      </w:pPr>
      <w:r w:rsidRPr="00AB2363">
        <w:rPr>
          <w:sz w:val="28"/>
          <w:szCs w:val="28"/>
        </w:rPr>
        <w:t xml:space="preserve">Наиболее успешными в практической деятельности муниципального образования являются такие направления, как: </w:t>
      </w:r>
    </w:p>
    <w:p w:rsidR="00542E4D" w:rsidRPr="00AB2363" w:rsidRDefault="00062076" w:rsidP="00062076">
      <w:pPr>
        <w:tabs>
          <w:tab w:val="left" w:pos="709"/>
        </w:tabs>
        <w:autoSpaceDE w:val="0"/>
        <w:autoSpaceDN w:val="0"/>
        <w:adjustRightInd w:val="0"/>
        <w:ind w:firstLine="709"/>
        <w:contextualSpacing/>
        <w:jc w:val="both"/>
        <w:rPr>
          <w:sz w:val="28"/>
          <w:szCs w:val="28"/>
        </w:rPr>
      </w:pPr>
      <w:r w:rsidRPr="00AB2363">
        <w:rPr>
          <w:rStyle w:val="4"/>
          <w:color w:val="000000" w:themeColor="text1"/>
        </w:rPr>
        <w:t xml:space="preserve">– </w:t>
      </w:r>
      <w:r w:rsidR="00542E4D" w:rsidRPr="00AB2363">
        <w:rPr>
          <w:sz w:val="28"/>
          <w:szCs w:val="28"/>
        </w:rPr>
        <w:t xml:space="preserve">управление бюджетными доходами и расходами; </w:t>
      </w:r>
    </w:p>
    <w:p w:rsidR="00542E4D" w:rsidRPr="00AB2363" w:rsidRDefault="00062076" w:rsidP="00062076">
      <w:pPr>
        <w:tabs>
          <w:tab w:val="left" w:pos="709"/>
        </w:tabs>
        <w:autoSpaceDE w:val="0"/>
        <w:autoSpaceDN w:val="0"/>
        <w:adjustRightInd w:val="0"/>
        <w:ind w:firstLine="709"/>
        <w:contextualSpacing/>
        <w:jc w:val="both"/>
        <w:rPr>
          <w:color w:val="000000" w:themeColor="text1"/>
          <w:sz w:val="28"/>
          <w:szCs w:val="28"/>
        </w:rPr>
      </w:pPr>
      <w:r w:rsidRPr="00AB2363">
        <w:rPr>
          <w:rStyle w:val="4"/>
          <w:color w:val="000000" w:themeColor="text1"/>
        </w:rPr>
        <w:t xml:space="preserve">– </w:t>
      </w:r>
      <w:r w:rsidR="00542E4D" w:rsidRPr="00AB2363">
        <w:rPr>
          <w:sz w:val="28"/>
          <w:szCs w:val="28"/>
        </w:rPr>
        <w:t>управление муниципальным долгом;</w:t>
      </w:r>
    </w:p>
    <w:p w:rsidR="00542E4D" w:rsidRPr="00AB2363" w:rsidRDefault="00062076" w:rsidP="00062076">
      <w:pPr>
        <w:tabs>
          <w:tab w:val="left" w:pos="709"/>
        </w:tabs>
        <w:autoSpaceDE w:val="0"/>
        <w:autoSpaceDN w:val="0"/>
        <w:adjustRightInd w:val="0"/>
        <w:ind w:firstLine="709"/>
        <w:contextualSpacing/>
        <w:jc w:val="both"/>
        <w:rPr>
          <w:color w:val="000000" w:themeColor="text1"/>
          <w:sz w:val="28"/>
          <w:szCs w:val="28"/>
        </w:rPr>
      </w:pPr>
      <w:r w:rsidRPr="00AB2363">
        <w:rPr>
          <w:rStyle w:val="4"/>
          <w:color w:val="000000" w:themeColor="text1"/>
        </w:rPr>
        <w:t xml:space="preserve">– </w:t>
      </w:r>
      <w:r w:rsidR="00542E4D" w:rsidRPr="00AB2363">
        <w:rPr>
          <w:sz w:val="28"/>
          <w:szCs w:val="28"/>
        </w:rPr>
        <w:t>бюджетное планирование и исполнение бюджета; финансовое планирование, учет и отчетность.</w:t>
      </w:r>
    </w:p>
    <w:p w:rsidR="00542E4D" w:rsidRPr="00AB2363" w:rsidRDefault="00474A38" w:rsidP="00062076">
      <w:pPr>
        <w:tabs>
          <w:tab w:val="left" w:pos="709"/>
        </w:tabs>
        <w:autoSpaceDE w:val="0"/>
        <w:autoSpaceDN w:val="0"/>
        <w:adjustRightInd w:val="0"/>
        <w:ind w:firstLine="709"/>
        <w:contextualSpacing/>
        <w:jc w:val="both"/>
        <w:rPr>
          <w:sz w:val="28"/>
          <w:szCs w:val="28"/>
        </w:rPr>
      </w:pPr>
      <w:r>
        <w:rPr>
          <w:sz w:val="28"/>
          <w:szCs w:val="28"/>
        </w:rPr>
        <w:t>ОМСУ</w:t>
      </w:r>
      <w:r w:rsidR="00542E4D" w:rsidRPr="00AB2363">
        <w:rPr>
          <w:sz w:val="28"/>
          <w:szCs w:val="28"/>
        </w:rPr>
        <w:t xml:space="preserve">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размеру дефицита бюджета, уровню и составу муниципального долга, исполнению бюджетных и долговых обязательств муниципального образования.</w:t>
      </w:r>
    </w:p>
    <w:p w:rsidR="00542E4D" w:rsidRPr="00AB2363" w:rsidRDefault="00542E4D" w:rsidP="00542E4D">
      <w:pPr>
        <w:pStyle w:val="40"/>
        <w:spacing w:line="240" w:lineRule="auto"/>
        <w:ind w:firstLine="709"/>
        <w:contextualSpacing/>
        <w:jc w:val="both"/>
        <w:rPr>
          <w:b/>
          <w:color w:val="auto"/>
          <w:sz w:val="28"/>
          <w:szCs w:val="28"/>
          <w:lang w:eastAsia="ru-RU"/>
        </w:rPr>
      </w:pPr>
      <w:r w:rsidRPr="00AB2363">
        <w:rPr>
          <w:b/>
          <w:color w:val="auto"/>
          <w:sz w:val="28"/>
          <w:szCs w:val="28"/>
          <w:lang w:eastAsia="ru-RU"/>
        </w:rPr>
        <w:t>Управление бюджетными доходами</w:t>
      </w:r>
      <w:r w:rsidR="0056604D">
        <w:rPr>
          <w:b/>
          <w:color w:val="auto"/>
          <w:sz w:val="28"/>
          <w:szCs w:val="28"/>
          <w:lang w:eastAsia="ru-RU"/>
        </w:rPr>
        <w:t>.</w:t>
      </w:r>
    </w:p>
    <w:p w:rsidR="00542E4D" w:rsidRPr="00AB2363" w:rsidRDefault="00542E4D" w:rsidP="00542E4D">
      <w:pPr>
        <w:pStyle w:val="40"/>
        <w:tabs>
          <w:tab w:val="left" w:pos="8568"/>
        </w:tabs>
        <w:spacing w:line="240" w:lineRule="auto"/>
        <w:ind w:firstLine="709"/>
        <w:contextualSpacing/>
        <w:jc w:val="both"/>
        <w:rPr>
          <w:color w:val="auto"/>
          <w:sz w:val="28"/>
          <w:szCs w:val="28"/>
          <w:lang w:eastAsia="ru-RU"/>
        </w:rPr>
      </w:pPr>
      <w:r w:rsidRPr="00AB2363">
        <w:rPr>
          <w:color w:val="auto"/>
          <w:sz w:val="28"/>
          <w:szCs w:val="28"/>
          <w:lang w:eastAsia="ru-RU"/>
        </w:rPr>
        <w:t>Состав основных доходов бюджета Ставд-Дуртского сельского поселения на 2022 год – это налоговые и неналоговые поступления, безвозмездные поступления, субвенции.</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Формирование доходов бюджета на 2022 год осуществлялось исходя из ожидаемой оценки поступлений налоговых и других обязательных платежей в бюджет поселения в 2022 году. Налоговые и неналоговые доходы бюджета на 2022 год определены в сумме 361,0 тыс. руб.</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 xml:space="preserve">Поскольку основным источником доходов являются налоги, то крайне важно ежегодно повышать их собираемость, естественно сокращать недоимку, поэтому реализация муниципальной политики в части управления доходами бюджета поселения была реализована по следующим направлениям: </w:t>
      </w:r>
    </w:p>
    <w:p w:rsidR="00542E4D" w:rsidRPr="00AB2363" w:rsidRDefault="00542E4D" w:rsidP="0036243F">
      <w:pPr>
        <w:pStyle w:val="40"/>
        <w:numPr>
          <w:ilvl w:val="0"/>
          <w:numId w:val="48"/>
        </w:numPr>
        <w:spacing w:line="240" w:lineRule="auto"/>
        <w:ind w:left="0" w:firstLine="709"/>
        <w:contextualSpacing/>
        <w:jc w:val="both"/>
        <w:rPr>
          <w:color w:val="auto"/>
          <w:sz w:val="28"/>
          <w:szCs w:val="28"/>
          <w:lang w:eastAsia="ru-RU"/>
        </w:rPr>
      </w:pPr>
      <w:r w:rsidRPr="00AB2363">
        <w:rPr>
          <w:color w:val="auto"/>
          <w:sz w:val="28"/>
          <w:szCs w:val="28"/>
          <w:lang w:eastAsia="ru-RU"/>
        </w:rPr>
        <w:t>продолжена работа по инвентаризации земельных участков в целях выявления их владельцев и передача сведений в налоговые органы в электронном виде для начисления земельного налога и налога на имущество;</w:t>
      </w:r>
    </w:p>
    <w:p w:rsidR="00542E4D" w:rsidRPr="00AB2363" w:rsidRDefault="00542E4D" w:rsidP="0036243F">
      <w:pPr>
        <w:pStyle w:val="40"/>
        <w:numPr>
          <w:ilvl w:val="0"/>
          <w:numId w:val="48"/>
        </w:numPr>
        <w:spacing w:line="240" w:lineRule="auto"/>
        <w:ind w:left="0" w:firstLine="709"/>
        <w:contextualSpacing/>
        <w:jc w:val="both"/>
        <w:rPr>
          <w:color w:val="auto"/>
          <w:sz w:val="28"/>
          <w:szCs w:val="28"/>
          <w:lang w:eastAsia="ru-RU"/>
        </w:rPr>
      </w:pPr>
      <w:r w:rsidRPr="00AB2363">
        <w:rPr>
          <w:color w:val="auto"/>
          <w:sz w:val="28"/>
          <w:szCs w:val="28"/>
          <w:lang w:eastAsia="ru-RU"/>
        </w:rPr>
        <w:t>выявление и поэтапная отмена неэффективных налоговых льгот;</w:t>
      </w:r>
    </w:p>
    <w:p w:rsidR="00542E4D" w:rsidRPr="00AB2363" w:rsidRDefault="00542E4D" w:rsidP="0036243F">
      <w:pPr>
        <w:pStyle w:val="40"/>
        <w:numPr>
          <w:ilvl w:val="0"/>
          <w:numId w:val="48"/>
        </w:numPr>
        <w:spacing w:line="240" w:lineRule="auto"/>
        <w:ind w:left="0" w:firstLine="709"/>
        <w:contextualSpacing/>
        <w:jc w:val="both"/>
        <w:rPr>
          <w:color w:val="auto"/>
          <w:sz w:val="28"/>
          <w:szCs w:val="28"/>
          <w:lang w:eastAsia="ru-RU"/>
        </w:rPr>
      </w:pPr>
      <w:r w:rsidRPr="00AB2363">
        <w:rPr>
          <w:color w:val="auto"/>
          <w:sz w:val="28"/>
          <w:szCs w:val="28"/>
          <w:lang w:eastAsia="ru-RU"/>
        </w:rPr>
        <w:t>проводится работа по введению налога на недвижимость (формирование перечня объектов недвижимости, активизация работы по завершению кадастровой оценки объектов недвижимости);</w:t>
      </w:r>
    </w:p>
    <w:p w:rsidR="00542E4D" w:rsidRPr="00AB2363" w:rsidRDefault="00542E4D" w:rsidP="0036243F">
      <w:pPr>
        <w:pStyle w:val="40"/>
        <w:numPr>
          <w:ilvl w:val="0"/>
          <w:numId w:val="48"/>
        </w:numPr>
        <w:spacing w:line="240" w:lineRule="auto"/>
        <w:ind w:left="0" w:firstLine="709"/>
        <w:contextualSpacing/>
        <w:jc w:val="both"/>
        <w:rPr>
          <w:color w:val="auto"/>
          <w:sz w:val="28"/>
          <w:szCs w:val="28"/>
          <w:lang w:eastAsia="ru-RU"/>
        </w:rPr>
      </w:pPr>
      <w:r w:rsidRPr="00AB2363">
        <w:rPr>
          <w:color w:val="auto"/>
          <w:sz w:val="28"/>
          <w:szCs w:val="28"/>
          <w:lang w:eastAsia="ru-RU"/>
        </w:rPr>
        <w:t>проводится работа по выявлению граждан, осуществляющих предпринимательскую деятельность без регистрации в налоговых органах;</w:t>
      </w:r>
    </w:p>
    <w:p w:rsidR="00542E4D" w:rsidRPr="00AB2363" w:rsidRDefault="00542E4D" w:rsidP="0036243F">
      <w:pPr>
        <w:pStyle w:val="40"/>
        <w:numPr>
          <w:ilvl w:val="0"/>
          <w:numId w:val="48"/>
        </w:numPr>
        <w:spacing w:line="240" w:lineRule="auto"/>
        <w:ind w:left="0" w:firstLine="709"/>
        <w:contextualSpacing/>
        <w:jc w:val="both"/>
        <w:rPr>
          <w:color w:val="auto"/>
          <w:sz w:val="28"/>
          <w:szCs w:val="28"/>
          <w:lang w:eastAsia="ru-RU"/>
        </w:rPr>
      </w:pPr>
      <w:r w:rsidRPr="00AB2363">
        <w:rPr>
          <w:color w:val="auto"/>
          <w:sz w:val="28"/>
          <w:szCs w:val="28"/>
          <w:lang w:eastAsia="ru-RU"/>
        </w:rPr>
        <w:t>продолжено взаимодействие с администраторами доходов в части обмена оперативной и отчетной информацией по платежам в бюджет, изменениями налогооблагаемой базы, обеспечению налогоплательщиками безусловного исполнения платежных обязательств;</w:t>
      </w:r>
    </w:p>
    <w:p w:rsidR="00542E4D" w:rsidRPr="00AB2363" w:rsidRDefault="00542E4D" w:rsidP="0036243F">
      <w:pPr>
        <w:pStyle w:val="40"/>
        <w:numPr>
          <w:ilvl w:val="0"/>
          <w:numId w:val="48"/>
        </w:numPr>
        <w:spacing w:line="240" w:lineRule="auto"/>
        <w:ind w:left="0" w:firstLine="709"/>
        <w:contextualSpacing/>
        <w:jc w:val="both"/>
        <w:rPr>
          <w:color w:val="auto"/>
          <w:sz w:val="28"/>
          <w:szCs w:val="28"/>
          <w:lang w:eastAsia="ru-RU"/>
        </w:rPr>
      </w:pPr>
      <w:r w:rsidRPr="00AB2363">
        <w:rPr>
          <w:color w:val="auto"/>
          <w:sz w:val="28"/>
          <w:szCs w:val="28"/>
          <w:lang w:eastAsia="ru-RU"/>
        </w:rPr>
        <w:t>проводится работа по выявлению «неформальной занятости»;</w:t>
      </w:r>
    </w:p>
    <w:p w:rsidR="00542E4D" w:rsidRPr="00AB2363" w:rsidRDefault="00542E4D" w:rsidP="0036243F">
      <w:pPr>
        <w:pStyle w:val="40"/>
        <w:numPr>
          <w:ilvl w:val="0"/>
          <w:numId w:val="48"/>
        </w:numPr>
        <w:spacing w:line="240" w:lineRule="auto"/>
        <w:ind w:left="0" w:firstLine="709"/>
        <w:contextualSpacing/>
        <w:jc w:val="both"/>
        <w:rPr>
          <w:color w:val="auto"/>
          <w:sz w:val="28"/>
          <w:szCs w:val="28"/>
          <w:lang w:eastAsia="ru-RU"/>
        </w:rPr>
      </w:pPr>
      <w:r w:rsidRPr="00AB2363">
        <w:rPr>
          <w:color w:val="auto"/>
          <w:sz w:val="28"/>
          <w:szCs w:val="28"/>
          <w:lang w:eastAsia="ru-RU"/>
        </w:rPr>
        <w:t>совершенствуются методы информирования налогоплательщиков и работы с ними путем проведения информационных встреч, распространения листовок, рассылка уведомлений об уплате налогов, публикаций в средствах массовой информации о сроках уплаты.</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 xml:space="preserve">В целях сокращения и ликвидации недоимки между администрацией Ставд- Дуртского сельского поселения и Управлением Федеральной налоговой службы по РСО-Алания подписано соглашение о взаимодействии </w:t>
      </w:r>
      <w:r w:rsidR="00474A38">
        <w:rPr>
          <w:color w:val="auto"/>
          <w:sz w:val="28"/>
          <w:szCs w:val="28"/>
          <w:lang w:eastAsia="ru-RU"/>
        </w:rPr>
        <w:t>ОМСУ</w:t>
      </w:r>
      <w:r w:rsidRPr="00AB2363">
        <w:rPr>
          <w:color w:val="auto"/>
          <w:sz w:val="28"/>
          <w:szCs w:val="28"/>
          <w:lang w:eastAsia="ru-RU"/>
        </w:rPr>
        <w:t xml:space="preserve"> и территориальных органов Федеральной налоговой службы, которое успешно реализуется обеими сторонами. Ежеквартально в рамках межведомственного взаимодействия налоговыми органами предоставляется информация о задолженности по всем видам налогов в разрезе юридических и физических лиц. По результатам рассмотрения недоимки специалистами администрации направляются письма «злостным» неплательщикам, индивидуальным предпринимателям. Руководители предприятий приглашаются на беседу к главе муниципального образования.</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 xml:space="preserve">Результатом проделанной работы стало снижение недоимки по </w:t>
      </w:r>
      <w:r w:rsidR="008C0676">
        <w:rPr>
          <w:color w:val="auto"/>
          <w:sz w:val="28"/>
          <w:szCs w:val="28"/>
          <w:lang w:eastAsia="ru-RU"/>
        </w:rPr>
        <w:t>НИФЛ</w:t>
      </w:r>
      <w:r w:rsidRPr="00AB2363">
        <w:rPr>
          <w:color w:val="auto"/>
          <w:sz w:val="28"/>
          <w:szCs w:val="28"/>
          <w:lang w:eastAsia="ru-RU"/>
        </w:rPr>
        <w:t>, также по земельному налогу достигнуто снижение недоимки. Своеобразным резервом устойчивости доходной базы бюджета являются неналоговые доходы. Действенной мерой повышения неналоговых доходов является выявление неиспользуемых бесхозных земельных участков, постановка их на учет и предоставление юридическим и физическим лицам по договорам аренды или купли-продажи.</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Для недопущения разбалансированности местного бюджета и снижения рисков образования кредиторской задолженности в дальнейшем, неоднократно в течение 2022 года производились уточнение прогнозов налоговых поступлений, обусловленное недостаточной динамикой собственных доходов, и корректировка расходов местного бюджета, в том числе содержащие оптимизационные мероприятия.</w:t>
      </w:r>
    </w:p>
    <w:p w:rsidR="00542E4D" w:rsidRPr="00AB2363" w:rsidRDefault="00542E4D" w:rsidP="00542E4D">
      <w:pPr>
        <w:pStyle w:val="40"/>
        <w:spacing w:line="240" w:lineRule="auto"/>
        <w:ind w:firstLine="709"/>
        <w:contextualSpacing/>
        <w:jc w:val="both"/>
        <w:rPr>
          <w:b/>
          <w:color w:val="auto"/>
          <w:sz w:val="28"/>
          <w:szCs w:val="28"/>
          <w:lang w:eastAsia="ru-RU"/>
        </w:rPr>
      </w:pPr>
      <w:r w:rsidRPr="00AB2363">
        <w:rPr>
          <w:b/>
          <w:color w:val="auto"/>
          <w:sz w:val="28"/>
          <w:szCs w:val="28"/>
          <w:lang w:eastAsia="ru-RU"/>
        </w:rPr>
        <w:t>Управление бюджетными расходами</w:t>
      </w:r>
      <w:r w:rsidR="0056604D">
        <w:rPr>
          <w:b/>
          <w:color w:val="auto"/>
          <w:sz w:val="28"/>
          <w:szCs w:val="28"/>
          <w:lang w:eastAsia="ru-RU"/>
        </w:rPr>
        <w:t>.</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 xml:space="preserve">Бюджетная политика в области расходов. направлена на обеспечение выполнения задач и функций </w:t>
      </w:r>
      <w:r w:rsidR="00474A38">
        <w:rPr>
          <w:color w:val="auto"/>
          <w:sz w:val="28"/>
          <w:szCs w:val="28"/>
          <w:lang w:eastAsia="ru-RU"/>
        </w:rPr>
        <w:t>ОМСУ</w:t>
      </w:r>
      <w:r w:rsidRPr="00AB2363">
        <w:rPr>
          <w:color w:val="auto"/>
          <w:sz w:val="28"/>
          <w:szCs w:val="28"/>
          <w:lang w:eastAsia="ru-RU"/>
        </w:rPr>
        <w:t>. Объем расходов на 2022 год сформирован исходя из необходимости обеспечения действующих обязательств бюджета.</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Расходы бюджета поселения сформированы на 2022 год в объеме 4</w:t>
      </w:r>
      <w:r w:rsidR="008C0676">
        <w:rPr>
          <w:color w:val="auto"/>
          <w:sz w:val="28"/>
          <w:szCs w:val="28"/>
          <w:lang w:eastAsia="ru-RU"/>
        </w:rPr>
        <w:t> </w:t>
      </w:r>
      <w:r w:rsidRPr="00AB2363">
        <w:rPr>
          <w:color w:val="auto"/>
          <w:sz w:val="28"/>
          <w:szCs w:val="28"/>
          <w:lang w:eastAsia="ru-RU"/>
        </w:rPr>
        <w:t xml:space="preserve">772,3 тыс. руб. </w:t>
      </w:r>
      <w:r w:rsidR="00833BF4">
        <w:rPr>
          <w:color w:val="auto"/>
          <w:sz w:val="28"/>
          <w:szCs w:val="28"/>
          <w:lang w:eastAsia="ru-RU"/>
        </w:rPr>
        <w:t xml:space="preserve">При </w:t>
      </w:r>
      <w:r w:rsidRPr="00AB2363">
        <w:rPr>
          <w:color w:val="auto"/>
          <w:sz w:val="28"/>
          <w:szCs w:val="28"/>
          <w:lang w:eastAsia="ru-RU"/>
        </w:rPr>
        <w:t>формировании «программного бюджета» уделяется повышению эффективности муниципальных программ, сокращению нерезультативных расходов и концентрации имеющихся ресурсов на решении ключевых задач, определенных в стратегических документах. Доля «программных» расходов составляет 100%</w:t>
      </w:r>
      <w:r w:rsidR="00095739" w:rsidRPr="00AB2363">
        <w:rPr>
          <w:color w:val="auto"/>
          <w:sz w:val="28"/>
          <w:szCs w:val="28"/>
          <w:lang w:eastAsia="ru-RU"/>
        </w:rPr>
        <w:t>.</w:t>
      </w:r>
    </w:p>
    <w:p w:rsidR="00542E4D" w:rsidRPr="00AB2363" w:rsidRDefault="00542E4D" w:rsidP="00833BF4">
      <w:pPr>
        <w:pStyle w:val="40"/>
        <w:spacing w:line="240" w:lineRule="auto"/>
        <w:ind w:firstLine="709"/>
        <w:contextualSpacing/>
        <w:jc w:val="both"/>
        <w:rPr>
          <w:color w:val="auto"/>
          <w:sz w:val="28"/>
          <w:szCs w:val="28"/>
          <w:lang w:eastAsia="ru-RU"/>
        </w:rPr>
      </w:pPr>
      <w:r w:rsidRPr="00AB2363">
        <w:rPr>
          <w:color w:val="auto"/>
          <w:sz w:val="28"/>
          <w:szCs w:val="28"/>
          <w:lang w:eastAsia="ru-RU"/>
        </w:rPr>
        <w:t>Программно-целевое управление бюджетными средствами обеспечивает концентрацию ресурсов на решении важнейших задач социально–экономического развития сельского поселения. Все расходные обязательства распределены по муниципальным: программам. В бюджете сельского поселения на 2022 год предусмотрено финансиров</w:t>
      </w:r>
      <w:r w:rsidR="00833BF4">
        <w:rPr>
          <w:color w:val="auto"/>
          <w:sz w:val="28"/>
          <w:szCs w:val="28"/>
          <w:lang w:eastAsia="ru-RU"/>
        </w:rPr>
        <w:t>ание 12 муниципальных программ.</w:t>
      </w:r>
    </w:p>
    <w:p w:rsidR="00542E4D" w:rsidRPr="00AB2363" w:rsidRDefault="00542E4D" w:rsidP="00542E4D">
      <w:pPr>
        <w:pStyle w:val="40"/>
        <w:spacing w:line="240" w:lineRule="auto"/>
        <w:ind w:firstLine="709"/>
        <w:contextualSpacing/>
        <w:jc w:val="both"/>
        <w:rPr>
          <w:b/>
          <w:color w:val="auto"/>
          <w:sz w:val="28"/>
          <w:szCs w:val="28"/>
          <w:lang w:eastAsia="ru-RU"/>
        </w:rPr>
      </w:pPr>
      <w:r w:rsidRPr="00AB2363">
        <w:rPr>
          <w:b/>
          <w:color w:val="auto"/>
          <w:sz w:val="28"/>
          <w:szCs w:val="28"/>
          <w:lang w:eastAsia="ru-RU"/>
        </w:rPr>
        <w:t>Бюджетное планирование</w:t>
      </w:r>
      <w:r w:rsidR="0056604D">
        <w:rPr>
          <w:b/>
          <w:color w:val="auto"/>
          <w:sz w:val="28"/>
          <w:szCs w:val="28"/>
          <w:lang w:eastAsia="ru-RU"/>
        </w:rPr>
        <w:t>.</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 xml:space="preserve">Бухгалтерский учет государственных (муниципальных) учреждений ведется с использованием программного обеспечения 1 C-Бухгалтерия. Свод бюджетной и бухгалтерской отчетности получателей бюджетных средств, бюджетных и автономных учреждений и отчетность </w:t>
      </w:r>
      <w:r w:rsidR="00C51403">
        <w:rPr>
          <w:color w:val="auto"/>
          <w:sz w:val="28"/>
          <w:szCs w:val="28"/>
          <w:lang w:eastAsia="ru-RU"/>
        </w:rPr>
        <w:t xml:space="preserve">ГРБС </w:t>
      </w:r>
      <w:r w:rsidRPr="00AB2363">
        <w:rPr>
          <w:color w:val="auto"/>
          <w:sz w:val="28"/>
          <w:szCs w:val="28"/>
          <w:lang w:eastAsia="ru-RU"/>
        </w:rPr>
        <w:t>(учредителей бюджетных и автономных учреждений) осуществляется в автоматизированной системе «Свод Смарт».</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В целях реализации принципа прозрачности (открытости) бюджетной системы организована работа по обеспечению полноты и своевременности публикации информации о бюджетных данных в сети Интернет на официальном сайте администрации поселения.</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 xml:space="preserve">С целью оптимизации расходов бюджета сельсовета осуществляется: </w:t>
      </w:r>
    </w:p>
    <w:p w:rsidR="00542E4D" w:rsidRPr="00AB2363" w:rsidRDefault="00542E4D" w:rsidP="0036243F">
      <w:pPr>
        <w:pStyle w:val="40"/>
        <w:numPr>
          <w:ilvl w:val="0"/>
          <w:numId w:val="51"/>
        </w:numPr>
        <w:spacing w:line="240" w:lineRule="auto"/>
        <w:ind w:left="0" w:firstLine="709"/>
        <w:contextualSpacing/>
        <w:jc w:val="both"/>
        <w:rPr>
          <w:color w:val="auto"/>
          <w:sz w:val="28"/>
          <w:szCs w:val="28"/>
          <w:lang w:eastAsia="ru-RU"/>
        </w:rPr>
      </w:pPr>
      <w:r w:rsidRPr="00AB2363">
        <w:rPr>
          <w:color w:val="auto"/>
          <w:sz w:val="28"/>
          <w:szCs w:val="28"/>
          <w:lang w:eastAsia="ru-RU"/>
        </w:rPr>
        <w:t>четкое определение приоритетности расходов бюджета поселения;</w:t>
      </w:r>
    </w:p>
    <w:p w:rsidR="00542E4D" w:rsidRPr="00AB2363" w:rsidRDefault="00542E4D" w:rsidP="0036243F">
      <w:pPr>
        <w:pStyle w:val="40"/>
        <w:numPr>
          <w:ilvl w:val="0"/>
          <w:numId w:val="51"/>
        </w:numPr>
        <w:spacing w:line="240" w:lineRule="auto"/>
        <w:ind w:left="0" w:firstLine="709"/>
        <w:contextualSpacing/>
        <w:jc w:val="both"/>
        <w:rPr>
          <w:color w:val="auto"/>
          <w:sz w:val="28"/>
          <w:szCs w:val="28"/>
          <w:lang w:eastAsia="ru-RU"/>
        </w:rPr>
      </w:pPr>
      <w:r w:rsidRPr="00AB2363">
        <w:rPr>
          <w:color w:val="auto"/>
          <w:sz w:val="28"/>
          <w:szCs w:val="28"/>
          <w:lang w:eastAsia="ru-RU"/>
        </w:rPr>
        <w:t xml:space="preserve">повышение ответственности </w:t>
      </w:r>
      <w:r w:rsidR="00C51403">
        <w:rPr>
          <w:color w:val="auto"/>
          <w:sz w:val="28"/>
          <w:szCs w:val="28"/>
          <w:lang w:eastAsia="ru-RU"/>
        </w:rPr>
        <w:t>ГРБС</w:t>
      </w:r>
      <w:r w:rsidRPr="00AB2363">
        <w:rPr>
          <w:color w:val="auto"/>
          <w:sz w:val="28"/>
          <w:szCs w:val="28"/>
          <w:lang w:eastAsia="ru-RU"/>
        </w:rPr>
        <w:t xml:space="preserve"> за эффективность бюджетных расходов;</w:t>
      </w:r>
    </w:p>
    <w:p w:rsidR="00542E4D" w:rsidRPr="00AB2363" w:rsidRDefault="00542E4D" w:rsidP="0036243F">
      <w:pPr>
        <w:pStyle w:val="40"/>
        <w:numPr>
          <w:ilvl w:val="0"/>
          <w:numId w:val="51"/>
        </w:numPr>
        <w:spacing w:line="240" w:lineRule="auto"/>
        <w:ind w:left="0" w:firstLine="709"/>
        <w:contextualSpacing/>
        <w:jc w:val="both"/>
        <w:rPr>
          <w:color w:val="auto"/>
          <w:sz w:val="28"/>
          <w:szCs w:val="28"/>
          <w:lang w:eastAsia="ru-RU"/>
        </w:rPr>
      </w:pPr>
      <w:r w:rsidRPr="00AB2363">
        <w:rPr>
          <w:color w:val="auto"/>
          <w:sz w:val="28"/>
          <w:szCs w:val="28"/>
          <w:lang w:eastAsia="ru-RU"/>
        </w:rPr>
        <w:t>планирование бюджетных ассигнований исходя из необходимости безусловного исполнения действующих расходных обязательств, в первую очередь социально ориентированных;</w:t>
      </w:r>
    </w:p>
    <w:p w:rsidR="00542E4D" w:rsidRPr="00AB2363" w:rsidRDefault="00542E4D" w:rsidP="0036243F">
      <w:pPr>
        <w:pStyle w:val="40"/>
        <w:numPr>
          <w:ilvl w:val="0"/>
          <w:numId w:val="51"/>
        </w:numPr>
        <w:spacing w:line="240" w:lineRule="auto"/>
        <w:ind w:left="0" w:firstLine="709"/>
        <w:contextualSpacing/>
        <w:jc w:val="both"/>
        <w:rPr>
          <w:color w:val="auto"/>
          <w:sz w:val="28"/>
          <w:szCs w:val="28"/>
          <w:lang w:eastAsia="ru-RU"/>
        </w:rPr>
      </w:pPr>
      <w:r w:rsidRPr="00AB2363">
        <w:rPr>
          <w:color w:val="auto"/>
          <w:sz w:val="28"/>
          <w:szCs w:val="28"/>
          <w:lang w:eastAsia="ru-RU"/>
        </w:rPr>
        <w:t>повышение результативности бюджетных расходов за счет реализации внутренних резервов, минимизации бюджетных рисков, оптимизации и сдерживания расходов;</w:t>
      </w:r>
    </w:p>
    <w:p w:rsidR="00542E4D" w:rsidRPr="00AB2363" w:rsidRDefault="00542E4D" w:rsidP="0036243F">
      <w:pPr>
        <w:pStyle w:val="40"/>
        <w:numPr>
          <w:ilvl w:val="0"/>
          <w:numId w:val="51"/>
        </w:numPr>
        <w:spacing w:line="240" w:lineRule="auto"/>
        <w:ind w:left="0" w:firstLine="709"/>
        <w:contextualSpacing/>
        <w:jc w:val="both"/>
        <w:rPr>
          <w:color w:val="auto"/>
          <w:sz w:val="28"/>
          <w:szCs w:val="28"/>
          <w:lang w:eastAsia="ru-RU"/>
        </w:rPr>
      </w:pPr>
      <w:r w:rsidRPr="00AB2363">
        <w:rPr>
          <w:color w:val="auto"/>
          <w:sz w:val="28"/>
          <w:szCs w:val="28"/>
          <w:lang w:eastAsia="ru-RU"/>
        </w:rPr>
        <w:t>внедрение системы оценки эффективности предоставляемых муниципальных услуг;</w:t>
      </w:r>
    </w:p>
    <w:p w:rsidR="00542E4D" w:rsidRPr="00AB2363" w:rsidRDefault="00542E4D" w:rsidP="0036243F">
      <w:pPr>
        <w:pStyle w:val="40"/>
        <w:numPr>
          <w:ilvl w:val="0"/>
          <w:numId w:val="51"/>
        </w:numPr>
        <w:spacing w:line="240" w:lineRule="auto"/>
        <w:ind w:left="0" w:firstLine="709"/>
        <w:contextualSpacing/>
        <w:jc w:val="both"/>
        <w:rPr>
          <w:color w:val="auto"/>
          <w:sz w:val="28"/>
          <w:szCs w:val="28"/>
          <w:lang w:eastAsia="ru-RU"/>
        </w:rPr>
      </w:pPr>
      <w:r w:rsidRPr="00AB2363">
        <w:rPr>
          <w:color w:val="auto"/>
          <w:sz w:val="28"/>
          <w:szCs w:val="28"/>
          <w:lang w:eastAsia="ru-RU"/>
        </w:rPr>
        <w:t>повышение эффективности бюджетных расходов в целом, в том числе за счет оптимизации закупок для обеспечения муниципальных нужд, бюджетной сети и численности гражданских служащих и работников бюджетной сферы;</w:t>
      </w:r>
    </w:p>
    <w:p w:rsidR="00542E4D" w:rsidRPr="00AB2363" w:rsidRDefault="00542E4D" w:rsidP="0036243F">
      <w:pPr>
        <w:pStyle w:val="40"/>
        <w:numPr>
          <w:ilvl w:val="0"/>
          <w:numId w:val="51"/>
        </w:numPr>
        <w:spacing w:line="240" w:lineRule="auto"/>
        <w:ind w:left="0" w:firstLine="709"/>
        <w:contextualSpacing/>
        <w:jc w:val="both"/>
        <w:rPr>
          <w:color w:val="auto"/>
          <w:sz w:val="28"/>
          <w:szCs w:val="28"/>
          <w:lang w:eastAsia="ru-RU"/>
        </w:rPr>
      </w:pPr>
      <w:r w:rsidRPr="00AB2363">
        <w:rPr>
          <w:color w:val="auto"/>
          <w:sz w:val="28"/>
          <w:szCs w:val="28"/>
          <w:lang w:eastAsia="ru-RU"/>
        </w:rPr>
        <w:t>проблемы повышения эффективности расходов на муниципальное управление решаются в текущем порядке в рамках действующего законодательства.</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Ежемесячный мониторинг позволяет обеспечить высокий уровень финансовой дисциплины при использовании бюджетных средств, усилен контроль за достижением целевых показателей, оперативно, по мере достижения показателя, определяется необходимость их корректировки, принимаются решения о перераспределении бюджетных средств и в целом усилена ответственность исполнителей муниципальных программ за своевременную и качественную реализацию мероприятий муниципальных программ и достижение целевых показателей.</w:t>
      </w:r>
    </w:p>
    <w:p w:rsidR="00542E4D" w:rsidRPr="00AB2363" w:rsidRDefault="00542E4D" w:rsidP="00542E4D">
      <w:pPr>
        <w:pStyle w:val="40"/>
        <w:spacing w:line="240" w:lineRule="auto"/>
        <w:ind w:firstLine="709"/>
        <w:contextualSpacing/>
        <w:jc w:val="both"/>
        <w:rPr>
          <w:color w:val="auto"/>
          <w:sz w:val="28"/>
          <w:szCs w:val="28"/>
          <w:lang w:eastAsia="ru-RU"/>
        </w:rPr>
      </w:pPr>
      <w:r w:rsidRPr="00AB2363">
        <w:rPr>
          <w:color w:val="auto"/>
          <w:sz w:val="28"/>
          <w:szCs w:val="28"/>
          <w:lang w:eastAsia="ru-RU"/>
        </w:rPr>
        <w:t xml:space="preserve">При проведении бюджетных расходов казначейским отделом проверяется каждая операция на соответствие требований Федерального закона № 44-ФЗ и </w:t>
      </w:r>
      <w:r w:rsidR="00327B93">
        <w:rPr>
          <w:color w:val="auto"/>
          <w:sz w:val="28"/>
          <w:szCs w:val="28"/>
          <w:lang w:eastAsia="ru-RU"/>
        </w:rPr>
        <w:t>БК РФ</w:t>
      </w:r>
      <w:r w:rsidRPr="00AB2363">
        <w:rPr>
          <w:color w:val="auto"/>
          <w:sz w:val="28"/>
          <w:szCs w:val="28"/>
          <w:lang w:eastAsia="ru-RU"/>
        </w:rPr>
        <w:t>. Функции контрольных органов переданы на уровень района. Контроль в финансовой сфере осуществляет Контрольно-счетная палата и отдел внутреннего финансового контроля, созданный в администрации района.</w:t>
      </w:r>
    </w:p>
    <w:p w:rsidR="00542E4D" w:rsidRDefault="00542E4D" w:rsidP="00542E4D">
      <w:pPr>
        <w:tabs>
          <w:tab w:val="left" w:pos="709"/>
        </w:tabs>
        <w:autoSpaceDE w:val="0"/>
        <w:autoSpaceDN w:val="0"/>
        <w:adjustRightInd w:val="0"/>
        <w:ind w:firstLine="709"/>
        <w:contextualSpacing/>
        <w:jc w:val="both"/>
        <w:rPr>
          <w:color w:val="000000" w:themeColor="text1"/>
          <w:sz w:val="28"/>
          <w:szCs w:val="28"/>
        </w:rPr>
      </w:pPr>
    </w:p>
    <w:p w:rsidR="00542E4D" w:rsidRPr="00AB2363" w:rsidRDefault="00542E4D" w:rsidP="00542E4D">
      <w:pPr>
        <w:tabs>
          <w:tab w:val="left" w:pos="709"/>
        </w:tabs>
        <w:autoSpaceDE w:val="0"/>
        <w:autoSpaceDN w:val="0"/>
        <w:adjustRightInd w:val="0"/>
        <w:ind w:firstLine="709"/>
        <w:contextualSpacing/>
        <w:jc w:val="both"/>
        <w:rPr>
          <w:b/>
          <w:bCs/>
          <w:color w:val="000000" w:themeColor="text1"/>
          <w:sz w:val="28"/>
          <w:szCs w:val="28"/>
        </w:rPr>
      </w:pPr>
    </w:p>
    <w:p w:rsidR="00542E4D" w:rsidRPr="00AB2363" w:rsidRDefault="002A0252" w:rsidP="00275637">
      <w:pPr>
        <w:tabs>
          <w:tab w:val="left" w:pos="709"/>
        </w:tabs>
        <w:autoSpaceDE w:val="0"/>
        <w:autoSpaceDN w:val="0"/>
        <w:adjustRightInd w:val="0"/>
        <w:ind w:firstLine="709"/>
        <w:contextualSpacing/>
        <w:jc w:val="both"/>
        <w:rPr>
          <w:rStyle w:val="CharStyle10"/>
          <w:b/>
          <w:bCs/>
          <w:color w:val="000000" w:themeColor="text1"/>
          <w:sz w:val="28"/>
          <w:szCs w:val="28"/>
        </w:rPr>
      </w:pPr>
      <w:r w:rsidRPr="00AB2363">
        <w:rPr>
          <w:noProof/>
        </w:rPr>
        <w:drawing>
          <wp:anchor distT="0" distB="0" distL="114300" distR="114300" simplePos="0" relativeHeight="251791360" behindDoc="0" locked="0" layoutInCell="1" allowOverlap="1">
            <wp:simplePos x="0" y="0"/>
            <wp:positionH relativeFrom="margin">
              <wp:align>left</wp:align>
            </wp:positionH>
            <wp:positionV relativeFrom="paragraph">
              <wp:posOffset>9525</wp:posOffset>
            </wp:positionV>
            <wp:extent cx="1068520" cy="1816375"/>
            <wp:effectExtent l="0" t="0" r="0" b="0"/>
            <wp:wrapSquare wrapText="bothSides"/>
            <wp:docPr id="14395" name="Рисунок 14395"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герб"/>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68520" cy="1816375"/>
                    </a:xfrm>
                    <a:prstGeom prst="rect">
                      <a:avLst/>
                    </a:prstGeom>
                    <a:noFill/>
                    <a:ln>
                      <a:noFill/>
                    </a:ln>
                  </pic:spPr>
                </pic:pic>
              </a:graphicData>
            </a:graphic>
          </wp:anchor>
        </w:drawing>
      </w:r>
      <w:r w:rsidR="00542E4D" w:rsidRPr="00AB2363">
        <w:rPr>
          <w:b/>
          <w:bCs/>
          <w:color w:val="000000" w:themeColor="text1"/>
          <w:sz w:val="28"/>
          <w:szCs w:val="28"/>
        </w:rPr>
        <w:t>ЕРМОЛОВСКОЕ СЕЛЬСКОЕ ПОСЕЛЕНИЕ УЛЬЯНОВСКОЙ ОБЛАСТИ</w:t>
      </w:r>
    </w:p>
    <w:p w:rsidR="00542E4D" w:rsidRPr="00AB2363" w:rsidRDefault="00542E4D" w:rsidP="00542E4D">
      <w:pPr>
        <w:pStyle w:val="Style2"/>
        <w:spacing w:after="0" w:line="240" w:lineRule="auto"/>
        <w:ind w:firstLine="709"/>
        <w:contextualSpacing/>
        <w:jc w:val="both"/>
        <w:rPr>
          <w:b/>
          <w:bCs/>
          <w:color w:val="000000" w:themeColor="text1"/>
          <w:sz w:val="28"/>
          <w:szCs w:val="28"/>
        </w:rPr>
      </w:pPr>
    </w:p>
    <w:p w:rsidR="00542E4D" w:rsidRPr="00AB2363" w:rsidRDefault="00542E4D" w:rsidP="00993F68">
      <w:pPr>
        <w:pStyle w:val="Style2"/>
        <w:spacing w:after="0" w:line="240" w:lineRule="auto"/>
        <w:ind w:firstLine="709"/>
        <w:contextualSpacing/>
        <w:jc w:val="both"/>
        <w:rPr>
          <w:b/>
          <w:bCs/>
          <w:color w:val="000000" w:themeColor="text1"/>
          <w:sz w:val="28"/>
          <w:szCs w:val="28"/>
        </w:rPr>
      </w:pPr>
      <w:r w:rsidRPr="00AB2363">
        <w:rPr>
          <w:b/>
          <w:bCs/>
          <w:color w:val="000000" w:themeColor="text1"/>
          <w:sz w:val="28"/>
          <w:szCs w:val="28"/>
        </w:rPr>
        <w:t>Управление бюджетными доходами и расходами</w:t>
      </w:r>
      <w:r w:rsidR="0056604D">
        <w:rPr>
          <w:b/>
          <w:bCs/>
          <w:color w:val="000000" w:themeColor="text1"/>
          <w:sz w:val="28"/>
          <w:szCs w:val="28"/>
        </w:rPr>
        <w:t>.</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Бюджетная политика муниципального образования «Ермоловское сельское поселение» в 2022 году, как и в предыдущие годы, была ориентирована на обеспечение безусловного исполнения принятых расходных обязательств муниципального образования при сохранении социальной и экономической стабильности, улучшение инвестиционного и предпринимательского климата, повышение эффективности расходов бюджета муниципального образования при сохранении качества предоставляемых муниципальных услуг, повышение открытости и прозрачности управления общественными финансами.В целях проведения согласованной политики по обеспечению полноты и своевременности поступления налогов и сборов в бюджет поселения, снижения недоимки по платежам в бюджет, главой администрации сельского поселения был утвержден план мероприятий, направленных на выполнение доходной части бюджета.</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Работа по мобилизации доходов бюджета поселения осуществлялась по следующим направлениям:</w:t>
      </w:r>
    </w:p>
    <w:p w:rsidR="00542E4D" w:rsidRPr="00AB2363" w:rsidRDefault="00542E4D" w:rsidP="0036243F">
      <w:pPr>
        <w:pStyle w:val="Style2"/>
        <w:numPr>
          <w:ilvl w:val="0"/>
          <w:numId w:val="53"/>
        </w:numPr>
        <w:spacing w:after="0" w:line="240" w:lineRule="auto"/>
        <w:ind w:left="0" w:firstLine="709"/>
        <w:contextualSpacing/>
        <w:jc w:val="both"/>
        <w:rPr>
          <w:color w:val="000000" w:themeColor="text1"/>
          <w:sz w:val="28"/>
          <w:szCs w:val="28"/>
        </w:rPr>
      </w:pPr>
      <w:r w:rsidRPr="00AB2363">
        <w:rPr>
          <w:color w:val="000000" w:themeColor="text1"/>
          <w:sz w:val="28"/>
          <w:szCs w:val="28"/>
        </w:rPr>
        <w:t>проведение регулярного мониторинга поступлений налоговых и неналоговых доходов в бюджет поселения в 2022 году в целях принятия своевременных решений по его исполнению;</w:t>
      </w:r>
    </w:p>
    <w:p w:rsidR="00542E4D" w:rsidRPr="00AB2363" w:rsidRDefault="00542E4D" w:rsidP="0036243F">
      <w:pPr>
        <w:pStyle w:val="Style2"/>
        <w:numPr>
          <w:ilvl w:val="0"/>
          <w:numId w:val="53"/>
        </w:numPr>
        <w:spacing w:after="0" w:line="240" w:lineRule="auto"/>
        <w:ind w:left="0" w:firstLine="709"/>
        <w:contextualSpacing/>
        <w:jc w:val="both"/>
        <w:rPr>
          <w:color w:val="000000" w:themeColor="text1"/>
          <w:sz w:val="28"/>
          <w:szCs w:val="28"/>
        </w:rPr>
      </w:pPr>
      <w:r w:rsidRPr="00AB2363">
        <w:rPr>
          <w:color w:val="000000" w:themeColor="text1"/>
          <w:sz w:val="28"/>
          <w:szCs w:val="28"/>
        </w:rPr>
        <w:t>совместно с территориальным подразделением Управления Федеральной налоговой службы по Ульяновской области проводится работа по легализации доходов физических лиц и выявлению применения работодателями «серых схем» выплаты заработной платы;</w:t>
      </w:r>
    </w:p>
    <w:p w:rsidR="00542E4D" w:rsidRPr="00AB2363" w:rsidRDefault="00542E4D" w:rsidP="0036243F">
      <w:pPr>
        <w:pStyle w:val="Style2"/>
        <w:numPr>
          <w:ilvl w:val="0"/>
          <w:numId w:val="53"/>
        </w:numPr>
        <w:spacing w:after="0" w:line="240" w:lineRule="auto"/>
        <w:ind w:left="0" w:firstLine="709"/>
        <w:contextualSpacing/>
        <w:jc w:val="both"/>
        <w:rPr>
          <w:color w:val="000000" w:themeColor="text1"/>
          <w:sz w:val="28"/>
          <w:szCs w:val="28"/>
        </w:rPr>
      </w:pPr>
      <w:r w:rsidRPr="00AB2363">
        <w:rPr>
          <w:color w:val="000000" w:themeColor="text1"/>
          <w:sz w:val="28"/>
          <w:szCs w:val="28"/>
        </w:rPr>
        <w:t>в рамках проведения «Месячника налоговой помощи и финансовой грамотности», представители трёх федеральных структур: ГИБДД, Управление Федеральной налоговой службы и Управление Федеральной службы судебных приставов по Ульяновской области объединили свои усилия для организации совместных мероприятий с целью информирования и работы с населением в части погашения задолженности в бюджет. Взаимодействие осуществлялось в форме рейдов, каждый участник действовал в рамках своей компетенции. Сотрудники ГИБДД останавливали потенциального неплательщика или нарушителя ГИБДД, затем представители ФССП на основании информации собственной базы взыскивали средства на погашение задолженности. Сотрудники УФНС по своей базе так же определяли – имеется ли задолженность у того или иного гражданина по налогам. В случае если задолженность имелась, должнику рекомендовалось её погасить, в случае неуплаты – приглашались на комиссии при УФНС;</w:t>
      </w:r>
    </w:p>
    <w:p w:rsidR="00542E4D" w:rsidRPr="00AB2363" w:rsidRDefault="00542E4D" w:rsidP="0036243F">
      <w:pPr>
        <w:pStyle w:val="Style2"/>
        <w:numPr>
          <w:ilvl w:val="0"/>
          <w:numId w:val="53"/>
        </w:numPr>
        <w:spacing w:after="0" w:line="240" w:lineRule="auto"/>
        <w:ind w:left="0" w:firstLine="709"/>
        <w:contextualSpacing/>
        <w:jc w:val="both"/>
        <w:rPr>
          <w:color w:val="000000" w:themeColor="text1"/>
          <w:sz w:val="28"/>
          <w:szCs w:val="28"/>
        </w:rPr>
      </w:pPr>
      <w:r w:rsidRPr="00AB2363">
        <w:rPr>
          <w:color w:val="000000" w:themeColor="text1"/>
          <w:sz w:val="28"/>
          <w:szCs w:val="28"/>
        </w:rPr>
        <w:t>проведение работы с арендаторами земельных участков по обсуждению участников по побуждению их к выкупу арендуемых более 3-х лет, находящихся на землях государственная собственность на которые не разграничена;</w:t>
      </w:r>
    </w:p>
    <w:p w:rsidR="00542E4D" w:rsidRPr="00AB2363" w:rsidRDefault="00542E4D" w:rsidP="0036243F">
      <w:pPr>
        <w:pStyle w:val="Style2"/>
        <w:numPr>
          <w:ilvl w:val="0"/>
          <w:numId w:val="53"/>
        </w:numPr>
        <w:spacing w:after="0" w:line="240" w:lineRule="auto"/>
        <w:ind w:left="0" w:firstLine="709"/>
        <w:contextualSpacing/>
        <w:jc w:val="both"/>
        <w:rPr>
          <w:color w:val="000000" w:themeColor="text1"/>
          <w:sz w:val="28"/>
          <w:szCs w:val="28"/>
        </w:rPr>
      </w:pPr>
      <w:r w:rsidRPr="00AB2363">
        <w:rPr>
          <w:color w:val="000000" w:themeColor="text1"/>
          <w:sz w:val="28"/>
          <w:szCs w:val="28"/>
        </w:rPr>
        <w:t>вовлечение в гражданский оборот невостребованных земельных долей.</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Анализируя формирование и исполнение бюджета муниципального образования, следует отметить, что сложившаяся практика работы дает свои положительные результаты. В общем объеме доходов бюджета в 2022 году доля собственных доходов составила 48%, доля безвозмездных поступлений – 52%.</w:t>
      </w:r>
    </w:p>
    <w:p w:rsidR="00542E4D" w:rsidRPr="00AB2363" w:rsidRDefault="00542E4D" w:rsidP="008D5E74">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 xml:space="preserve">В структуре собственных доходов бюджета в 2022 году наибольший удельный вес занимают доходы от продажи земельных участков, находящихся в муниципальной собственности – 59,8%. Исполнение доходов бюджета по данному источнику составило 2474,5 тыс. рублей или 103,7%. </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За истекший период 2022 года в бюджет муниципального образования поступило собственных доходов на 465,4</w:t>
      </w:r>
      <w:r w:rsidR="00AB2363">
        <w:rPr>
          <w:color w:val="000000" w:themeColor="text1"/>
          <w:sz w:val="28"/>
          <w:szCs w:val="28"/>
        </w:rPr>
        <w:t xml:space="preserve"> </w:t>
      </w:r>
      <w:r w:rsidRPr="00AB2363">
        <w:rPr>
          <w:color w:val="000000" w:themeColor="text1"/>
          <w:sz w:val="28"/>
          <w:szCs w:val="28"/>
        </w:rPr>
        <w:t>тыс.</w:t>
      </w:r>
      <w:r w:rsidR="00377B4D">
        <w:rPr>
          <w:color w:val="000000" w:themeColor="text1"/>
          <w:sz w:val="28"/>
          <w:szCs w:val="28"/>
        </w:rPr>
        <w:t xml:space="preserve"> </w:t>
      </w:r>
      <w:r w:rsidRPr="00AB2363">
        <w:rPr>
          <w:color w:val="000000" w:themeColor="text1"/>
          <w:sz w:val="28"/>
          <w:szCs w:val="28"/>
        </w:rPr>
        <w:t>рублей больше к уровню 2021 года и на 1732,6 тыс. рублей к уровню 2020 года. Благодаря полученным дополнительным доходам 100% погашена кредиторская задолженность по страховым взносам перед субъектами малого предпринимательства.</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Просроченная кредиторская задолженность по состоянию на 01.01.2023 составляет 159,2 тыс. рублей.</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Дебиторская задолженность отсутствует.</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Рост поступлений в бюджет поселения, прежде всего, обусловлен четко выстроенной работой администрации по распоряжению муниципальной собственностью (продажа имущества), продаже земельных участков из числа земель сельхозназначения, признанных в судебном порядке невостребованными, сборе недоимке по земельному и имущественному налогам.</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Управление муниципальным долгом является частью системы управления муниципальными финансами. Эффективное управление муниципальным долгом способствует своевременному обслуживанию долговых обязательств и проведению рациональной долговой политики, направленной на сохранение объема и структуры муниципального долга на экономически безопасном уровне при соблюдении ограничений, установленных федеральным законодательством. Муниципальный долг полностью обеспечивается всем находящимся в собственности муниципального образования имуществом, составляющим казну Ермоловского сельского поселения. В долговую книгу муниципального образования вносятся сведения об объеме долговых обязательств муниципального образования по состоянию на первое число каждого месяца по видам этих обязательств. На протяжении ряда лет предельный объем муниципального долга равен нулю.</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b/>
          <w:bCs/>
          <w:color w:val="000000" w:themeColor="text1"/>
          <w:sz w:val="28"/>
          <w:szCs w:val="28"/>
        </w:rPr>
        <w:t xml:space="preserve">Перечень мер, принятых </w:t>
      </w:r>
      <w:r w:rsidR="00844888">
        <w:rPr>
          <w:b/>
          <w:bCs/>
          <w:color w:val="000000" w:themeColor="text1"/>
          <w:sz w:val="28"/>
          <w:szCs w:val="28"/>
        </w:rPr>
        <w:t>ОМСУ</w:t>
      </w:r>
      <w:r w:rsidRPr="00AB2363">
        <w:rPr>
          <w:b/>
          <w:bCs/>
          <w:color w:val="000000" w:themeColor="text1"/>
          <w:sz w:val="28"/>
          <w:szCs w:val="28"/>
        </w:rPr>
        <w:t>, для внедрения и реализации в муниципальном образовании описываемых практик</w:t>
      </w:r>
    </w:p>
    <w:p w:rsidR="00275637"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Бюджетная политика муниципального образования направлена на аккумулирование и направление средств местного бюджета на решение социально</w:t>
      </w:r>
      <w:r w:rsidR="00844888">
        <w:rPr>
          <w:color w:val="000000" w:themeColor="text1"/>
          <w:sz w:val="28"/>
          <w:szCs w:val="28"/>
        </w:rPr>
        <w:t>-</w:t>
      </w:r>
      <w:r w:rsidRPr="00AB2363">
        <w:rPr>
          <w:color w:val="000000" w:themeColor="text1"/>
          <w:sz w:val="28"/>
          <w:szCs w:val="28"/>
        </w:rPr>
        <w:t xml:space="preserve">экономических задач, достижение целевых параметров социально-экономического развития территории. </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Администрацией поселения утвержден план консолидации бюджетных средств на 2022–2024 годы, содержащий меры по увеличению доходов местного бюджета и оптимизации расходов. В условиях ограниченности бюджетных средств муниципальная финансовая политика направлена на обеспечение дополнительных поступлений доходов в местный бюджет и реализуется через расширение системы мониторинга налоговой базы и поступлений.</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Мониторинг налоговых поступлений осуществляется путем выверки данных, поступающих в финансовый орган от МРИ ФНС в рамках межведомственного взаимодействия. В целях увеличения поступлений доходов в бюджет муниципального образования проводятся следующие мероприятия:</w:t>
      </w:r>
    </w:p>
    <w:p w:rsidR="00542E4D" w:rsidRPr="00AB2363" w:rsidRDefault="00542E4D" w:rsidP="0036243F">
      <w:pPr>
        <w:pStyle w:val="Style2"/>
        <w:numPr>
          <w:ilvl w:val="0"/>
          <w:numId w:val="54"/>
        </w:numPr>
        <w:spacing w:after="0" w:line="240" w:lineRule="auto"/>
        <w:ind w:left="0" w:firstLine="709"/>
        <w:contextualSpacing/>
        <w:jc w:val="both"/>
        <w:rPr>
          <w:color w:val="000000" w:themeColor="text1"/>
          <w:sz w:val="28"/>
          <w:szCs w:val="28"/>
        </w:rPr>
      </w:pPr>
      <w:r w:rsidRPr="00AB2363">
        <w:rPr>
          <w:color w:val="000000" w:themeColor="text1"/>
          <w:sz w:val="28"/>
          <w:szCs w:val="28"/>
        </w:rPr>
        <w:t>выявление неоформленных жилых помещений и земельных участков, организуется помощь в оформлении и заведение данных объектов в налоговый оборот. В результате проделанной работы в 2022 году из выявленных неоформленных жилых объектов 91% было оформлено и подлежит налогообложению, земельных участков – 97%;</w:t>
      </w:r>
    </w:p>
    <w:p w:rsidR="00542E4D" w:rsidRPr="00AB2363" w:rsidRDefault="00542E4D" w:rsidP="0036243F">
      <w:pPr>
        <w:pStyle w:val="Style2"/>
        <w:numPr>
          <w:ilvl w:val="0"/>
          <w:numId w:val="54"/>
        </w:numPr>
        <w:spacing w:after="0" w:line="240" w:lineRule="auto"/>
        <w:ind w:left="0" w:firstLine="709"/>
        <w:contextualSpacing/>
        <w:jc w:val="both"/>
        <w:rPr>
          <w:color w:val="000000" w:themeColor="text1"/>
          <w:sz w:val="28"/>
          <w:szCs w:val="28"/>
        </w:rPr>
      </w:pPr>
      <w:r w:rsidRPr="00AB2363">
        <w:rPr>
          <w:color w:val="000000" w:themeColor="text1"/>
          <w:sz w:val="28"/>
          <w:szCs w:val="28"/>
        </w:rPr>
        <w:t>работа постоянно действующей комиссии по обеспечению поступления доходов в бюджет. В 2022 году проведено 4 заседания комиссии, проведение информационной компании по вопросам налогообложения и необходимости своевременной уплаты налогов, организация рейдов по адресам должников по уплате налогов.</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В результате задолженность перед бюджетом погасили 112 жителей, дополнительно собрано в бюджет 143 тыс. рублей. Недоимка сократилась на 28,8% к уровню 2021 года;</w:t>
      </w:r>
    </w:p>
    <w:p w:rsidR="00542E4D" w:rsidRPr="00AB2363" w:rsidRDefault="00542E4D" w:rsidP="0036243F">
      <w:pPr>
        <w:pStyle w:val="Style2"/>
        <w:numPr>
          <w:ilvl w:val="0"/>
          <w:numId w:val="54"/>
        </w:numPr>
        <w:spacing w:after="0" w:line="240" w:lineRule="auto"/>
        <w:ind w:left="0" w:firstLine="709"/>
        <w:contextualSpacing/>
        <w:jc w:val="both"/>
        <w:rPr>
          <w:color w:val="000000" w:themeColor="text1"/>
          <w:sz w:val="28"/>
          <w:szCs w:val="28"/>
        </w:rPr>
      </w:pPr>
      <w:r w:rsidRPr="00AB2363">
        <w:rPr>
          <w:color w:val="000000" w:themeColor="text1"/>
          <w:sz w:val="28"/>
          <w:szCs w:val="28"/>
        </w:rPr>
        <w:t>реализация мероприятий по легализации теневой занятости (оформление незарегистрированных предпринимателей, оформление трудовых отношений с работниками). Объем дополнительных поступлений в бюджет поселения – 161 тыс. руб.</w:t>
      </w:r>
    </w:p>
    <w:p w:rsidR="00542E4D" w:rsidRPr="00AB2363" w:rsidRDefault="00542E4D" w:rsidP="00542E4D">
      <w:pPr>
        <w:pStyle w:val="Style2"/>
        <w:spacing w:after="0" w:line="240" w:lineRule="auto"/>
        <w:ind w:firstLine="709"/>
        <w:contextualSpacing/>
        <w:jc w:val="both"/>
        <w:rPr>
          <w:color w:val="000000" w:themeColor="text1"/>
          <w:sz w:val="28"/>
          <w:szCs w:val="28"/>
        </w:rPr>
      </w:pPr>
      <w:r w:rsidRPr="00AB2363">
        <w:rPr>
          <w:color w:val="000000" w:themeColor="text1"/>
          <w:sz w:val="28"/>
          <w:szCs w:val="28"/>
        </w:rPr>
        <w:t>В ходе данной работы выявляются налогоплательщики, осуществляющие деятельность на территории поселения без регистрации территориального подразделения. С приходом на территорию Ермоловского сельского поселения предприятия по разработке месторождений диатомита актуальность данных мероприятий возросла. Специалистами администрации поселения велась разъяснительная работа с руководителями организации о необходимости регистрации в налоговом органе по месту осуществления деятельности, осуществляется последующий контроль. В результате проведенной работы на территории п. Шарлово зарегистрировано новое предприятие ООО Шарловский диатомовый комбинат. Легализовано 24 рабочих места, поступления в доход бюджета увеличились на 219,0 тыс. руб.;</w:t>
      </w:r>
    </w:p>
    <w:p w:rsidR="00542E4D" w:rsidRPr="00AB2363" w:rsidRDefault="00542E4D" w:rsidP="0036243F">
      <w:pPr>
        <w:pStyle w:val="Style2"/>
        <w:numPr>
          <w:ilvl w:val="0"/>
          <w:numId w:val="54"/>
        </w:numPr>
        <w:spacing w:after="0" w:line="240" w:lineRule="auto"/>
        <w:ind w:left="0" w:firstLine="709"/>
        <w:contextualSpacing/>
        <w:jc w:val="both"/>
        <w:rPr>
          <w:color w:val="000000" w:themeColor="text1"/>
          <w:sz w:val="28"/>
          <w:szCs w:val="28"/>
        </w:rPr>
      </w:pPr>
      <w:r w:rsidRPr="00AB2363">
        <w:rPr>
          <w:color w:val="000000" w:themeColor="text1"/>
          <w:sz w:val="28"/>
          <w:szCs w:val="28"/>
        </w:rPr>
        <w:t>принятие нормативно правовых документов и соглашений о передаче полномочий району;</w:t>
      </w:r>
    </w:p>
    <w:p w:rsidR="00542E4D" w:rsidRPr="00AB2363" w:rsidRDefault="00542E4D" w:rsidP="0036243F">
      <w:pPr>
        <w:pStyle w:val="Style2"/>
        <w:numPr>
          <w:ilvl w:val="0"/>
          <w:numId w:val="54"/>
        </w:numPr>
        <w:spacing w:after="0" w:line="240" w:lineRule="auto"/>
        <w:ind w:left="0" w:firstLine="709"/>
        <w:contextualSpacing/>
        <w:jc w:val="both"/>
        <w:rPr>
          <w:color w:val="000000" w:themeColor="text1"/>
          <w:sz w:val="28"/>
          <w:szCs w:val="28"/>
        </w:rPr>
      </w:pPr>
      <w:r w:rsidRPr="00AB2363">
        <w:rPr>
          <w:color w:val="000000" w:themeColor="text1"/>
          <w:sz w:val="28"/>
          <w:szCs w:val="28"/>
        </w:rPr>
        <w:t>открытость бюджета муниципального образования (своевременно решением Совета депутатов Ермоловское сельского принимается бюджет поселения, проводятся публичные слушания о бюджете поселения и утверждение отчета о его использовании, проводятся отчетные собрания поселения перед народом, публикации на сайте муниципального образования и в печатном издании);</w:t>
      </w:r>
    </w:p>
    <w:p w:rsidR="00542E4D" w:rsidRPr="00AB2363" w:rsidRDefault="00542E4D" w:rsidP="0036243F">
      <w:pPr>
        <w:pStyle w:val="Style2"/>
        <w:numPr>
          <w:ilvl w:val="0"/>
          <w:numId w:val="54"/>
        </w:numPr>
        <w:spacing w:after="0" w:line="240" w:lineRule="auto"/>
        <w:ind w:left="0" w:firstLine="709"/>
        <w:contextualSpacing/>
        <w:jc w:val="both"/>
        <w:rPr>
          <w:color w:val="000000" w:themeColor="text1"/>
          <w:sz w:val="28"/>
          <w:szCs w:val="28"/>
        </w:rPr>
      </w:pPr>
      <w:r w:rsidRPr="00AB2363">
        <w:rPr>
          <w:color w:val="000000" w:themeColor="text1"/>
          <w:sz w:val="28"/>
          <w:szCs w:val="28"/>
        </w:rPr>
        <w:t>проведение общественного обсуждения параметров бюджета и расходов на реализацию проекта «Народный Бюджет»;</w:t>
      </w:r>
    </w:p>
    <w:p w:rsidR="00542E4D" w:rsidRPr="00AB2363" w:rsidRDefault="00542E4D" w:rsidP="0036243F">
      <w:pPr>
        <w:pStyle w:val="Style2"/>
        <w:numPr>
          <w:ilvl w:val="0"/>
          <w:numId w:val="54"/>
        </w:numPr>
        <w:spacing w:after="0" w:line="240" w:lineRule="auto"/>
        <w:ind w:left="0" w:firstLine="709"/>
        <w:contextualSpacing/>
        <w:jc w:val="both"/>
        <w:rPr>
          <w:color w:val="000000" w:themeColor="text1"/>
          <w:sz w:val="28"/>
          <w:szCs w:val="28"/>
        </w:rPr>
      </w:pPr>
      <w:r w:rsidRPr="00AB2363">
        <w:rPr>
          <w:color w:val="000000" w:themeColor="text1"/>
          <w:sz w:val="28"/>
          <w:szCs w:val="28"/>
        </w:rPr>
        <w:t>проведение работы с арендаторами земельных участков по обсуждению участников по побуждении их к выкупу арендуемых более трех лет земельных участков, находящихся на землях государственная собственность не разграничена;</w:t>
      </w:r>
    </w:p>
    <w:p w:rsidR="00542E4D" w:rsidRPr="00AB2363" w:rsidRDefault="00542E4D" w:rsidP="0036243F">
      <w:pPr>
        <w:pStyle w:val="Style2"/>
        <w:numPr>
          <w:ilvl w:val="0"/>
          <w:numId w:val="54"/>
        </w:numPr>
        <w:spacing w:after="0" w:line="240" w:lineRule="auto"/>
        <w:ind w:left="0" w:firstLine="709"/>
        <w:contextualSpacing/>
        <w:jc w:val="both"/>
        <w:rPr>
          <w:color w:val="000000" w:themeColor="text1"/>
          <w:sz w:val="28"/>
          <w:szCs w:val="28"/>
        </w:rPr>
      </w:pPr>
      <w:r w:rsidRPr="00AB2363">
        <w:rPr>
          <w:color w:val="000000" w:themeColor="text1"/>
          <w:sz w:val="28"/>
          <w:szCs w:val="28"/>
        </w:rPr>
        <w:t xml:space="preserve">вовлечение в гражданский оборот невостребованных земельных долей. В 2022 году решение суда признано муниципальной собственностью 54 земельных поли, которые были реализованы. Сумма поступлений от реализации 2474,5 тыс. руб.; </w:t>
      </w:r>
    </w:p>
    <w:p w:rsidR="00542E4D" w:rsidRPr="00AB2363" w:rsidRDefault="00542E4D" w:rsidP="0036243F">
      <w:pPr>
        <w:pStyle w:val="Style2"/>
        <w:numPr>
          <w:ilvl w:val="0"/>
          <w:numId w:val="54"/>
        </w:numPr>
        <w:spacing w:after="0" w:line="240" w:lineRule="auto"/>
        <w:ind w:left="0" w:firstLine="709"/>
        <w:contextualSpacing/>
        <w:jc w:val="both"/>
        <w:rPr>
          <w:color w:val="000000" w:themeColor="text1"/>
          <w:sz w:val="28"/>
          <w:szCs w:val="28"/>
        </w:rPr>
      </w:pPr>
      <w:r w:rsidRPr="00AB2363">
        <w:rPr>
          <w:color w:val="000000" w:themeColor="text1"/>
          <w:sz w:val="28"/>
          <w:szCs w:val="28"/>
        </w:rPr>
        <w:t>контроль за благоустройством территории, сохранностью автомобильных дорог (проведение субботников, «Санитарных пятниц», работа с населением по содержанию придомовой территории, содержание дорог в летний и зимний периоды).</w:t>
      </w:r>
    </w:p>
    <w:p w:rsidR="0041084C" w:rsidRPr="00E855D6" w:rsidRDefault="0041084C" w:rsidP="00B84D8B">
      <w:pPr>
        <w:pStyle w:val="12"/>
        <w:spacing w:before="0" w:line="240" w:lineRule="auto"/>
        <w:ind w:firstLine="709"/>
        <w:contextualSpacing/>
        <w:rPr>
          <w:rStyle w:val="ad"/>
          <w:color w:val="000000" w:themeColor="text1"/>
          <w:sz w:val="28"/>
          <w:szCs w:val="28"/>
        </w:rPr>
      </w:pPr>
    </w:p>
    <w:p w:rsidR="0041084C" w:rsidRPr="00E855D6" w:rsidRDefault="0041084C" w:rsidP="00B84D8B">
      <w:pPr>
        <w:pStyle w:val="12"/>
        <w:spacing w:before="0" w:line="240" w:lineRule="auto"/>
        <w:ind w:firstLine="709"/>
        <w:contextualSpacing/>
        <w:rPr>
          <w:rStyle w:val="ad"/>
          <w:color w:val="000000" w:themeColor="text1"/>
          <w:sz w:val="28"/>
          <w:szCs w:val="28"/>
        </w:rPr>
      </w:pPr>
    </w:p>
    <w:sectPr w:rsidR="0041084C" w:rsidRPr="00E855D6" w:rsidSect="00B11AA7">
      <w:headerReference w:type="first" r:id="rId93"/>
      <w:pgSz w:w="11906" w:h="16838"/>
      <w:pgMar w:top="284" w:right="851" w:bottom="0" w:left="1134" w:header="425"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1DB" w:rsidRDefault="002C61DB" w:rsidP="00E1594B">
      <w:r>
        <w:separator/>
      </w:r>
    </w:p>
  </w:endnote>
  <w:endnote w:type="continuationSeparator" w:id="0">
    <w:p w:rsidR="002C61DB" w:rsidRDefault="002C61DB" w:rsidP="00E1594B">
      <w:r>
        <w:continuationSeparator/>
      </w:r>
    </w:p>
  </w:endnote>
  <w:endnote w:type="continuationNotice" w:id="1">
    <w:p w:rsidR="002C61DB" w:rsidRDefault="002C6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
    <w:altName w:val="Times New Roman"/>
    <w:panose1 w:val="00000000000000000000"/>
    <w:charset w:val="CC"/>
    <w:family w:val="roman"/>
    <w:notTrueType/>
    <w:pitch w:val="default"/>
    <w:sig w:usb0="00000203" w:usb1="00000000" w:usb2="00000000" w:usb3="00000000" w:csb0="00000005" w:csb1="00000000"/>
  </w:font>
  <w:font w:name="Trebuchet MS">
    <w:panose1 w:val="020B0603020202020204"/>
    <w:charset w:val="CC"/>
    <w:family w:val="swiss"/>
    <w:pitch w:val="variable"/>
    <w:sig w:usb0="00000287" w:usb1="00000003"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A38" w:rsidRPr="00A7249C" w:rsidRDefault="00474A38" w:rsidP="00444DC3">
    <w:pPr>
      <w:pStyle w:val="a6"/>
      <w:jc w:val="right"/>
      <w:rPr>
        <w:i/>
        <w:color w:val="1F497D" w:themeColor="text2"/>
        <w:sz w:val="22"/>
        <w:szCs w:val="28"/>
      </w:rPr>
    </w:pPr>
    <w:r w:rsidRPr="00A7249C">
      <w:rPr>
        <w:i/>
        <w:color w:val="1F497D" w:themeColor="text2"/>
        <w:sz w:val="22"/>
        <w:szCs w:val="28"/>
      </w:rPr>
      <w:t>Номинация «Муниципальная экономическая политика</w:t>
    </w:r>
  </w:p>
  <w:p w:rsidR="00474A38" w:rsidRPr="00A7249C" w:rsidRDefault="00474A38" w:rsidP="00444DC3">
    <w:pPr>
      <w:pStyle w:val="a6"/>
      <w:jc w:val="right"/>
      <w:rPr>
        <w:i/>
        <w:color w:val="1F497D" w:themeColor="text2"/>
        <w:sz w:val="22"/>
        <w:szCs w:val="28"/>
      </w:rPr>
    </w:pPr>
    <w:r w:rsidRPr="00A7249C">
      <w:rPr>
        <w:i/>
        <w:color w:val="1F497D" w:themeColor="text2"/>
        <w:sz w:val="22"/>
        <w:szCs w:val="28"/>
      </w:rPr>
      <w:t>и управление муниципальными финансами»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1DB" w:rsidRDefault="002C61DB" w:rsidP="00E1594B">
      <w:r>
        <w:separator/>
      </w:r>
    </w:p>
  </w:footnote>
  <w:footnote w:type="continuationSeparator" w:id="0">
    <w:p w:rsidR="002C61DB" w:rsidRDefault="002C61DB" w:rsidP="00E1594B">
      <w:r>
        <w:continuationSeparator/>
      </w:r>
    </w:p>
  </w:footnote>
  <w:footnote w:type="continuationNotice" w:id="1">
    <w:p w:rsidR="002C61DB" w:rsidRDefault="002C61DB"/>
  </w:footnote>
  <w:footnote w:id="2">
    <w:p w:rsidR="00474A38" w:rsidRDefault="00474A38" w:rsidP="00404714">
      <w:pPr>
        <w:pStyle w:val="afd"/>
        <w:jc w:val="both"/>
      </w:pPr>
      <w:r>
        <w:rPr>
          <w:rStyle w:val="aff"/>
        </w:rPr>
        <w:footnoteRef/>
      </w:r>
      <w:r>
        <w:t xml:space="preserve"> </w:t>
      </w:r>
      <w:r>
        <w:rPr>
          <w:rFonts w:ascii="Times New Roman" w:hAnsi="Times New Roman" w:cs="Times New Roman"/>
        </w:rPr>
        <w:t>В</w:t>
      </w:r>
      <w:r w:rsidRPr="00404714">
        <w:rPr>
          <w:rFonts w:ascii="Times New Roman" w:hAnsi="Times New Roman" w:cs="Times New Roman"/>
        </w:rPr>
        <w:t xml:space="preserve"> соответствии с постановлением Администрации от 04.04.2022 № 855 «Об утверждении Положения о межведомственной комиссии по работе с налогоплательщиками, имеющими задолженность по уплате налогов и сборов в бюджет городского округа Сызрань»</w:t>
      </w:r>
      <w:r>
        <w:rPr>
          <w:rFonts w:ascii="Times New Roman" w:hAnsi="Times New Roman" w:cs="Times New Roman"/>
        </w:rPr>
        <w:t>.</w:t>
      </w:r>
    </w:p>
  </w:footnote>
  <w:footnote w:id="3">
    <w:p w:rsidR="001A42F6" w:rsidRDefault="001A42F6" w:rsidP="001A42F6">
      <w:pPr>
        <w:pStyle w:val="afd"/>
        <w:jc w:val="both"/>
      </w:pPr>
      <w:r>
        <w:rPr>
          <w:rStyle w:val="aff"/>
        </w:rPr>
        <w:footnoteRef/>
      </w:r>
      <w:r>
        <w:t xml:space="preserve"> </w:t>
      </w:r>
      <w:r w:rsidRPr="001A42F6">
        <w:rPr>
          <w:rFonts w:ascii="Times New Roman" w:hAnsi="Times New Roman" w:cs="Times New Roman"/>
        </w:rPr>
        <w:t>Распоряжение от 10.11.2017 № 715-р  «О контроле за постановкой на налоговый учет организаций, индивидуальных предпринимателей и обособленных подразделений».</w:t>
      </w:r>
    </w:p>
  </w:footnote>
  <w:footnote w:id="4">
    <w:p w:rsidR="001A42F6" w:rsidRDefault="001A42F6" w:rsidP="001A42F6">
      <w:pPr>
        <w:pStyle w:val="afd"/>
        <w:jc w:val="both"/>
      </w:pPr>
      <w:r>
        <w:rPr>
          <w:rStyle w:val="aff"/>
        </w:rPr>
        <w:footnoteRef/>
      </w:r>
      <w:r>
        <w:t xml:space="preserve"> </w:t>
      </w:r>
      <w:r w:rsidRPr="001A42F6">
        <w:rPr>
          <w:rFonts w:ascii="Times New Roman" w:hAnsi="Times New Roman" w:cs="Times New Roman"/>
        </w:rPr>
        <w:t>Распоряжение администрации города Хабаровска от 09.02.2022 № 71-р  «О некоторых мерах по обеспечению сбалансированности бюджета городского округа «Город Хабаровск» при его исполнении в 2022 году»</w:t>
      </w:r>
      <w:r>
        <w:rPr>
          <w:rFonts w:ascii="Times New Roman" w:hAnsi="Times New Roman" w:cs="Times New Roman"/>
        </w:rPr>
        <w:t>.</w:t>
      </w:r>
    </w:p>
  </w:footnote>
  <w:footnote w:id="5">
    <w:p w:rsidR="00EB54C1" w:rsidRDefault="00EB54C1">
      <w:pPr>
        <w:pStyle w:val="afd"/>
      </w:pPr>
      <w:r>
        <w:rPr>
          <w:rStyle w:val="aff"/>
        </w:rPr>
        <w:footnoteRef/>
      </w:r>
      <w:r>
        <w:t xml:space="preserve"> </w:t>
      </w:r>
      <w:r w:rsidRPr="00EB54C1">
        <w:rPr>
          <w:rFonts w:ascii="Times New Roman" w:hAnsi="Times New Roman" w:cs="Times New Roman"/>
        </w:rPr>
        <w:t>Востребованность налоговых расходов, соответствие их целям и задачам соответствующих муниципальных программ и (или) целям социально–экономической политики.</w:t>
      </w:r>
    </w:p>
  </w:footnote>
  <w:footnote w:id="6">
    <w:p w:rsidR="009B18C8" w:rsidRPr="009B18C8" w:rsidRDefault="009B18C8" w:rsidP="009B18C8">
      <w:pPr>
        <w:pStyle w:val="afd"/>
        <w:jc w:val="both"/>
        <w:rPr>
          <w:rFonts w:ascii="Times New Roman" w:hAnsi="Times New Roman" w:cs="Times New Roman"/>
        </w:rPr>
      </w:pPr>
      <w:r>
        <w:rPr>
          <w:rStyle w:val="aff"/>
        </w:rPr>
        <w:footnoteRef/>
      </w:r>
      <w:r>
        <w:t xml:space="preserve"> </w:t>
      </w:r>
      <w:r w:rsidRPr="009B18C8">
        <w:rPr>
          <w:rFonts w:ascii="Times New Roman" w:hAnsi="Times New Roman" w:cs="Times New Roman"/>
        </w:rPr>
        <w:t>Постановление администрации Калиновского сельского поселения от 21.01.2022 № 6  «Об образовании Комиссии по обеспечению поступлений налоговых и неналоговых доходов в бюджет Калиновского сельского поселения по повышению результативности бюджетных платежей».</w:t>
      </w:r>
    </w:p>
  </w:footnote>
  <w:footnote w:id="7">
    <w:p w:rsidR="009B18C8" w:rsidRPr="009B18C8" w:rsidRDefault="009B18C8" w:rsidP="009B18C8">
      <w:pPr>
        <w:pStyle w:val="afd"/>
        <w:jc w:val="both"/>
        <w:rPr>
          <w:rFonts w:ascii="Times New Roman" w:hAnsi="Times New Roman" w:cs="Times New Roman"/>
        </w:rPr>
      </w:pPr>
      <w:r w:rsidRPr="009B18C8">
        <w:rPr>
          <w:rStyle w:val="aff"/>
          <w:rFonts w:ascii="Times New Roman" w:hAnsi="Times New Roman" w:cs="Times New Roman"/>
        </w:rPr>
        <w:footnoteRef/>
      </w:r>
      <w:r w:rsidRPr="009B18C8">
        <w:rPr>
          <w:rFonts w:ascii="Times New Roman" w:hAnsi="Times New Roman" w:cs="Times New Roman"/>
        </w:rPr>
        <w:t xml:space="preserve"> Постановление администрации Калиновского сельского поселения от 25.01.2022 № 7 «О внесении изменений в постановление администрации Калиновского сельского поселения от 27.01.2020 № 3 «Об утверждении Порядка формирования, ведения, ежегодного дополнения и опубликования перечня муниципального имущества Калиновского сельского поселения Киквидзенского муниципального района Волгоградской области,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footnote>
  <w:footnote w:id="8">
    <w:p w:rsidR="009B18C8" w:rsidRDefault="009B18C8" w:rsidP="009B18C8">
      <w:pPr>
        <w:pStyle w:val="afd"/>
        <w:jc w:val="both"/>
      </w:pPr>
      <w:r w:rsidRPr="009B18C8">
        <w:rPr>
          <w:rStyle w:val="aff"/>
          <w:rFonts w:ascii="Times New Roman" w:hAnsi="Times New Roman" w:cs="Times New Roman"/>
        </w:rPr>
        <w:footnoteRef/>
      </w:r>
      <w:r w:rsidRPr="009B18C8">
        <w:rPr>
          <w:rFonts w:ascii="Times New Roman" w:hAnsi="Times New Roman" w:cs="Times New Roman"/>
        </w:rPr>
        <w:t xml:space="preserve"> Распоряжение администрации Калиновского сельского поселения от 26.12.2020 № 27-р «О проведении инвентаризации».</w:t>
      </w:r>
    </w:p>
  </w:footnote>
  <w:footnote w:id="9">
    <w:p w:rsidR="00413EA8" w:rsidRDefault="00413EA8">
      <w:pPr>
        <w:pStyle w:val="afd"/>
      </w:pPr>
      <w:r>
        <w:rPr>
          <w:rStyle w:val="aff"/>
        </w:rPr>
        <w:footnoteRef/>
      </w:r>
      <w:r>
        <w:t xml:space="preserve"> Р</w:t>
      </w:r>
      <w:r w:rsidRPr="00413EA8">
        <w:t>аспоряжением администрации Предгорного муниципального округа от 28.12.2020 № 83-р</w:t>
      </w:r>
      <w:r>
        <w:t>.</w:t>
      </w:r>
    </w:p>
  </w:footnote>
  <w:footnote w:id="10">
    <w:p w:rsidR="00413EA8" w:rsidRDefault="00413EA8">
      <w:pPr>
        <w:pStyle w:val="afd"/>
      </w:pPr>
      <w:r>
        <w:rPr>
          <w:rStyle w:val="aff"/>
        </w:rPr>
        <w:footnoteRef/>
      </w:r>
      <w:r>
        <w:t xml:space="preserve"> </w:t>
      </w:r>
      <w:r w:rsidRPr="00413EA8">
        <w:rPr>
          <w:rFonts w:ascii="Times New Roman" w:hAnsi="Times New Roman" w:cs="Times New Roman"/>
        </w:rPr>
        <w:t>https://vk.com/public217392696.</w:t>
      </w:r>
    </w:p>
  </w:footnote>
  <w:footnote w:id="11">
    <w:p w:rsidR="00413EA8" w:rsidRDefault="00413EA8" w:rsidP="00413EA8">
      <w:pPr>
        <w:pStyle w:val="afd"/>
        <w:jc w:val="both"/>
      </w:pPr>
      <w:r>
        <w:rPr>
          <w:rStyle w:val="aff"/>
        </w:rPr>
        <w:footnoteRef/>
      </w:r>
      <w:r>
        <w:t xml:space="preserve"> </w:t>
      </w:r>
      <w:r w:rsidRPr="00413EA8">
        <w:rPr>
          <w:rFonts w:ascii="Times New Roman" w:hAnsi="Times New Roman" w:cs="Times New Roman"/>
        </w:rPr>
        <w:t>Закон Курской области от 02.06.2020 № ЗЗ-ЗКО «Об определении муниципальных образований Курской области, на территории которых земельные участки, находящиеся в государственной или муниципальной собственности, могут быть предоставлены в безвозмездное пользование гражданам для индивидуального жилищного строительства или ведения личного подсобного хозяйства, и установлении специальностей, работа по которым дает право на получение таких земельных участков».</w:t>
      </w:r>
    </w:p>
  </w:footnote>
  <w:footnote w:id="12">
    <w:p w:rsidR="006C18F9" w:rsidRDefault="006C18F9" w:rsidP="006C18F9">
      <w:pPr>
        <w:pStyle w:val="afd"/>
        <w:jc w:val="both"/>
      </w:pPr>
      <w:r>
        <w:rPr>
          <w:rStyle w:val="aff"/>
        </w:rPr>
        <w:footnoteRef/>
      </w:r>
      <w:r>
        <w:t xml:space="preserve"> </w:t>
      </w:r>
      <w:r w:rsidRPr="006C18F9">
        <w:rPr>
          <w:rFonts w:ascii="Times New Roman" w:hAnsi="Times New Roman" w:cs="Times New Roman"/>
        </w:rPr>
        <w:t>Например, переселение из ветхого и аварийного жилья, строительство объектов социальной сферы, реновация, ремонты объектов социальной сферы, сохранение объектов культурного наследия, строительство и ремонт дорог и т.д.).</w:t>
      </w:r>
    </w:p>
  </w:footnote>
  <w:footnote w:id="13">
    <w:p w:rsidR="006C18F9" w:rsidRDefault="006C18F9" w:rsidP="006C18F9">
      <w:pPr>
        <w:pStyle w:val="afd"/>
        <w:jc w:val="both"/>
      </w:pPr>
      <w:r>
        <w:rPr>
          <w:rStyle w:val="aff"/>
        </w:rPr>
        <w:footnoteRef/>
      </w:r>
      <w:r>
        <w:t xml:space="preserve"> </w:t>
      </w:r>
      <w:r w:rsidRPr="006C18F9">
        <w:rPr>
          <w:rFonts w:ascii="Times New Roman" w:hAnsi="Times New Roman" w:cs="Times New Roman"/>
        </w:rPr>
        <w:t>Установление доли софинансирования субсидий на иные цели за счет собственных средств учреждений, мотивация в системе оплаты труда.</w:t>
      </w:r>
    </w:p>
  </w:footnote>
  <w:footnote w:id="14">
    <w:p w:rsidR="006C18F9" w:rsidRDefault="006C18F9" w:rsidP="006C18F9">
      <w:pPr>
        <w:pStyle w:val="afd"/>
        <w:jc w:val="both"/>
      </w:pPr>
      <w:r>
        <w:rPr>
          <w:rStyle w:val="aff"/>
        </w:rPr>
        <w:footnoteRef/>
      </w:r>
      <w:r>
        <w:t xml:space="preserve"> </w:t>
      </w:r>
      <w:r w:rsidRPr="006C18F9">
        <w:rPr>
          <w:rFonts w:ascii="Times New Roman" w:hAnsi="Times New Roman" w:cs="Times New Roman"/>
        </w:rPr>
        <w:t>Постановление Администрации города Вологды от 16.03.2015 № 1780 «Об утверждении Методики оценки эффективности деятельности бюджетных, автономных, казенных учреждений муниципального образования города Вологды».</w:t>
      </w:r>
    </w:p>
  </w:footnote>
  <w:footnote w:id="15">
    <w:p w:rsidR="006C18F9" w:rsidRPr="006C18F9" w:rsidRDefault="006C18F9" w:rsidP="006C18F9">
      <w:pPr>
        <w:pStyle w:val="afd"/>
        <w:jc w:val="both"/>
        <w:rPr>
          <w:rFonts w:ascii="Times New Roman" w:hAnsi="Times New Roman" w:cs="Times New Roman"/>
        </w:rPr>
      </w:pPr>
      <w:r>
        <w:rPr>
          <w:rStyle w:val="aff"/>
        </w:rPr>
        <w:footnoteRef/>
      </w:r>
      <w:r>
        <w:t xml:space="preserve"> </w:t>
      </w:r>
      <w:r>
        <w:rPr>
          <w:rFonts w:ascii="Times New Roman" w:hAnsi="Times New Roman" w:cs="Times New Roman"/>
        </w:rPr>
        <w:t>П</w:t>
      </w:r>
      <w:r w:rsidRPr="006C18F9">
        <w:rPr>
          <w:rFonts w:ascii="Times New Roman" w:hAnsi="Times New Roman" w:cs="Times New Roman"/>
        </w:rPr>
        <w:t>остановление Администрации города Вологды от 11.02.2021  № 135 «Об утверждении Методики оценки эффективности деятельности бюджетных, автономных, казенных учреждений городского округа города Вологды»</w:t>
      </w:r>
      <w:r>
        <w:rPr>
          <w:rFonts w:ascii="Times New Roman" w:hAnsi="Times New Roman" w:cs="Times New Roman"/>
        </w:rPr>
        <w:t>.</w:t>
      </w:r>
    </w:p>
  </w:footnote>
  <w:footnote w:id="16">
    <w:p w:rsidR="00474A38" w:rsidRDefault="00474A38" w:rsidP="00327B93">
      <w:pPr>
        <w:pStyle w:val="afd"/>
        <w:jc w:val="both"/>
      </w:pPr>
      <w:r>
        <w:rPr>
          <w:rStyle w:val="aff"/>
        </w:rPr>
        <w:footnoteRef/>
      </w:r>
      <w:r>
        <w:t xml:space="preserve"> </w:t>
      </w:r>
      <w:r w:rsidRPr="00327B93">
        <w:rPr>
          <w:rFonts w:ascii="Times New Roman" w:hAnsi="Times New Roman" w:cs="Times New Roman"/>
        </w:rPr>
        <w:t>постановление Администрации города Вологды от 21.05.2020  № 649 «Об утверждении Порядка проведения мониторинга качества финансового менеджмента главных администраторов доходов, главных администраторов источников финансирования дефицита, главных распорядителей средств бюджета города Вологды»</w:t>
      </w:r>
    </w:p>
  </w:footnote>
  <w:footnote w:id="17">
    <w:p w:rsidR="0087340B" w:rsidRDefault="0087340B" w:rsidP="0087340B">
      <w:pPr>
        <w:pStyle w:val="afd"/>
        <w:jc w:val="both"/>
      </w:pPr>
      <w:r>
        <w:rPr>
          <w:rStyle w:val="aff"/>
        </w:rPr>
        <w:footnoteRef/>
      </w:r>
      <w:r>
        <w:t xml:space="preserve"> </w:t>
      </w:r>
      <w:r w:rsidRPr="0087340B">
        <w:rPr>
          <w:rFonts w:ascii="Times New Roman" w:hAnsi="Times New Roman" w:cs="Times New Roman"/>
        </w:rPr>
        <w:t>Кроме тех, учреждениями которых принято решение вести учет самостоятельно, преимущественно их содержание осуществляется за счет субвенций.</w:t>
      </w:r>
    </w:p>
  </w:footnote>
  <w:footnote w:id="18">
    <w:p w:rsidR="0087340B" w:rsidRDefault="0087340B">
      <w:pPr>
        <w:pStyle w:val="afd"/>
      </w:pPr>
      <w:r>
        <w:rPr>
          <w:rStyle w:val="aff"/>
        </w:rPr>
        <w:footnoteRef/>
      </w:r>
      <w:r>
        <w:t xml:space="preserve"> </w:t>
      </w:r>
      <w:r w:rsidRPr="0087340B">
        <w:rPr>
          <w:rFonts w:ascii="Times New Roman" w:hAnsi="Times New Roman" w:cs="Times New Roman"/>
        </w:rPr>
        <w:t>ОС Astra Linux, ПК «Средства виртуализации «БРЕСТ», СУБД PostgreSQL, «1С:Фреш».</w:t>
      </w:r>
    </w:p>
  </w:footnote>
  <w:footnote w:id="19">
    <w:p w:rsidR="0087340B" w:rsidRDefault="0087340B">
      <w:pPr>
        <w:pStyle w:val="afd"/>
      </w:pPr>
      <w:r>
        <w:rPr>
          <w:rStyle w:val="aff"/>
        </w:rPr>
        <w:footnoteRef/>
      </w:r>
      <w:r>
        <w:t xml:space="preserve"> </w:t>
      </w:r>
      <w:r w:rsidRPr="0087340B">
        <w:rPr>
          <w:rFonts w:ascii="Times New Roman" w:hAnsi="Times New Roman" w:cs="Times New Roman"/>
        </w:rPr>
        <w:t>Закрепление за учреждением нескольких сотрудников на случай отпуска, болезни, увольнения; распределение специалистов осуществляется по узким направлениям учета: зарплата и кадры, основные средства и т.д.</w:t>
      </w:r>
    </w:p>
  </w:footnote>
  <w:footnote w:id="20">
    <w:p w:rsidR="0056604D" w:rsidRDefault="0056604D">
      <w:pPr>
        <w:pStyle w:val="afd"/>
      </w:pPr>
      <w:r>
        <w:rPr>
          <w:rStyle w:val="aff"/>
        </w:rPr>
        <w:footnoteRef/>
      </w:r>
      <w:r>
        <w:t xml:space="preserve"> </w:t>
      </w:r>
      <w:r w:rsidRPr="0056604D">
        <w:rPr>
          <w:rFonts w:ascii="Times New Roman" w:hAnsi="Times New Roman" w:cs="Times New Roman"/>
        </w:rPr>
        <w:t>«Бюджет-СМАРТ», «СУФД», «1С-Бухгалтерия».</w:t>
      </w:r>
    </w:p>
  </w:footnote>
  <w:footnote w:id="21">
    <w:p w:rsidR="0056604D" w:rsidRDefault="0056604D">
      <w:pPr>
        <w:pStyle w:val="afd"/>
      </w:pPr>
      <w:r>
        <w:rPr>
          <w:rStyle w:val="aff"/>
        </w:rPr>
        <w:footnoteRef/>
      </w:r>
      <w:r>
        <w:t xml:space="preserve"> </w:t>
      </w:r>
      <w:r w:rsidRPr="0056604D">
        <w:rPr>
          <w:rFonts w:ascii="Times New Roman" w:hAnsi="Times New Roman" w:cs="Times New Roman"/>
        </w:rPr>
        <w:t>Источник – похозяйственная книга, распоряжения о выделении земельного участка, выданные разрешения на строительство, ввод объектов в эксплуатацию и др.</w:t>
      </w:r>
    </w:p>
  </w:footnote>
  <w:footnote w:id="22">
    <w:p w:rsidR="0056604D" w:rsidRDefault="0056604D" w:rsidP="0056604D">
      <w:pPr>
        <w:pStyle w:val="afd"/>
        <w:jc w:val="both"/>
      </w:pPr>
      <w:r>
        <w:rPr>
          <w:rStyle w:val="aff"/>
        </w:rPr>
        <w:footnoteRef/>
      </w:r>
      <w:r>
        <w:t xml:space="preserve"> </w:t>
      </w:r>
      <w:r w:rsidRPr="0056604D">
        <w:rPr>
          <w:rFonts w:ascii="Times New Roman" w:hAnsi="Times New Roman" w:cs="Times New Roman"/>
        </w:rPr>
        <w:t>https://datalens.yandex/uqg5wu87dfcqj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392894"/>
      <w:docPartObj>
        <w:docPartGallery w:val="Page Numbers (Top of Page)"/>
        <w:docPartUnique/>
      </w:docPartObj>
    </w:sdtPr>
    <w:sdtEndPr>
      <w:rPr>
        <w:sz w:val="28"/>
        <w:szCs w:val="28"/>
      </w:rPr>
    </w:sdtEndPr>
    <w:sdtContent>
      <w:p w:rsidR="00474A38" w:rsidRPr="00B11AA7" w:rsidRDefault="00D23F2F" w:rsidP="00A7249C">
        <w:pPr>
          <w:pStyle w:val="a4"/>
          <w:jc w:val="center"/>
          <w:rPr>
            <w:sz w:val="28"/>
            <w:szCs w:val="28"/>
          </w:rPr>
        </w:pPr>
        <w:r w:rsidRPr="00B11AA7">
          <w:rPr>
            <w:sz w:val="28"/>
            <w:szCs w:val="28"/>
          </w:rPr>
          <w:fldChar w:fldCharType="begin"/>
        </w:r>
        <w:r w:rsidR="00474A38" w:rsidRPr="00B11AA7">
          <w:rPr>
            <w:sz w:val="28"/>
            <w:szCs w:val="28"/>
          </w:rPr>
          <w:instrText>PAGE   \* MERGEFORMAT</w:instrText>
        </w:r>
        <w:r w:rsidRPr="00B11AA7">
          <w:rPr>
            <w:sz w:val="28"/>
            <w:szCs w:val="28"/>
          </w:rPr>
          <w:fldChar w:fldCharType="separate"/>
        </w:r>
        <w:r w:rsidR="00460540">
          <w:rPr>
            <w:noProof/>
            <w:sz w:val="28"/>
            <w:szCs w:val="28"/>
          </w:rPr>
          <w:t>3</w:t>
        </w:r>
        <w:r w:rsidRPr="00B11AA7">
          <w:rPr>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A38" w:rsidRPr="00B11AA7" w:rsidRDefault="00474A38" w:rsidP="00B11AA7">
    <w:pPr>
      <w:pStyle w:val="a4"/>
      <w:jc w:val="cent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A38" w:rsidRPr="00B11AA7" w:rsidRDefault="00474A38" w:rsidP="00B11AA7">
    <w:pPr>
      <w:pStyle w:val="a4"/>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C49"/>
    <w:multiLevelType w:val="hybridMultilevel"/>
    <w:tmpl w:val="750233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20D6E41"/>
    <w:multiLevelType w:val="hybridMultilevel"/>
    <w:tmpl w:val="7A22C670"/>
    <w:lvl w:ilvl="0" w:tplc="615A2F32">
      <w:start w:val="1"/>
      <w:numFmt w:val="bullet"/>
      <w:pStyle w:val="Pro-List-2"/>
      <w:lvlText w:val="-"/>
      <w:lvlJc w:val="left"/>
      <w:pPr>
        <w:tabs>
          <w:tab w:val="num" w:pos="2880"/>
        </w:tabs>
        <w:ind w:left="2880" w:hanging="360"/>
      </w:pPr>
      <w:rPr>
        <w:rFonts w:ascii="Georgia" w:hAnsi="Georgia"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szCs w:val="24"/>
      </w:rPr>
    </w:lvl>
    <w:lvl w:ilvl="3" w:tplc="5E36BBDC">
      <w:start w:val="1"/>
      <w:numFmt w:val="bullet"/>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714030"/>
    <w:multiLevelType w:val="multilevel"/>
    <w:tmpl w:val="7F729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AE490A"/>
    <w:multiLevelType w:val="multilevel"/>
    <w:tmpl w:val="031C9E4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C82E0F"/>
    <w:multiLevelType w:val="hybridMultilevel"/>
    <w:tmpl w:val="6FD022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CE02FBF"/>
    <w:multiLevelType w:val="hybridMultilevel"/>
    <w:tmpl w:val="FF3C5C18"/>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417745"/>
    <w:multiLevelType w:val="multilevel"/>
    <w:tmpl w:val="D854CCAA"/>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AB032A"/>
    <w:multiLevelType w:val="multilevel"/>
    <w:tmpl w:val="EDA21928"/>
    <w:styleLink w:val="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nsid w:val="18535007"/>
    <w:multiLevelType w:val="multilevel"/>
    <w:tmpl w:val="BFAE0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940CAF"/>
    <w:multiLevelType w:val="hybridMultilevel"/>
    <w:tmpl w:val="8B744D7C"/>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5D655B"/>
    <w:multiLevelType w:val="hybridMultilevel"/>
    <w:tmpl w:val="5D60A9E2"/>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84174BA"/>
    <w:multiLevelType w:val="hybridMultilevel"/>
    <w:tmpl w:val="A1FCB0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8782B8F"/>
    <w:multiLevelType w:val="hybridMultilevel"/>
    <w:tmpl w:val="6E2C1424"/>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124069"/>
    <w:multiLevelType w:val="hybridMultilevel"/>
    <w:tmpl w:val="66B82586"/>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A36049A"/>
    <w:multiLevelType w:val="hybridMultilevel"/>
    <w:tmpl w:val="77185A3E"/>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D3C1FA7"/>
    <w:multiLevelType w:val="hybridMultilevel"/>
    <w:tmpl w:val="B79A0ED8"/>
    <w:lvl w:ilvl="0" w:tplc="548E41EA">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7322FB"/>
    <w:multiLevelType w:val="hybridMultilevel"/>
    <w:tmpl w:val="7B1084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F1F00BE"/>
    <w:multiLevelType w:val="hybridMultilevel"/>
    <w:tmpl w:val="9D148CC0"/>
    <w:lvl w:ilvl="0" w:tplc="C02841C6">
      <w:start w:val="1"/>
      <w:numFmt w:val="decimal"/>
      <w:lvlText w:val="%1."/>
      <w:lvlJc w:val="left"/>
      <w:pPr>
        <w:ind w:left="588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FBA3623"/>
    <w:multiLevelType w:val="hybridMultilevel"/>
    <w:tmpl w:val="46A8E91E"/>
    <w:lvl w:ilvl="0" w:tplc="FFFFFFFF">
      <w:start w:val="1"/>
      <w:numFmt w:val="bullet"/>
      <w:lvlText w:val=""/>
      <w:lvlJc w:val="left"/>
      <w:pPr>
        <w:ind w:left="1429" w:hanging="360"/>
      </w:pPr>
      <w:rPr>
        <w:rFonts w:ascii="Symbol" w:hAnsi="Symbol" w:hint="default"/>
      </w:rPr>
    </w:lvl>
    <w:lvl w:ilvl="1" w:tplc="5EA2EA1A">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nsid w:val="30450FDE"/>
    <w:multiLevelType w:val="hybridMultilevel"/>
    <w:tmpl w:val="D05602B4"/>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1C20CB0"/>
    <w:multiLevelType w:val="hybridMultilevel"/>
    <w:tmpl w:val="049C3732"/>
    <w:lvl w:ilvl="0" w:tplc="FFFFFFFF">
      <w:start w:val="1"/>
      <w:numFmt w:val="decimal"/>
      <w:lvlText w:val="%1."/>
      <w:lvlJc w:val="left"/>
      <w:pPr>
        <w:ind w:left="1429" w:hanging="360"/>
      </w:pPr>
    </w:lvl>
    <w:lvl w:ilvl="1" w:tplc="5EA2EA1A">
      <w:start w:val="1"/>
      <w:numFmt w:val="bullet"/>
      <w:lvlText w:val=""/>
      <w:lvlJc w:val="left"/>
      <w:pPr>
        <w:ind w:left="1429" w:hanging="360"/>
      </w:pPr>
      <w:rPr>
        <w:rFonts w:ascii="Symbol" w:hAnsi="Symbol"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nsid w:val="31FD7394"/>
    <w:multiLevelType w:val="singleLevel"/>
    <w:tmpl w:val="515CC7B0"/>
    <w:lvl w:ilvl="0">
      <w:start w:val="1"/>
      <w:numFmt w:val="bullet"/>
      <w:pStyle w:val="a"/>
      <w:lvlText w:val=""/>
      <w:lvlJc w:val="left"/>
      <w:pPr>
        <w:tabs>
          <w:tab w:val="num" w:pos="1080"/>
        </w:tabs>
        <w:ind w:firstLine="720"/>
      </w:pPr>
      <w:rPr>
        <w:rFonts w:ascii="Symbol" w:hAnsi="Symbol" w:hint="default"/>
      </w:rPr>
    </w:lvl>
  </w:abstractNum>
  <w:abstractNum w:abstractNumId="22">
    <w:nsid w:val="326346CC"/>
    <w:multiLevelType w:val="hybridMultilevel"/>
    <w:tmpl w:val="7E2CF71E"/>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2B915A3"/>
    <w:multiLevelType w:val="hybridMultilevel"/>
    <w:tmpl w:val="8EEC83C4"/>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37D0114"/>
    <w:multiLevelType w:val="hybridMultilevel"/>
    <w:tmpl w:val="0DF85ED2"/>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3A175BB"/>
    <w:multiLevelType w:val="hybridMultilevel"/>
    <w:tmpl w:val="43F2EE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9146D52"/>
    <w:multiLevelType w:val="hybridMultilevel"/>
    <w:tmpl w:val="71C88F12"/>
    <w:lvl w:ilvl="0" w:tplc="5EA2EA1A">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nsid w:val="39DF4C9B"/>
    <w:multiLevelType w:val="hybridMultilevel"/>
    <w:tmpl w:val="37AE6C88"/>
    <w:lvl w:ilvl="0" w:tplc="FFFFFFFF">
      <w:start w:val="1"/>
      <w:numFmt w:val="decimal"/>
      <w:lvlText w:val="%1)"/>
      <w:lvlJc w:val="left"/>
      <w:pPr>
        <w:ind w:left="1429" w:hanging="360"/>
      </w:pPr>
    </w:lvl>
    <w:lvl w:ilvl="1" w:tplc="24F42610">
      <w:start w:val="1"/>
      <w:numFmt w:val="decimal"/>
      <w:lvlText w:val="%2."/>
      <w:lvlJc w:val="left"/>
      <w:pPr>
        <w:ind w:left="2509" w:hanging="72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nsid w:val="3FE500E4"/>
    <w:multiLevelType w:val="hybridMultilevel"/>
    <w:tmpl w:val="9656C8C2"/>
    <w:lvl w:ilvl="0" w:tplc="47282908">
      <w:start w:val="1"/>
      <w:numFmt w:val="bullet"/>
      <w:lvlText w:val="•"/>
      <w:lvlJc w:val="left"/>
      <w:pPr>
        <w:tabs>
          <w:tab w:val="num" w:pos="720"/>
        </w:tabs>
        <w:ind w:left="720" w:hanging="360"/>
      </w:pPr>
      <w:rPr>
        <w:rFonts w:ascii="Arial" w:hAnsi="Arial" w:hint="default"/>
      </w:rPr>
    </w:lvl>
    <w:lvl w:ilvl="1" w:tplc="70A4AC46" w:tentative="1">
      <w:start w:val="1"/>
      <w:numFmt w:val="bullet"/>
      <w:lvlText w:val="•"/>
      <w:lvlJc w:val="left"/>
      <w:pPr>
        <w:tabs>
          <w:tab w:val="num" w:pos="1440"/>
        </w:tabs>
        <w:ind w:left="1440" w:hanging="360"/>
      </w:pPr>
      <w:rPr>
        <w:rFonts w:ascii="Arial" w:hAnsi="Arial" w:hint="default"/>
      </w:rPr>
    </w:lvl>
    <w:lvl w:ilvl="2" w:tplc="86CA616E" w:tentative="1">
      <w:start w:val="1"/>
      <w:numFmt w:val="bullet"/>
      <w:lvlText w:val="•"/>
      <w:lvlJc w:val="left"/>
      <w:pPr>
        <w:tabs>
          <w:tab w:val="num" w:pos="2160"/>
        </w:tabs>
        <w:ind w:left="2160" w:hanging="360"/>
      </w:pPr>
      <w:rPr>
        <w:rFonts w:ascii="Arial" w:hAnsi="Arial" w:hint="default"/>
      </w:rPr>
    </w:lvl>
    <w:lvl w:ilvl="3" w:tplc="128E218A" w:tentative="1">
      <w:start w:val="1"/>
      <w:numFmt w:val="bullet"/>
      <w:lvlText w:val="•"/>
      <w:lvlJc w:val="left"/>
      <w:pPr>
        <w:tabs>
          <w:tab w:val="num" w:pos="2880"/>
        </w:tabs>
        <w:ind w:left="2880" w:hanging="360"/>
      </w:pPr>
      <w:rPr>
        <w:rFonts w:ascii="Arial" w:hAnsi="Arial" w:hint="default"/>
      </w:rPr>
    </w:lvl>
    <w:lvl w:ilvl="4" w:tplc="FAE4C03E" w:tentative="1">
      <w:start w:val="1"/>
      <w:numFmt w:val="bullet"/>
      <w:lvlText w:val="•"/>
      <w:lvlJc w:val="left"/>
      <w:pPr>
        <w:tabs>
          <w:tab w:val="num" w:pos="3600"/>
        </w:tabs>
        <w:ind w:left="3600" w:hanging="360"/>
      </w:pPr>
      <w:rPr>
        <w:rFonts w:ascii="Arial" w:hAnsi="Arial" w:hint="default"/>
      </w:rPr>
    </w:lvl>
    <w:lvl w:ilvl="5" w:tplc="B4DE30CE" w:tentative="1">
      <w:start w:val="1"/>
      <w:numFmt w:val="bullet"/>
      <w:lvlText w:val="•"/>
      <w:lvlJc w:val="left"/>
      <w:pPr>
        <w:tabs>
          <w:tab w:val="num" w:pos="4320"/>
        </w:tabs>
        <w:ind w:left="4320" w:hanging="360"/>
      </w:pPr>
      <w:rPr>
        <w:rFonts w:ascii="Arial" w:hAnsi="Arial" w:hint="default"/>
      </w:rPr>
    </w:lvl>
    <w:lvl w:ilvl="6" w:tplc="B94E62DC" w:tentative="1">
      <w:start w:val="1"/>
      <w:numFmt w:val="bullet"/>
      <w:lvlText w:val="•"/>
      <w:lvlJc w:val="left"/>
      <w:pPr>
        <w:tabs>
          <w:tab w:val="num" w:pos="5040"/>
        </w:tabs>
        <w:ind w:left="5040" w:hanging="360"/>
      </w:pPr>
      <w:rPr>
        <w:rFonts w:ascii="Arial" w:hAnsi="Arial" w:hint="default"/>
      </w:rPr>
    </w:lvl>
    <w:lvl w:ilvl="7" w:tplc="E770484C" w:tentative="1">
      <w:start w:val="1"/>
      <w:numFmt w:val="bullet"/>
      <w:lvlText w:val="•"/>
      <w:lvlJc w:val="left"/>
      <w:pPr>
        <w:tabs>
          <w:tab w:val="num" w:pos="5760"/>
        </w:tabs>
        <w:ind w:left="5760" w:hanging="360"/>
      </w:pPr>
      <w:rPr>
        <w:rFonts w:ascii="Arial" w:hAnsi="Arial" w:hint="default"/>
      </w:rPr>
    </w:lvl>
    <w:lvl w:ilvl="8" w:tplc="FBFC7A22" w:tentative="1">
      <w:start w:val="1"/>
      <w:numFmt w:val="bullet"/>
      <w:lvlText w:val="•"/>
      <w:lvlJc w:val="left"/>
      <w:pPr>
        <w:tabs>
          <w:tab w:val="num" w:pos="6480"/>
        </w:tabs>
        <w:ind w:left="6480" w:hanging="360"/>
      </w:pPr>
      <w:rPr>
        <w:rFonts w:ascii="Arial" w:hAnsi="Arial" w:hint="default"/>
      </w:rPr>
    </w:lvl>
  </w:abstractNum>
  <w:abstractNum w:abstractNumId="29">
    <w:nsid w:val="41661FB8"/>
    <w:multiLevelType w:val="hybridMultilevel"/>
    <w:tmpl w:val="F60CF2BC"/>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28358CF"/>
    <w:multiLevelType w:val="hybridMultilevel"/>
    <w:tmpl w:val="6E1A5A1E"/>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3184124"/>
    <w:multiLevelType w:val="hybridMultilevel"/>
    <w:tmpl w:val="A4A871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77A64C6"/>
    <w:multiLevelType w:val="hybridMultilevel"/>
    <w:tmpl w:val="B03EDDF6"/>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ACB1B23"/>
    <w:multiLevelType w:val="hybridMultilevel"/>
    <w:tmpl w:val="8042D64C"/>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D8B236A"/>
    <w:multiLevelType w:val="hybridMultilevel"/>
    <w:tmpl w:val="B8924B48"/>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1EB5E38"/>
    <w:multiLevelType w:val="hybridMultilevel"/>
    <w:tmpl w:val="BC6642D6"/>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2C76887"/>
    <w:multiLevelType w:val="hybridMultilevel"/>
    <w:tmpl w:val="83CA55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39964FC"/>
    <w:multiLevelType w:val="hybridMultilevel"/>
    <w:tmpl w:val="E4841FBC"/>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6456934"/>
    <w:multiLevelType w:val="multilevel"/>
    <w:tmpl w:val="470AD5A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8E062DB"/>
    <w:multiLevelType w:val="hybridMultilevel"/>
    <w:tmpl w:val="91F8683C"/>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
    <w:nsid w:val="597D69B4"/>
    <w:multiLevelType w:val="hybridMultilevel"/>
    <w:tmpl w:val="358EE900"/>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A9007A7"/>
    <w:multiLevelType w:val="hybridMultilevel"/>
    <w:tmpl w:val="96C232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5ACB7664"/>
    <w:multiLevelType w:val="hybridMultilevel"/>
    <w:tmpl w:val="AE183DF2"/>
    <w:lvl w:ilvl="0" w:tplc="0419000F">
      <w:start w:val="1"/>
      <w:numFmt w:val="decimal"/>
      <w:lvlText w:val="%1."/>
      <w:lvlJc w:val="left"/>
      <w:pPr>
        <w:ind w:left="1429" w:hanging="360"/>
      </w:pPr>
    </w:lvl>
    <w:lvl w:ilvl="1" w:tplc="D166DCAA">
      <w:start w:val="1"/>
      <w:numFmt w:val="decimal"/>
      <w:lvlText w:val="%2)"/>
      <w:lvlJc w:val="left"/>
      <w:pPr>
        <w:ind w:left="2509" w:hanging="7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5AEB2A88"/>
    <w:multiLevelType w:val="hybridMultilevel"/>
    <w:tmpl w:val="7B10847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4">
    <w:nsid w:val="5D537F27"/>
    <w:multiLevelType w:val="hybridMultilevel"/>
    <w:tmpl w:val="8C46D3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5E3A2FCB"/>
    <w:multiLevelType w:val="hybridMultilevel"/>
    <w:tmpl w:val="77CC4B48"/>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F2968F5"/>
    <w:multiLevelType w:val="hybridMultilevel"/>
    <w:tmpl w:val="9E1C468C"/>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F7135C6"/>
    <w:multiLevelType w:val="multilevel"/>
    <w:tmpl w:val="67CC7728"/>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FF57E4C"/>
    <w:multiLevelType w:val="hybridMultilevel"/>
    <w:tmpl w:val="A9B4C902"/>
    <w:lvl w:ilvl="0" w:tplc="F2CE51E4">
      <w:start w:val="1"/>
      <w:numFmt w:val="decimal"/>
      <w:lvlText w:val="%1."/>
      <w:lvlJc w:val="left"/>
      <w:pPr>
        <w:tabs>
          <w:tab w:val="num" w:pos="720"/>
        </w:tabs>
        <w:ind w:left="720" w:hanging="360"/>
      </w:pPr>
    </w:lvl>
    <w:lvl w:ilvl="1" w:tplc="0316B9A4" w:tentative="1">
      <w:start w:val="1"/>
      <w:numFmt w:val="decimal"/>
      <w:lvlText w:val="%2."/>
      <w:lvlJc w:val="left"/>
      <w:pPr>
        <w:tabs>
          <w:tab w:val="num" w:pos="1440"/>
        </w:tabs>
        <w:ind w:left="1440" w:hanging="360"/>
      </w:pPr>
    </w:lvl>
    <w:lvl w:ilvl="2" w:tplc="81BEEF50" w:tentative="1">
      <w:start w:val="1"/>
      <w:numFmt w:val="decimal"/>
      <w:lvlText w:val="%3."/>
      <w:lvlJc w:val="left"/>
      <w:pPr>
        <w:tabs>
          <w:tab w:val="num" w:pos="2160"/>
        </w:tabs>
        <w:ind w:left="2160" w:hanging="360"/>
      </w:pPr>
    </w:lvl>
    <w:lvl w:ilvl="3" w:tplc="6FF2064C" w:tentative="1">
      <w:start w:val="1"/>
      <w:numFmt w:val="decimal"/>
      <w:lvlText w:val="%4."/>
      <w:lvlJc w:val="left"/>
      <w:pPr>
        <w:tabs>
          <w:tab w:val="num" w:pos="2880"/>
        </w:tabs>
        <w:ind w:left="2880" w:hanging="360"/>
      </w:pPr>
    </w:lvl>
    <w:lvl w:ilvl="4" w:tplc="FF24CD7E" w:tentative="1">
      <w:start w:val="1"/>
      <w:numFmt w:val="decimal"/>
      <w:lvlText w:val="%5."/>
      <w:lvlJc w:val="left"/>
      <w:pPr>
        <w:tabs>
          <w:tab w:val="num" w:pos="3600"/>
        </w:tabs>
        <w:ind w:left="3600" w:hanging="360"/>
      </w:pPr>
    </w:lvl>
    <w:lvl w:ilvl="5" w:tplc="09DEEBB0" w:tentative="1">
      <w:start w:val="1"/>
      <w:numFmt w:val="decimal"/>
      <w:lvlText w:val="%6."/>
      <w:lvlJc w:val="left"/>
      <w:pPr>
        <w:tabs>
          <w:tab w:val="num" w:pos="4320"/>
        </w:tabs>
        <w:ind w:left="4320" w:hanging="360"/>
      </w:pPr>
    </w:lvl>
    <w:lvl w:ilvl="6" w:tplc="72769572" w:tentative="1">
      <w:start w:val="1"/>
      <w:numFmt w:val="decimal"/>
      <w:lvlText w:val="%7."/>
      <w:lvlJc w:val="left"/>
      <w:pPr>
        <w:tabs>
          <w:tab w:val="num" w:pos="5040"/>
        </w:tabs>
        <w:ind w:left="5040" w:hanging="360"/>
      </w:pPr>
    </w:lvl>
    <w:lvl w:ilvl="7" w:tplc="C4A6A4A8" w:tentative="1">
      <w:start w:val="1"/>
      <w:numFmt w:val="decimal"/>
      <w:lvlText w:val="%8."/>
      <w:lvlJc w:val="left"/>
      <w:pPr>
        <w:tabs>
          <w:tab w:val="num" w:pos="5760"/>
        </w:tabs>
        <w:ind w:left="5760" w:hanging="360"/>
      </w:pPr>
    </w:lvl>
    <w:lvl w:ilvl="8" w:tplc="44304FD2" w:tentative="1">
      <w:start w:val="1"/>
      <w:numFmt w:val="decimal"/>
      <w:lvlText w:val="%9."/>
      <w:lvlJc w:val="left"/>
      <w:pPr>
        <w:tabs>
          <w:tab w:val="num" w:pos="6480"/>
        </w:tabs>
        <w:ind w:left="6480" w:hanging="360"/>
      </w:pPr>
    </w:lvl>
  </w:abstractNum>
  <w:abstractNum w:abstractNumId="49">
    <w:nsid w:val="60695AFA"/>
    <w:multiLevelType w:val="hybridMultilevel"/>
    <w:tmpl w:val="F5DE0D00"/>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3CF4B23"/>
    <w:multiLevelType w:val="hybridMultilevel"/>
    <w:tmpl w:val="1592E6C6"/>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86B29CA"/>
    <w:multiLevelType w:val="hybridMultilevel"/>
    <w:tmpl w:val="CCC2A33C"/>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8962313"/>
    <w:multiLevelType w:val="hybridMultilevel"/>
    <w:tmpl w:val="A6D25886"/>
    <w:lvl w:ilvl="0" w:tplc="C3A404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E643E8C"/>
    <w:multiLevelType w:val="multilevel"/>
    <w:tmpl w:val="B14E87B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16C0604"/>
    <w:multiLevelType w:val="multilevel"/>
    <w:tmpl w:val="A31C0150"/>
    <w:styleLink w:val="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5">
    <w:nsid w:val="7188353A"/>
    <w:multiLevelType w:val="hybridMultilevel"/>
    <w:tmpl w:val="4C6C41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726C5875"/>
    <w:multiLevelType w:val="hybridMultilevel"/>
    <w:tmpl w:val="B17459C6"/>
    <w:lvl w:ilvl="0" w:tplc="39CEE28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7B646F0A"/>
    <w:multiLevelType w:val="hybridMultilevel"/>
    <w:tmpl w:val="554C9FEA"/>
    <w:lvl w:ilvl="0" w:tplc="C3A404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7D155116"/>
    <w:multiLevelType w:val="hybridMultilevel"/>
    <w:tmpl w:val="F448FF02"/>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E9B5E92"/>
    <w:multiLevelType w:val="hybridMultilevel"/>
    <w:tmpl w:val="BE682932"/>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7EEC69DB"/>
    <w:multiLevelType w:val="hybridMultilevel"/>
    <w:tmpl w:val="85A0B6E8"/>
    <w:lvl w:ilvl="0" w:tplc="5EA2E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1"/>
  </w:num>
  <w:num w:numId="3">
    <w:abstractNumId w:val="54"/>
  </w:num>
  <w:num w:numId="4">
    <w:abstractNumId w:val="7"/>
  </w:num>
  <w:num w:numId="5">
    <w:abstractNumId w:val="2"/>
  </w:num>
  <w:num w:numId="6">
    <w:abstractNumId w:val="47"/>
  </w:num>
  <w:num w:numId="7">
    <w:abstractNumId w:val="8"/>
  </w:num>
  <w:num w:numId="8">
    <w:abstractNumId w:val="28"/>
  </w:num>
  <w:num w:numId="9">
    <w:abstractNumId w:val="48"/>
  </w:num>
  <w:num w:numId="10">
    <w:abstractNumId w:val="11"/>
  </w:num>
  <w:num w:numId="11">
    <w:abstractNumId w:val="17"/>
  </w:num>
  <w:num w:numId="12">
    <w:abstractNumId w:val="57"/>
  </w:num>
  <w:num w:numId="13">
    <w:abstractNumId w:val="52"/>
  </w:num>
  <w:num w:numId="14">
    <w:abstractNumId w:val="53"/>
  </w:num>
  <w:num w:numId="15">
    <w:abstractNumId w:val="6"/>
  </w:num>
  <w:num w:numId="16">
    <w:abstractNumId w:val="38"/>
  </w:num>
  <w:num w:numId="17">
    <w:abstractNumId w:val="3"/>
  </w:num>
  <w:num w:numId="18">
    <w:abstractNumId w:val="4"/>
  </w:num>
  <w:num w:numId="19">
    <w:abstractNumId w:val="30"/>
  </w:num>
  <w:num w:numId="20">
    <w:abstractNumId w:val="10"/>
  </w:num>
  <w:num w:numId="21">
    <w:abstractNumId w:val="15"/>
  </w:num>
  <w:num w:numId="22">
    <w:abstractNumId w:val="40"/>
  </w:num>
  <w:num w:numId="23">
    <w:abstractNumId w:val="45"/>
  </w:num>
  <w:num w:numId="24">
    <w:abstractNumId w:val="37"/>
  </w:num>
  <w:num w:numId="25">
    <w:abstractNumId w:val="56"/>
  </w:num>
  <w:num w:numId="26">
    <w:abstractNumId w:val="42"/>
  </w:num>
  <w:num w:numId="27">
    <w:abstractNumId w:val="31"/>
  </w:num>
  <w:num w:numId="28">
    <w:abstractNumId w:val="23"/>
  </w:num>
  <w:num w:numId="29">
    <w:abstractNumId w:val="33"/>
  </w:num>
  <w:num w:numId="30">
    <w:abstractNumId w:val="16"/>
  </w:num>
  <w:num w:numId="31">
    <w:abstractNumId w:val="27"/>
  </w:num>
  <w:num w:numId="32">
    <w:abstractNumId w:val="50"/>
  </w:num>
  <w:num w:numId="33">
    <w:abstractNumId w:val="34"/>
  </w:num>
  <w:num w:numId="34">
    <w:abstractNumId w:val="32"/>
  </w:num>
  <w:num w:numId="35">
    <w:abstractNumId w:val="13"/>
  </w:num>
  <w:num w:numId="36">
    <w:abstractNumId w:val="60"/>
  </w:num>
  <w:num w:numId="37">
    <w:abstractNumId w:val="9"/>
  </w:num>
  <w:num w:numId="38">
    <w:abstractNumId w:val="5"/>
  </w:num>
  <w:num w:numId="39">
    <w:abstractNumId w:val="14"/>
  </w:num>
  <w:num w:numId="40">
    <w:abstractNumId w:val="49"/>
  </w:num>
  <w:num w:numId="41">
    <w:abstractNumId w:val="19"/>
  </w:num>
  <w:num w:numId="42">
    <w:abstractNumId w:val="43"/>
  </w:num>
  <w:num w:numId="43">
    <w:abstractNumId w:val="22"/>
  </w:num>
  <w:num w:numId="44">
    <w:abstractNumId w:val="0"/>
  </w:num>
  <w:num w:numId="45">
    <w:abstractNumId w:val="55"/>
  </w:num>
  <w:num w:numId="46">
    <w:abstractNumId w:val="36"/>
  </w:num>
  <w:num w:numId="47">
    <w:abstractNumId w:val="46"/>
  </w:num>
  <w:num w:numId="48">
    <w:abstractNumId w:val="12"/>
  </w:num>
  <w:num w:numId="49">
    <w:abstractNumId w:val="41"/>
  </w:num>
  <w:num w:numId="50">
    <w:abstractNumId w:val="35"/>
  </w:num>
  <w:num w:numId="51">
    <w:abstractNumId w:val="58"/>
  </w:num>
  <w:num w:numId="52">
    <w:abstractNumId w:val="51"/>
  </w:num>
  <w:num w:numId="53">
    <w:abstractNumId w:val="24"/>
  </w:num>
  <w:num w:numId="54">
    <w:abstractNumId w:val="44"/>
  </w:num>
  <w:num w:numId="55">
    <w:abstractNumId w:val="25"/>
  </w:num>
  <w:num w:numId="56">
    <w:abstractNumId w:val="59"/>
  </w:num>
  <w:num w:numId="57">
    <w:abstractNumId w:val="26"/>
  </w:num>
  <w:num w:numId="58">
    <w:abstractNumId w:val="39"/>
  </w:num>
  <w:num w:numId="59">
    <w:abstractNumId w:val="29"/>
  </w:num>
  <w:num w:numId="60">
    <w:abstractNumId w:val="18"/>
  </w:num>
  <w:num w:numId="61">
    <w:abstractNumId w:val="2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651"/>
    <w:rsid w:val="000004BC"/>
    <w:rsid w:val="00001B86"/>
    <w:rsid w:val="00001EB5"/>
    <w:rsid w:val="00001F5A"/>
    <w:rsid w:val="00002133"/>
    <w:rsid w:val="00002DD4"/>
    <w:rsid w:val="00002EA5"/>
    <w:rsid w:val="00003122"/>
    <w:rsid w:val="00003346"/>
    <w:rsid w:val="00003CC0"/>
    <w:rsid w:val="000048C0"/>
    <w:rsid w:val="00004D51"/>
    <w:rsid w:val="00005232"/>
    <w:rsid w:val="0000528B"/>
    <w:rsid w:val="0000582D"/>
    <w:rsid w:val="00006279"/>
    <w:rsid w:val="000062D7"/>
    <w:rsid w:val="00006DDA"/>
    <w:rsid w:val="00007048"/>
    <w:rsid w:val="0000726D"/>
    <w:rsid w:val="000074F0"/>
    <w:rsid w:val="00007815"/>
    <w:rsid w:val="00007886"/>
    <w:rsid w:val="00007E91"/>
    <w:rsid w:val="00010789"/>
    <w:rsid w:val="00010BEA"/>
    <w:rsid w:val="00011E37"/>
    <w:rsid w:val="00012B60"/>
    <w:rsid w:val="00013B5A"/>
    <w:rsid w:val="000140BB"/>
    <w:rsid w:val="0001428C"/>
    <w:rsid w:val="000143D0"/>
    <w:rsid w:val="00014DF2"/>
    <w:rsid w:val="00014FA9"/>
    <w:rsid w:val="0001538C"/>
    <w:rsid w:val="000158D0"/>
    <w:rsid w:val="00016103"/>
    <w:rsid w:val="000171C8"/>
    <w:rsid w:val="00017566"/>
    <w:rsid w:val="000175E7"/>
    <w:rsid w:val="000178A4"/>
    <w:rsid w:val="00017A1E"/>
    <w:rsid w:val="00017B8F"/>
    <w:rsid w:val="0002006B"/>
    <w:rsid w:val="000206E3"/>
    <w:rsid w:val="000206ED"/>
    <w:rsid w:val="00020C2D"/>
    <w:rsid w:val="000240D8"/>
    <w:rsid w:val="00025298"/>
    <w:rsid w:val="00026CA6"/>
    <w:rsid w:val="00027AFC"/>
    <w:rsid w:val="00030176"/>
    <w:rsid w:val="000302BF"/>
    <w:rsid w:val="00031205"/>
    <w:rsid w:val="000312E1"/>
    <w:rsid w:val="000324BA"/>
    <w:rsid w:val="00032B62"/>
    <w:rsid w:val="00033045"/>
    <w:rsid w:val="00033973"/>
    <w:rsid w:val="00033BEF"/>
    <w:rsid w:val="00034461"/>
    <w:rsid w:val="000348C2"/>
    <w:rsid w:val="000349B7"/>
    <w:rsid w:val="00034EBC"/>
    <w:rsid w:val="00035673"/>
    <w:rsid w:val="0003683E"/>
    <w:rsid w:val="000373CC"/>
    <w:rsid w:val="00037B36"/>
    <w:rsid w:val="00040102"/>
    <w:rsid w:val="00040129"/>
    <w:rsid w:val="0004047B"/>
    <w:rsid w:val="000404C1"/>
    <w:rsid w:val="0004058E"/>
    <w:rsid w:val="00040590"/>
    <w:rsid w:val="00040743"/>
    <w:rsid w:val="00040ECC"/>
    <w:rsid w:val="00042153"/>
    <w:rsid w:val="000423B8"/>
    <w:rsid w:val="000431C6"/>
    <w:rsid w:val="00043451"/>
    <w:rsid w:val="000439ED"/>
    <w:rsid w:val="00044B2D"/>
    <w:rsid w:val="00044FC7"/>
    <w:rsid w:val="000463F2"/>
    <w:rsid w:val="00046734"/>
    <w:rsid w:val="000475BA"/>
    <w:rsid w:val="0004766C"/>
    <w:rsid w:val="000514EA"/>
    <w:rsid w:val="00052C83"/>
    <w:rsid w:val="00052EA7"/>
    <w:rsid w:val="00053A3E"/>
    <w:rsid w:val="0005619B"/>
    <w:rsid w:val="00056BC8"/>
    <w:rsid w:val="00056E7C"/>
    <w:rsid w:val="0005724E"/>
    <w:rsid w:val="0006110E"/>
    <w:rsid w:val="00061707"/>
    <w:rsid w:val="00061C71"/>
    <w:rsid w:val="00062011"/>
    <w:rsid w:val="00062076"/>
    <w:rsid w:val="0006279B"/>
    <w:rsid w:val="000628AD"/>
    <w:rsid w:val="00062F3A"/>
    <w:rsid w:val="0006324C"/>
    <w:rsid w:val="00063C15"/>
    <w:rsid w:val="000641E7"/>
    <w:rsid w:val="00064775"/>
    <w:rsid w:val="00064CA5"/>
    <w:rsid w:val="0006621B"/>
    <w:rsid w:val="00066480"/>
    <w:rsid w:val="00066EF7"/>
    <w:rsid w:val="0006756A"/>
    <w:rsid w:val="00067A81"/>
    <w:rsid w:val="00067AD9"/>
    <w:rsid w:val="00071F95"/>
    <w:rsid w:val="0007286D"/>
    <w:rsid w:val="00072E9D"/>
    <w:rsid w:val="000742BB"/>
    <w:rsid w:val="00074D62"/>
    <w:rsid w:val="0007548F"/>
    <w:rsid w:val="00076CA4"/>
    <w:rsid w:val="0007736D"/>
    <w:rsid w:val="000775AF"/>
    <w:rsid w:val="00081178"/>
    <w:rsid w:val="00081496"/>
    <w:rsid w:val="0008191E"/>
    <w:rsid w:val="00083733"/>
    <w:rsid w:val="00083AD7"/>
    <w:rsid w:val="0008416D"/>
    <w:rsid w:val="000841D7"/>
    <w:rsid w:val="0008496F"/>
    <w:rsid w:val="00084983"/>
    <w:rsid w:val="000857EB"/>
    <w:rsid w:val="00085A92"/>
    <w:rsid w:val="000872AD"/>
    <w:rsid w:val="00087CF9"/>
    <w:rsid w:val="00090526"/>
    <w:rsid w:val="000907BD"/>
    <w:rsid w:val="00090A46"/>
    <w:rsid w:val="00092368"/>
    <w:rsid w:val="00092B80"/>
    <w:rsid w:val="00092BB2"/>
    <w:rsid w:val="00093135"/>
    <w:rsid w:val="00093E04"/>
    <w:rsid w:val="00095739"/>
    <w:rsid w:val="00097636"/>
    <w:rsid w:val="000A0301"/>
    <w:rsid w:val="000A1583"/>
    <w:rsid w:val="000A2381"/>
    <w:rsid w:val="000A41D6"/>
    <w:rsid w:val="000A4776"/>
    <w:rsid w:val="000A4F08"/>
    <w:rsid w:val="000A52DE"/>
    <w:rsid w:val="000A585B"/>
    <w:rsid w:val="000A5D00"/>
    <w:rsid w:val="000A678E"/>
    <w:rsid w:val="000A74C6"/>
    <w:rsid w:val="000A7F22"/>
    <w:rsid w:val="000B0AFF"/>
    <w:rsid w:val="000B13A1"/>
    <w:rsid w:val="000B1675"/>
    <w:rsid w:val="000B1711"/>
    <w:rsid w:val="000B1ACA"/>
    <w:rsid w:val="000B20D5"/>
    <w:rsid w:val="000B23A0"/>
    <w:rsid w:val="000B3452"/>
    <w:rsid w:val="000B3FDF"/>
    <w:rsid w:val="000B5665"/>
    <w:rsid w:val="000B5EB6"/>
    <w:rsid w:val="000B6F28"/>
    <w:rsid w:val="000B6F6B"/>
    <w:rsid w:val="000B7990"/>
    <w:rsid w:val="000C0070"/>
    <w:rsid w:val="000C0120"/>
    <w:rsid w:val="000C0228"/>
    <w:rsid w:val="000C0E22"/>
    <w:rsid w:val="000C197B"/>
    <w:rsid w:val="000C2DF9"/>
    <w:rsid w:val="000C3368"/>
    <w:rsid w:val="000C41AB"/>
    <w:rsid w:val="000C4AB6"/>
    <w:rsid w:val="000C4B3A"/>
    <w:rsid w:val="000C4B5E"/>
    <w:rsid w:val="000C5FFE"/>
    <w:rsid w:val="000C6227"/>
    <w:rsid w:val="000C6742"/>
    <w:rsid w:val="000C6915"/>
    <w:rsid w:val="000C6976"/>
    <w:rsid w:val="000C75BF"/>
    <w:rsid w:val="000C7FF2"/>
    <w:rsid w:val="000D0318"/>
    <w:rsid w:val="000D0B03"/>
    <w:rsid w:val="000D2239"/>
    <w:rsid w:val="000D2551"/>
    <w:rsid w:val="000D2C28"/>
    <w:rsid w:val="000D32E5"/>
    <w:rsid w:val="000D386E"/>
    <w:rsid w:val="000D3A40"/>
    <w:rsid w:val="000D3EFD"/>
    <w:rsid w:val="000D484C"/>
    <w:rsid w:val="000D4C47"/>
    <w:rsid w:val="000D66F6"/>
    <w:rsid w:val="000D68E9"/>
    <w:rsid w:val="000D76D5"/>
    <w:rsid w:val="000D7E1E"/>
    <w:rsid w:val="000E0223"/>
    <w:rsid w:val="000E18D3"/>
    <w:rsid w:val="000E3628"/>
    <w:rsid w:val="000E4E6F"/>
    <w:rsid w:val="000E5F3F"/>
    <w:rsid w:val="000E655A"/>
    <w:rsid w:val="000E68AB"/>
    <w:rsid w:val="000E6C07"/>
    <w:rsid w:val="000F0137"/>
    <w:rsid w:val="000F01AA"/>
    <w:rsid w:val="000F0819"/>
    <w:rsid w:val="000F0B43"/>
    <w:rsid w:val="000F0BE7"/>
    <w:rsid w:val="000F1EBF"/>
    <w:rsid w:val="000F1F21"/>
    <w:rsid w:val="000F3E30"/>
    <w:rsid w:val="000F4206"/>
    <w:rsid w:val="000F469E"/>
    <w:rsid w:val="000F56D1"/>
    <w:rsid w:val="000F6154"/>
    <w:rsid w:val="000F6F6F"/>
    <w:rsid w:val="000F740F"/>
    <w:rsid w:val="000F7933"/>
    <w:rsid w:val="000F7D83"/>
    <w:rsid w:val="001018E8"/>
    <w:rsid w:val="001042E1"/>
    <w:rsid w:val="001045E3"/>
    <w:rsid w:val="00104F4B"/>
    <w:rsid w:val="001069D4"/>
    <w:rsid w:val="00106BF9"/>
    <w:rsid w:val="00107B4C"/>
    <w:rsid w:val="00107F72"/>
    <w:rsid w:val="00110818"/>
    <w:rsid w:val="00110B9F"/>
    <w:rsid w:val="00110C28"/>
    <w:rsid w:val="001113E7"/>
    <w:rsid w:val="0011191A"/>
    <w:rsid w:val="00111DA8"/>
    <w:rsid w:val="00111EC3"/>
    <w:rsid w:val="001123EC"/>
    <w:rsid w:val="001130CD"/>
    <w:rsid w:val="00113486"/>
    <w:rsid w:val="00113692"/>
    <w:rsid w:val="00114A08"/>
    <w:rsid w:val="00114A9A"/>
    <w:rsid w:val="00114FBB"/>
    <w:rsid w:val="00115CA3"/>
    <w:rsid w:val="001167FC"/>
    <w:rsid w:val="001168CB"/>
    <w:rsid w:val="00116E19"/>
    <w:rsid w:val="001204E7"/>
    <w:rsid w:val="0012056A"/>
    <w:rsid w:val="001208D1"/>
    <w:rsid w:val="00120D11"/>
    <w:rsid w:val="00120F83"/>
    <w:rsid w:val="0012107B"/>
    <w:rsid w:val="001211BA"/>
    <w:rsid w:val="00121611"/>
    <w:rsid w:val="001218CF"/>
    <w:rsid w:val="00121E89"/>
    <w:rsid w:val="00122DBC"/>
    <w:rsid w:val="00123072"/>
    <w:rsid w:val="0012347A"/>
    <w:rsid w:val="001252B5"/>
    <w:rsid w:val="0012542F"/>
    <w:rsid w:val="00125FB9"/>
    <w:rsid w:val="00126518"/>
    <w:rsid w:val="00127C15"/>
    <w:rsid w:val="00127D93"/>
    <w:rsid w:val="00131866"/>
    <w:rsid w:val="001331DA"/>
    <w:rsid w:val="00133709"/>
    <w:rsid w:val="00133F08"/>
    <w:rsid w:val="00134382"/>
    <w:rsid w:val="0013469C"/>
    <w:rsid w:val="001361AD"/>
    <w:rsid w:val="001370CB"/>
    <w:rsid w:val="0013785C"/>
    <w:rsid w:val="00137B4E"/>
    <w:rsid w:val="00140279"/>
    <w:rsid w:val="001405BA"/>
    <w:rsid w:val="001405DC"/>
    <w:rsid w:val="001410BA"/>
    <w:rsid w:val="00142261"/>
    <w:rsid w:val="0014459F"/>
    <w:rsid w:val="00144620"/>
    <w:rsid w:val="00145131"/>
    <w:rsid w:val="00145628"/>
    <w:rsid w:val="00145EBC"/>
    <w:rsid w:val="001460BC"/>
    <w:rsid w:val="00146347"/>
    <w:rsid w:val="0014676F"/>
    <w:rsid w:val="001471B5"/>
    <w:rsid w:val="001501D1"/>
    <w:rsid w:val="0015069A"/>
    <w:rsid w:val="00150805"/>
    <w:rsid w:val="00152147"/>
    <w:rsid w:val="001525E2"/>
    <w:rsid w:val="00152620"/>
    <w:rsid w:val="001527D8"/>
    <w:rsid w:val="00152C80"/>
    <w:rsid w:val="0015383A"/>
    <w:rsid w:val="00154546"/>
    <w:rsid w:val="0015509D"/>
    <w:rsid w:val="00155541"/>
    <w:rsid w:val="001556F1"/>
    <w:rsid w:val="00155A5F"/>
    <w:rsid w:val="00155BAE"/>
    <w:rsid w:val="00156E0B"/>
    <w:rsid w:val="00156F0F"/>
    <w:rsid w:val="0016077F"/>
    <w:rsid w:val="00160786"/>
    <w:rsid w:val="00161355"/>
    <w:rsid w:val="001620A7"/>
    <w:rsid w:val="00162399"/>
    <w:rsid w:val="00162E04"/>
    <w:rsid w:val="00163487"/>
    <w:rsid w:val="00163621"/>
    <w:rsid w:val="00163861"/>
    <w:rsid w:val="00163955"/>
    <w:rsid w:val="00163EED"/>
    <w:rsid w:val="001646EE"/>
    <w:rsid w:val="00164C64"/>
    <w:rsid w:val="0016540E"/>
    <w:rsid w:val="00166625"/>
    <w:rsid w:val="00167CD3"/>
    <w:rsid w:val="0017013B"/>
    <w:rsid w:val="001706D6"/>
    <w:rsid w:val="00170C8E"/>
    <w:rsid w:val="00172122"/>
    <w:rsid w:val="00172266"/>
    <w:rsid w:val="0017352D"/>
    <w:rsid w:val="00173CD4"/>
    <w:rsid w:val="00173D14"/>
    <w:rsid w:val="001740B3"/>
    <w:rsid w:val="00174CC5"/>
    <w:rsid w:val="00175206"/>
    <w:rsid w:val="00175335"/>
    <w:rsid w:val="001762AA"/>
    <w:rsid w:val="00176FF5"/>
    <w:rsid w:val="0017721B"/>
    <w:rsid w:val="0018133A"/>
    <w:rsid w:val="0018171E"/>
    <w:rsid w:val="0018303A"/>
    <w:rsid w:val="00184A5F"/>
    <w:rsid w:val="00184D52"/>
    <w:rsid w:val="001852A0"/>
    <w:rsid w:val="0018548D"/>
    <w:rsid w:val="001858AE"/>
    <w:rsid w:val="001858B9"/>
    <w:rsid w:val="00185D7B"/>
    <w:rsid w:val="001869B3"/>
    <w:rsid w:val="001878FE"/>
    <w:rsid w:val="0019003A"/>
    <w:rsid w:val="00190B7E"/>
    <w:rsid w:val="00191B61"/>
    <w:rsid w:val="00192E04"/>
    <w:rsid w:val="00193325"/>
    <w:rsid w:val="001936AE"/>
    <w:rsid w:val="00193F54"/>
    <w:rsid w:val="001944E5"/>
    <w:rsid w:val="00195FAE"/>
    <w:rsid w:val="00196409"/>
    <w:rsid w:val="00196790"/>
    <w:rsid w:val="00196ED2"/>
    <w:rsid w:val="001976A0"/>
    <w:rsid w:val="001A05FF"/>
    <w:rsid w:val="001A1E13"/>
    <w:rsid w:val="001A1F8E"/>
    <w:rsid w:val="001A2DCC"/>
    <w:rsid w:val="001A382E"/>
    <w:rsid w:val="001A3FFB"/>
    <w:rsid w:val="001A42F6"/>
    <w:rsid w:val="001A7597"/>
    <w:rsid w:val="001A78D2"/>
    <w:rsid w:val="001A7CFC"/>
    <w:rsid w:val="001B1BC8"/>
    <w:rsid w:val="001B1CE7"/>
    <w:rsid w:val="001B2CB4"/>
    <w:rsid w:val="001B4173"/>
    <w:rsid w:val="001B6661"/>
    <w:rsid w:val="001B676B"/>
    <w:rsid w:val="001B681F"/>
    <w:rsid w:val="001B730D"/>
    <w:rsid w:val="001B743A"/>
    <w:rsid w:val="001B7667"/>
    <w:rsid w:val="001C02B9"/>
    <w:rsid w:val="001C08CE"/>
    <w:rsid w:val="001C0A95"/>
    <w:rsid w:val="001C13D0"/>
    <w:rsid w:val="001C1A7E"/>
    <w:rsid w:val="001C1A9A"/>
    <w:rsid w:val="001C1B0F"/>
    <w:rsid w:val="001C23C7"/>
    <w:rsid w:val="001C27DC"/>
    <w:rsid w:val="001C3B97"/>
    <w:rsid w:val="001C3E84"/>
    <w:rsid w:val="001C3F74"/>
    <w:rsid w:val="001C402A"/>
    <w:rsid w:val="001C40D4"/>
    <w:rsid w:val="001C59A7"/>
    <w:rsid w:val="001C59B0"/>
    <w:rsid w:val="001C6AAE"/>
    <w:rsid w:val="001C7652"/>
    <w:rsid w:val="001D00D5"/>
    <w:rsid w:val="001D07D2"/>
    <w:rsid w:val="001D0DEB"/>
    <w:rsid w:val="001D1C33"/>
    <w:rsid w:val="001D27B3"/>
    <w:rsid w:val="001D3099"/>
    <w:rsid w:val="001D4160"/>
    <w:rsid w:val="001D58BE"/>
    <w:rsid w:val="001D5E02"/>
    <w:rsid w:val="001D5FF8"/>
    <w:rsid w:val="001D66DE"/>
    <w:rsid w:val="001D6DBE"/>
    <w:rsid w:val="001E0F6B"/>
    <w:rsid w:val="001E15B3"/>
    <w:rsid w:val="001E32BC"/>
    <w:rsid w:val="001E3518"/>
    <w:rsid w:val="001E3865"/>
    <w:rsid w:val="001E3EEF"/>
    <w:rsid w:val="001E4668"/>
    <w:rsid w:val="001E53C7"/>
    <w:rsid w:val="001E7738"/>
    <w:rsid w:val="001E7C7E"/>
    <w:rsid w:val="001E7CA9"/>
    <w:rsid w:val="001E7D25"/>
    <w:rsid w:val="001F0215"/>
    <w:rsid w:val="001F0746"/>
    <w:rsid w:val="001F1986"/>
    <w:rsid w:val="001F27E6"/>
    <w:rsid w:val="001F389F"/>
    <w:rsid w:val="001F3AC4"/>
    <w:rsid w:val="001F4803"/>
    <w:rsid w:val="001F48B6"/>
    <w:rsid w:val="001F5747"/>
    <w:rsid w:val="001F5939"/>
    <w:rsid w:val="001F5B23"/>
    <w:rsid w:val="001F77F6"/>
    <w:rsid w:val="001F78D3"/>
    <w:rsid w:val="00200411"/>
    <w:rsid w:val="0020056C"/>
    <w:rsid w:val="00200704"/>
    <w:rsid w:val="002009B9"/>
    <w:rsid w:val="00200A54"/>
    <w:rsid w:val="00201495"/>
    <w:rsid w:val="002019E4"/>
    <w:rsid w:val="00201D1A"/>
    <w:rsid w:val="00201D67"/>
    <w:rsid w:val="00201F72"/>
    <w:rsid w:val="002023FA"/>
    <w:rsid w:val="00202D3A"/>
    <w:rsid w:val="00202EAA"/>
    <w:rsid w:val="0020329C"/>
    <w:rsid w:val="0020405A"/>
    <w:rsid w:val="0020424C"/>
    <w:rsid w:val="00205467"/>
    <w:rsid w:val="002054BD"/>
    <w:rsid w:val="00205A34"/>
    <w:rsid w:val="00205FA3"/>
    <w:rsid w:val="00207ADA"/>
    <w:rsid w:val="00207C29"/>
    <w:rsid w:val="002101CE"/>
    <w:rsid w:val="00211A33"/>
    <w:rsid w:val="002125C3"/>
    <w:rsid w:val="00212605"/>
    <w:rsid w:val="0021274E"/>
    <w:rsid w:val="002132B8"/>
    <w:rsid w:val="00213719"/>
    <w:rsid w:val="0021397C"/>
    <w:rsid w:val="00213A09"/>
    <w:rsid w:val="002142FC"/>
    <w:rsid w:val="002148D9"/>
    <w:rsid w:val="00214AF8"/>
    <w:rsid w:val="00214B37"/>
    <w:rsid w:val="00214C71"/>
    <w:rsid w:val="00215A40"/>
    <w:rsid w:val="00215B74"/>
    <w:rsid w:val="00216860"/>
    <w:rsid w:val="00217EB1"/>
    <w:rsid w:val="00221378"/>
    <w:rsid w:val="00222291"/>
    <w:rsid w:val="00224766"/>
    <w:rsid w:val="00224A6D"/>
    <w:rsid w:val="00224C60"/>
    <w:rsid w:val="002255B7"/>
    <w:rsid w:val="002255FA"/>
    <w:rsid w:val="00225FDF"/>
    <w:rsid w:val="002261FF"/>
    <w:rsid w:val="00226875"/>
    <w:rsid w:val="0022745F"/>
    <w:rsid w:val="002329AD"/>
    <w:rsid w:val="00232EBB"/>
    <w:rsid w:val="0023340C"/>
    <w:rsid w:val="00233A01"/>
    <w:rsid w:val="00233A99"/>
    <w:rsid w:val="00233B64"/>
    <w:rsid w:val="00233BC4"/>
    <w:rsid w:val="00233C23"/>
    <w:rsid w:val="00234013"/>
    <w:rsid w:val="00234A55"/>
    <w:rsid w:val="00234B17"/>
    <w:rsid w:val="00234CD3"/>
    <w:rsid w:val="002360B1"/>
    <w:rsid w:val="002360CC"/>
    <w:rsid w:val="00236649"/>
    <w:rsid w:val="002371D8"/>
    <w:rsid w:val="002379EA"/>
    <w:rsid w:val="00237D26"/>
    <w:rsid w:val="00240ED5"/>
    <w:rsid w:val="00241041"/>
    <w:rsid w:val="00241AD9"/>
    <w:rsid w:val="0024347F"/>
    <w:rsid w:val="00244438"/>
    <w:rsid w:val="0024448E"/>
    <w:rsid w:val="00245ADD"/>
    <w:rsid w:val="002460EB"/>
    <w:rsid w:val="0024691B"/>
    <w:rsid w:val="002471EE"/>
    <w:rsid w:val="00247219"/>
    <w:rsid w:val="002473F8"/>
    <w:rsid w:val="00247F16"/>
    <w:rsid w:val="0025264D"/>
    <w:rsid w:val="00252D21"/>
    <w:rsid w:val="00253EF9"/>
    <w:rsid w:val="002542AA"/>
    <w:rsid w:val="00254C63"/>
    <w:rsid w:val="002557BE"/>
    <w:rsid w:val="00255EA4"/>
    <w:rsid w:val="00256577"/>
    <w:rsid w:val="0025737A"/>
    <w:rsid w:val="00257CF9"/>
    <w:rsid w:val="0026096C"/>
    <w:rsid w:val="00261B2F"/>
    <w:rsid w:val="00262340"/>
    <w:rsid w:val="00262C9A"/>
    <w:rsid w:val="00263164"/>
    <w:rsid w:val="00264849"/>
    <w:rsid w:val="0026529D"/>
    <w:rsid w:val="002663EE"/>
    <w:rsid w:val="002663F4"/>
    <w:rsid w:val="00266D6F"/>
    <w:rsid w:val="002706BF"/>
    <w:rsid w:val="002709DA"/>
    <w:rsid w:val="00270E19"/>
    <w:rsid w:val="00271383"/>
    <w:rsid w:val="002717D3"/>
    <w:rsid w:val="002739A4"/>
    <w:rsid w:val="0027508B"/>
    <w:rsid w:val="00275117"/>
    <w:rsid w:val="002752FE"/>
    <w:rsid w:val="00275637"/>
    <w:rsid w:val="0027593A"/>
    <w:rsid w:val="00275BF0"/>
    <w:rsid w:val="00275EFB"/>
    <w:rsid w:val="002779BF"/>
    <w:rsid w:val="00277DDD"/>
    <w:rsid w:val="00280F79"/>
    <w:rsid w:val="00281888"/>
    <w:rsid w:val="0028232A"/>
    <w:rsid w:val="002825B7"/>
    <w:rsid w:val="002828E0"/>
    <w:rsid w:val="00282F0C"/>
    <w:rsid w:val="0028373A"/>
    <w:rsid w:val="002842D9"/>
    <w:rsid w:val="0028451A"/>
    <w:rsid w:val="002851D8"/>
    <w:rsid w:val="00285F34"/>
    <w:rsid w:val="002871B4"/>
    <w:rsid w:val="00287818"/>
    <w:rsid w:val="00287BA1"/>
    <w:rsid w:val="00287D2F"/>
    <w:rsid w:val="0029051F"/>
    <w:rsid w:val="00290BCE"/>
    <w:rsid w:val="00290E10"/>
    <w:rsid w:val="00290E2A"/>
    <w:rsid w:val="00290EC1"/>
    <w:rsid w:val="00291DE4"/>
    <w:rsid w:val="00292CAB"/>
    <w:rsid w:val="00292D50"/>
    <w:rsid w:val="002931FB"/>
    <w:rsid w:val="00293380"/>
    <w:rsid w:val="0029379A"/>
    <w:rsid w:val="00294F80"/>
    <w:rsid w:val="00295B4A"/>
    <w:rsid w:val="00296045"/>
    <w:rsid w:val="002961CA"/>
    <w:rsid w:val="0029733E"/>
    <w:rsid w:val="00297AE0"/>
    <w:rsid w:val="002A0252"/>
    <w:rsid w:val="002A0F86"/>
    <w:rsid w:val="002A2262"/>
    <w:rsid w:val="002A2BE4"/>
    <w:rsid w:val="002A4BB4"/>
    <w:rsid w:val="002A5588"/>
    <w:rsid w:val="002A645E"/>
    <w:rsid w:val="002A66EA"/>
    <w:rsid w:val="002B0BAA"/>
    <w:rsid w:val="002B0E47"/>
    <w:rsid w:val="002B105B"/>
    <w:rsid w:val="002B2ED5"/>
    <w:rsid w:val="002B2FF0"/>
    <w:rsid w:val="002B5038"/>
    <w:rsid w:val="002B50A3"/>
    <w:rsid w:val="002B573B"/>
    <w:rsid w:val="002B628F"/>
    <w:rsid w:val="002B66A9"/>
    <w:rsid w:val="002B6B0A"/>
    <w:rsid w:val="002B6BB4"/>
    <w:rsid w:val="002B6BCA"/>
    <w:rsid w:val="002B7238"/>
    <w:rsid w:val="002B7A97"/>
    <w:rsid w:val="002C0DE0"/>
    <w:rsid w:val="002C1ADC"/>
    <w:rsid w:val="002C1B3A"/>
    <w:rsid w:val="002C1DCC"/>
    <w:rsid w:val="002C2271"/>
    <w:rsid w:val="002C242F"/>
    <w:rsid w:val="002C2670"/>
    <w:rsid w:val="002C279B"/>
    <w:rsid w:val="002C2C3A"/>
    <w:rsid w:val="002C3463"/>
    <w:rsid w:val="002C513D"/>
    <w:rsid w:val="002C51A4"/>
    <w:rsid w:val="002C61DB"/>
    <w:rsid w:val="002C642F"/>
    <w:rsid w:val="002C66B1"/>
    <w:rsid w:val="002D0AAC"/>
    <w:rsid w:val="002D0E72"/>
    <w:rsid w:val="002D1082"/>
    <w:rsid w:val="002D1269"/>
    <w:rsid w:val="002D12D4"/>
    <w:rsid w:val="002D213E"/>
    <w:rsid w:val="002D2EF7"/>
    <w:rsid w:val="002D31BE"/>
    <w:rsid w:val="002D3A2A"/>
    <w:rsid w:val="002D3DB9"/>
    <w:rsid w:val="002D4677"/>
    <w:rsid w:val="002D4713"/>
    <w:rsid w:val="002D75C4"/>
    <w:rsid w:val="002E1606"/>
    <w:rsid w:val="002E215F"/>
    <w:rsid w:val="002E2338"/>
    <w:rsid w:val="002E23FD"/>
    <w:rsid w:val="002E2617"/>
    <w:rsid w:val="002E335F"/>
    <w:rsid w:val="002E456E"/>
    <w:rsid w:val="002E45C4"/>
    <w:rsid w:val="002E4844"/>
    <w:rsid w:val="002E5F11"/>
    <w:rsid w:val="002E6613"/>
    <w:rsid w:val="002E6BBC"/>
    <w:rsid w:val="002E6E08"/>
    <w:rsid w:val="002E6E5D"/>
    <w:rsid w:val="002E6ED0"/>
    <w:rsid w:val="002E70F8"/>
    <w:rsid w:val="002E7635"/>
    <w:rsid w:val="002F0124"/>
    <w:rsid w:val="002F16E7"/>
    <w:rsid w:val="002F18B9"/>
    <w:rsid w:val="002F1AFA"/>
    <w:rsid w:val="002F1B15"/>
    <w:rsid w:val="002F1D99"/>
    <w:rsid w:val="002F25F0"/>
    <w:rsid w:val="002F3DF0"/>
    <w:rsid w:val="002F46A1"/>
    <w:rsid w:val="002F4CFB"/>
    <w:rsid w:val="002F56BD"/>
    <w:rsid w:val="002F7157"/>
    <w:rsid w:val="002F78B6"/>
    <w:rsid w:val="002F798C"/>
    <w:rsid w:val="003001F1"/>
    <w:rsid w:val="0030159C"/>
    <w:rsid w:val="00302ECE"/>
    <w:rsid w:val="003030ED"/>
    <w:rsid w:val="00303910"/>
    <w:rsid w:val="003040A4"/>
    <w:rsid w:val="00304312"/>
    <w:rsid w:val="00304B25"/>
    <w:rsid w:val="00305B97"/>
    <w:rsid w:val="00307413"/>
    <w:rsid w:val="00307B73"/>
    <w:rsid w:val="003105AF"/>
    <w:rsid w:val="003133E1"/>
    <w:rsid w:val="00313A18"/>
    <w:rsid w:val="00315126"/>
    <w:rsid w:val="00316CBD"/>
    <w:rsid w:val="00317227"/>
    <w:rsid w:val="003177DD"/>
    <w:rsid w:val="00317980"/>
    <w:rsid w:val="003207C2"/>
    <w:rsid w:val="00320E77"/>
    <w:rsid w:val="00321885"/>
    <w:rsid w:val="00321D1C"/>
    <w:rsid w:val="00322B9A"/>
    <w:rsid w:val="00323066"/>
    <w:rsid w:val="00323846"/>
    <w:rsid w:val="00324C4C"/>
    <w:rsid w:val="00324FC5"/>
    <w:rsid w:val="003252C0"/>
    <w:rsid w:val="00327891"/>
    <w:rsid w:val="00327B93"/>
    <w:rsid w:val="00330495"/>
    <w:rsid w:val="00330504"/>
    <w:rsid w:val="00331133"/>
    <w:rsid w:val="003321AE"/>
    <w:rsid w:val="00332726"/>
    <w:rsid w:val="003328E8"/>
    <w:rsid w:val="00332CED"/>
    <w:rsid w:val="003331AB"/>
    <w:rsid w:val="00333834"/>
    <w:rsid w:val="00333B2F"/>
    <w:rsid w:val="003343F1"/>
    <w:rsid w:val="003347D7"/>
    <w:rsid w:val="003349D0"/>
    <w:rsid w:val="0033643E"/>
    <w:rsid w:val="00337364"/>
    <w:rsid w:val="00337895"/>
    <w:rsid w:val="003400D8"/>
    <w:rsid w:val="0034024D"/>
    <w:rsid w:val="0034052F"/>
    <w:rsid w:val="00340679"/>
    <w:rsid w:val="0034085C"/>
    <w:rsid w:val="00340BF8"/>
    <w:rsid w:val="00340C47"/>
    <w:rsid w:val="00341937"/>
    <w:rsid w:val="00343A53"/>
    <w:rsid w:val="00343B3D"/>
    <w:rsid w:val="0034439D"/>
    <w:rsid w:val="003443CB"/>
    <w:rsid w:val="003453EB"/>
    <w:rsid w:val="00345C4D"/>
    <w:rsid w:val="00346A02"/>
    <w:rsid w:val="00347AA0"/>
    <w:rsid w:val="003502E1"/>
    <w:rsid w:val="003508E8"/>
    <w:rsid w:val="00351172"/>
    <w:rsid w:val="003511A9"/>
    <w:rsid w:val="00351D02"/>
    <w:rsid w:val="00351FFD"/>
    <w:rsid w:val="0035325B"/>
    <w:rsid w:val="00353484"/>
    <w:rsid w:val="003536D5"/>
    <w:rsid w:val="00353A99"/>
    <w:rsid w:val="003566A1"/>
    <w:rsid w:val="0035673E"/>
    <w:rsid w:val="00356B76"/>
    <w:rsid w:val="0035786F"/>
    <w:rsid w:val="00357AF9"/>
    <w:rsid w:val="00357E44"/>
    <w:rsid w:val="00361C7A"/>
    <w:rsid w:val="0036243F"/>
    <w:rsid w:val="00364ED7"/>
    <w:rsid w:val="00366DCF"/>
    <w:rsid w:val="00367B8B"/>
    <w:rsid w:val="00367E4A"/>
    <w:rsid w:val="00370234"/>
    <w:rsid w:val="00370B87"/>
    <w:rsid w:val="00371184"/>
    <w:rsid w:val="00372F44"/>
    <w:rsid w:val="00373A6D"/>
    <w:rsid w:val="003741A9"/>
    <w:rsid w:val="00374F8C"/>
    <w:rsid w:val="0037542A"/>
    <w:rsid w:val="00375EF3"/>
    <w:rsid w:val="00375F52"/>
    <w:rsid w:val="0037690E"/>
    <w:rsid w:val="00376D47"/>
    <w:rsid w:val="00377B16"/>
    <w:rsid w:val="00377B4D"/>
    <w:rsid w:val="00377D38"/>
    <w:rsid w:val="00377FD5"/>
    <w:rsid w:val="0038094F"/>
    <w:rsid w:val="00382707"/>
    <w:rsid w:val="00382E33"/>
    <w:rsid w:val="00384556"/>
    <w:rsid w:val="0038595B"/>
    <w:rsid w:val="00385F98"/>
    <w:rsid w:val="00386DDC"/>
    <w:rsid w:val="00387651"/>
    <w:rsid w:val="00387F50"/>
    <w:rsid w:val="003910C3"/>
    <w:rsid w:val="00393B40"/>
    <w:rsid w:val="00394144"/>
    <w:rsid w:val="00394308"/>
    <w:rsid w:val="00394B77"/>
    <w:rsid w:val="00395144"/>
    <w:rsid w:val="003956C8"/>
    <w:rsid w:val="0039691E"/>
    <w:rsid w:val="00396A2E"/>
    <w:rsid w:val="00397298"/>
    <w:rsid w:val="003A039D"/>
    <w:rsid w:val="003A0C92"/>
    <w:rsid w:val="003A16C1"/>
    <w:rsid w:val="003A217A"/>
    <w:rsid w:val="003A291F"/>
    <w:rsid w:val="003A2AE5"/>
    <w:rsid w:val="003A3ECE"/>
    <w:rsid w:val="003A6D22"/>
    <w:rsid w:val="003A7FB3"/>
    <w:rsid w:val="003B0F2E"/>
    <w:rsid w:val="003B11E1"/>
    <w:rsid w:val="003B237E"/>
    <w:rsid w:val="003B262C"/>
    <w:rsid w:val="003B2EAE"/>
    <w:rsid w:val="003B3D18"/>
    <w:rsid w:val="003B3DE7"/>
    <w:rsid w:val="003B4D96"/>
    <w:rsid w:val="003B5B89"/>
    <w:rsid w:val="003B6764"/>
    <w:rsid w:val="003B686E"/>
    <w:rsid w:val="003B7206"/>
    <w:rsid w:val="003B7B8C"/>
    <w:rsid w:val="003B7BC0"/>
    <w:rsid w:val="003B7FD3"/>
    <w:rsid w:val="003C08A0"/>
    <w:rsid w:val="003C2D3F"/>
    <w:rsid w:val="003C4329"/>
    <w:rsid w:val="003C500D"/>
    <w:rsid w:val="003C5A87"/>
    <w:rsid w:val="003C5ED6"/>
    <w:rsid w:val="003C61A9"/>
    <w:rsid w:val="003C66E4"/>
    <w:rsid w:val="003C6ACD"/>
    <w:rsid w:val="003D075C"/>
    <w:rsid w:val="003D0E41"/>
    <w:rsid w:val="003D19EA"/>
    <w:rsid w:val="003D1B06"/>
    <w:rsid w:val="003D1D7F"/>
    <w:rsid w:val="003D25D9"/>
    <w:rsid w:val="003D4047"/>
    <w:rsid w:val="003D406D"/>
    <w:rsid w:val="003D57CB"/>
    <w:rsid w:val="003D6040"/>
    <w:rsid w:val="003D6400"/>
    <w:rsid w:val="003D7D69"/>
    <w:rsid w:val="003E11C3"/>
    <w:rsid w:val="003E19B7"/>
    <w:rsid w:val="003E1A3E"/>
    <w:rsid w:val="003E20BC"/>
    <w:rsid w:val="003E24C5"/>
    <w:rsid w:val="003E2C16"/>
    <w:rsid w:val="003E2FCC"/>
    <w:rsid w:val="003E3C61"/>
    <w:rsid w:val="003E3F05"/>
    <w:rsid w:val="003E4C9C"/>
    <w:rsid w:val="003E5666"/>
    <w:rsid w:val="003E68B3"/>
    <w:rsid w:val="003E77EC"/>
    <w:rsid w:val="003E7910"/>
    <w:rsid w:val="003E7962"/>
    <w:rsid w:val="003E7EA2"/>
    <w:rsid w:val="003F0423"/>
    <w:rsid w:val="003F0BAD"/>
    <w:rsid w:val="003F121B"/>
    <w:rsid w:val="003F1B0D"/>
    <w:rsid w:val="003F28B0"/>
    <w:rsid w:val="003F31F9"/>
    <w:rsid w:val="003F34C3"/>
    <w:rsid w:val="003F4788"/>
    <w:rsid w:val="003F5317"/>
    <w:rsid w:val="003F5524"/>
    <w:rsid w:val="003F6631"/>
    <w:rsid w:val="003F698C"/>
    <w:rsid w:val="003F6AB6"/>
    <w:rsid w:val="003F6ED1"/>
    <w:rsid w:val="00400C25"/>
    <w:rsid w:val="00400F48"/>
    <w:rsid w:val="004013A9"/>
    <w:rsid w:val="00401A81"/>
    <w:rsid w:val="00401F60"/>
    <w:rsid w:val="0040223C"/>
    <w:rsid w:val="00402726"/>
    <w:rsid w:val="004027C2"/>
    <w:rsid w:val="00402CF3"/>
    <w:rsid w:val="00403E05"/>
    <w:rsid w:val="00404714"/>
    <w:rsid w:val="00405DF0"/>
    <w:rsid w:val="00406BE0"/>
    <w:rsid w:val="00407C34"/>
    <w:rsid w:val="004102A4"/>
    <w:rsid w:val="0041084C"/>
    <w:rsid w:val="00410AE2"/>
    <w:rsid w:val="00410CBD"/>
    <w:rsid w:val="004114FF"/>
    <w:rsid w:val="004116BF"/>
    <w:rsid w:val="00411965"/>
    <w:rsid w:val="00412415"/>
    <w:rsid w:val="00412795"/>
    <w:rsid w:val="0041308B"/>
    <w:rsid w:val="0041334C"/>
    <w:rsid w:val="00413394"/>
    <w:rsid w:val="00413EA8"/>
    <w:rsid w:val="004140F9"/>
    <w:rsid w:val="004144EA"/>
    <w:rsid w:val="0041459D"/>
    <w:rsid w:val="00414789"/>
    <w:rsid w:val="00414BE0"/>
    <w:rsid w:val="00415322"/>
    <w:rsid w:val="004202A4"/>
    <w:rsid w:val="0042082C"/>
    <w:rsid w:val="00420BA6"/>
    <w:rsid w:val="004211FD"/>
    <w:rsid w:val="00423677"/>
    <w:rsid w:val="00423E36"/>
    <w:rsid w:val="004242FF"/>
    <w:rsid w:val="00424674"/>
    <w:rsid w:val="00425207"/>
    <w:rsid w:val="00425566"/>
    <w:rsid w:val="00426EFB"/>
    <w:rsid w:val="004274C5"/>
    <w:rsid w:val="0043066A"/>
    <w:rsid w:val="0043117E"/>
    <w:rsid w:val="00431530"/>
    <w:rsid w:val="00432CA5"/>
    <w:rsid w:val="00432FDE"/>
    <w:rsid w:val="0043344B"/>
    <w:rsid w:val="0043388D"/>
    <w:rsid w:val="00434325"/>
    <w:rsid w:val="004361B3"/>
    <w:rsid w:val="00436407"/>
    <w:rsid w:val="00436482"/>
    <w:rsid w:val="00437645"/>
    <w:rsid w:val="004409FA"/>
    <w:rsid w:val="004416EF"/>
    <w:rsid w:val="00442AC7"/>
    <w:rsid w:val="00443A1C"/>
    <w:rsid w:val="00444CAB"/>
    <w:rsid w:val="00444CC0"/>
    <w:rsid w:val="00444D2A"/>
    <w:rsid w:val="00444DC3"/>
    <w:rsid w:val="00444F62"/>
    <w:rsid w:val="00445A2E"/>
    <w:rsid w:val="00446746"/>
    <w:rsid w:val="00447308"/>
    <w:rsid w:val="004478B5"/>
    <w:rsid w:val="00447AC7"/>
    <w:rsid w:val="00447FBC"/>
    <w:rsid w:val="00450509"/>
    <w:rsid w:val="004507B6"/>
    <w:rsid w:val="00451215"/>
    <w:rsid w:val="00451240"/>
    <w:rsid w:val="0045258F"/>
    <w:rsid w:val="004535E1"/>
    <w:rsid w:val="004536F5"/>
    <w:rsid w:val="00453EC0"/>
    <w:rsid w:val="0045471A"/>
    <w:rsid w:val="00454BF0"/>
    <w:rsid w:val="0045500D"/>
    <w:rsid w:val="004551E3"/>
    <w:rsid w:val="00455602"/>
    <w:rsid w:val="00455675"/>
    <w:rsid w:val="0045642D"/>
    <w:rsid w:val="004566FD"/>
    <w:rsid w:val="0045732F"/>
    <w:rsid w:val="00457911"/>
    <w:rsid w:val="00457CC5"/>
    <w:rsid w:val="00457F54"/>
    <w:rsid w:val="00460540"/>
    <w:rsid w:val="0046078F"/>
    <w:rsid w:val="004609A7"/>
    <w:rsid w:val="00460F98"/>
    <w:rsid w:val="004611BB"/>
    <w:rsid w:val="004614F9"/>
    <w:rsid w:val="0046169B"/>
    <w:rsid w:val="004628E3"/>
    <w:rsid w:val="00462990"/>
    <w:rsid w:val="00462BEF"/>
    <w:rsid w:val="00463ABA"/>
    <w:rsid w:val="00463CC6"/>
    <w:rsid w:val="00464860"/>
    <w:rsid w:val="00464BE7"/>
    <w:rsid w:val="004653A4"/>
    <w:rsid w:val="00466DE7"/>
    <w:rsid w:val="004677AD"/>
    <w:rsid w:val="00467A09"/>
    <w:rsid w:val="00467AC7"/>
    <w:rsid w:val="00467B23"/>
    <w:rsid w:val="004705AF"/>
    <w:rsid w:val="0047090A"/>
    <w:rsid w:val="00471F36"/>
    <w:rsid w:val="00472B66"/>
    <w:rsid w:val="00473ADD"/>
    <w:rsid w:val="00474A38"/>
    <w:rsid w:val="00475CEE"/>
    <w:rsid w:val="00476BE5"/>
    <w:rsid w:val="00476EEF"/>
    <w:rsid w:val="0047751F"/>
    <w:rsid w:val="0047771D"/>
    <w:rsid w:val="00477BCB"/>
    <w:rsid w:val="00477E09"/>
    <w:rsid w:val="00480075"/>
    <w:rsid w:val="00480573"/>
    <w:rsid w:val="00481EA1"/>
    <w:rsid w:val="004820DA"/>
    <w:rsid w:val="0048409E"/>
    <w:rsid w:val="004844F1"/>
    <w:rsid w:val="004861ED"/>
    <w:rsid w:val="00486737"/>
    <w:rsid w:val="00487BB4"/>
    <w:rsid w:val="00491027"/>
    <w:rsid w:val="00491DBA"/>
    <w:rsid w:val="0049272C"/>
    <w:rsid w:val="00492E42"/>
    <w:rsid w:val="00493049"/>
    <w:rsid w:val="004941BB"/>
    <w:rsid w:val="00494709"/>
    <w:rsid w:val="00495001"/>
    <w:rsid w:val="004956B5"/>
    <w:rsid w:val="0049654E"/>
    <w:rsid w:val="004978A8"/>
    <w:rsid w:val="004A01B9"/>
    <w:rsid w:val="004A04CE"/>
    <w:rsid w:val="004A0816"/>
    <w:rsid w:val="004A09E8"/>
    <w:rsid w:val="004A14CF"/>
    <w:rsid w:val="004A1817"/>
    <w:rsid w:val="004A1EDD"/>
    <w:rsid w:val="004A203D"/>
    <w:rsid w:val="004A209A"/>
    <w:rsid w:val="004A22AB"/>
    <w:rsid w:val="004A24B7"/>
    <w:rsid w:val="004A265B"/>
    <w:rsid w:val="004A4658"/>
    <w:rsid w:val="004A4710"/>
    <w:rsid w:val="004A47C6"/>
    <w:rsid w:val="004A4E6A"/>
    <w:rsid w:val="004A6125"/>
    <w:rsid w:val="004B002F"/>
    <w:rsid w:val="004B1205"/>
    <w:rsid w:val="004B323D"/>
    <w:rsid w:val="004B3F13"/>
    <w:rsid w:val="004B4145"/>
    <w:rsid w:val="004B4488"/>
    <w:rsid w:val="004B5416"/>
    <w:rsid w:val="004B58BF"/>
    <w:rsid w:val="004B5D9C"/>
    <w:rsid w:val="004B5F8E"/>
    <w:rsid w:val="004B78BD"/>
    <w:rsid w:val="004B7E32"/>
    <w:rsid w:val="004C00D9"/>
    <w:rsid w:val="004C0BE4"/>
    <w:rsid w:val="004C141B"/>
    <w:rsid w:val="004C176A"/>
    <w:rsid w:val="004C194E"/>
    <w:rsid w:val="004C286D"/>
    <w:rsid w:val="004C3139"/>
    <w:rsid w:val="004C383B"/>
    <w:rsid w:val="004C3D2D"/>
    <w:rsid w:val="004C414B"/>
    <w:rsid w:val="004C4A57"/>
    <w:rsid w:val="004C61FD"/>
    <w:rsid w:val="004C65FF"/>
    <w:rsid w:val="004C6BBB"/>
    <w:rsid w:val="004C6E59"/>
    <w:rsid w:val="004C763B"/>
    <w:rsid w:val="004C776D"/>
    <w:rsid w:val="004D0D16"/>
    <w:rsid w:val="004D13DD"/>
    <w:rsid w:val="004D17E8"/>
    <w:rsid w:val="004D2995"/>
    <w:rsid w:val="004D3152"/>
    <w:rsid w:val="004D3F95"/>
    <w:rsid w:val="004D4A0F"/>
    <w:rsid w:val="004D55EA"/>
    <w:rsid w:val="004D6BF9"/>
    <w:rsid w:val="004D7CAB"/>
    <w:rsid w:val="004E1E13"/>
    <w:rsid w:val="004E4BB0"/>
    <w:rsid w:val="004E5193"/>
    <w:rsid w:val="004E5BAB"/>
    <w:rsid w:val="004E5E41"/>
    <w:rsid w:val="004F0578"/>
    <w:rsid w:val="004F0883"/>
    <w:rsid w:val="004F18A3"/>
    <w:rsid w:val="004F2C6B"/>
    <w:rsid w:val="004F2DC8"/>
    <w:rsid w:val="004F3114"/>
    <w:rsid w:val="004F3891"/>
    <w:rsid w:val="004F406C"/>
    <w:rsid w:val="004F5F26"/>
    <w:rsid w:val="004F5FA1"/>
    <w:rsid w:val="004F62D6"/>
    <w:rsid w:val="004F6948"/>
    <w:rsid w:val="004F73F9"/>
    <w:rsid w:val="005004E6"/>
    <w:rsid w:val="00501A46"/>
    <w:rsid w:val="00502620"/>
    <w:rsid w:val="00505D83"/>
    <w:rsid w:val="00507546"/>
    <w:rsid w:val="0051054B"/>
    <w:rsid w:val="0051123D"/>
    <w:rsid w:val="00511A3B"/>
    <w:rsid w:val="00511EC4"/>
    <w:rsid w:val="00512C89"/>
    <w:rsid w:val="005132FB"/>
    <w:rsid w:val="00514106"/>
    <w:rsid w:val="005142BE"/>
    <w:rsid w:val="00514420"/>
    <w:rsid w:val="00514ECF"/>
    <w:rsid w:val="00515402"/>
    <w:rsid w:val="00515702"/>
    <w:rsid w:val="00515F42"/>
    <w:rsid w:val="00516873"/>
    <w:rsid w:val="00517420"/>
    <w:rsid w:val="005177D3"/>
    <w:rsid w:val="005178AF"/>
    <w:rsid w:val="00520785"/>
    <w:rsid w:val="00520F4D"/>
    <w:rsid w:val="005216CC"/>
    <w:rsid w:val="005219E8"/>
    <w:rsid w:val="005224D0"/>
    <w:rsid w:val="0052272C"/>
    <w:rsid w:val="00522873"/>
    <w:rsid w:val="005233E9"/>
    <w:rsid w:val="005234F3"/>
    <w:rsid w:val="00524787"/>
    <w:rsid w:val="00524AD1"/>
    <w:rsid w:val="005265DA"/>
    <w:rsid w:val="005279D4"/>
    <w:rsid w:val="00527AE7"/>
    <w:rsid w:val="00527B5E"/>
    <w:rsid w:val="00527C42"/>
    <w:rsid w:val="00527F2F"/>
    <w:rsid w:val="005301AF"/>
    <w:rsid w:val="0053095F"/>
    <w:rsid w:val="00530B88"/>
    <w:rsid w:val="00531726"/>
    <w:rsid w:val="00531E5B"/>
    <w:rsid w:val="00532BE5"/>
    <w:rsid w:val="00533295"/>
    <w:rsid w:val="00533616"/>
    <w:rsid w:val="0053385C"/>
    <w:rsid w:val="005342E5"/>
    <w:rsid w:val="005344E4"/>
    <w:rsid w:val="00534AAD"/>
    <w:rsid w:val="00534F34"/>
    <w:rsid w:val="00536B26"/>
    <w:rsid w:val="00540868"/>
    <w:rsid w:val="00540CED"/>
    <w:rsid w:val="005410BB"/>
    <w:rsid w:val="00542025"/>
    <w:rsid w:val="005420AF"/>
    <w:rsid w:val="00542A4D"/>
    <w:rsid w:val="00542E4D"/>
    <w:rsid w:val="00543969"/>
    <w:rsid w:val="0054498E"/>
    <w:rsid w:val="00545674"/>
    <w:rsid w:val="00545B2D"/>
    <w:rsid w:val="00545BDC"/>
    <w:rsid w:val="005460DB"/>
    <w:rsid w:val="00546572"/>
    <w:rsid w:val="00547DD5"/>
    <w:rsid w:val="005505FB"/>
    <w:rsid w:val="005517ED"/>
    <w:rsid w:val="00551D7D"/>
    <w:rsid w:val="00552634"/>
    <w:rsid w:val="00552A5D"/>
    <w:rsid w:val="00552F82"/>
    <w:rsid w:val="0055382F"/>
    <w:rsid w:val="0055383C"/>
    <w:rsid w:val="005539B2"/>
    <w:rsid w:val="00553AF4"/>
    <w:rsid w:val="005542A4"/>
    <w:rsid w:val="00556822"/>
    <w:rsid w:val="00556F16"/>
    <w:rsid w:val="00557170"/>
    <w:rsid w:val="0056332C"/>
    <w:rsid w:val="00563472"/>
    <w:rsid w:val="00564507"/>
    <w:rsid w:val="0056495B"/>
    <w:rsid w:val="0056604D"/>
    <w:rsid w:val="0056717B"/>
    <w:rsid w:val="005671BD"/>
    <w:rsid w:val="00567B4F"/>
    <w:rsid w:val="005706A0"/>
    <w:rsid w:val="00571281"/>
    <w:rsid w:val="00571A5A"/>
    <w:rsid w:val="005723BB"/>
    <w:rsid w:val="005726E6"/>
    <w:rsid w:val="00572CA4"/>
    <w:rsid w:val="005732A6"/>
    <w:rsid w:val="0057397F"/>
    <w:rsid w:val="00574C5F"/>
    <w:rsid w:val="0057531D"/>
    <w:rsid w:val="005763B5"/>
    <w:rsid w:val="005767CC"/>
    <w:rsid w:val="00577285"/>
    <w:rsid w:val="00577850"/>
    <w:rsid w:val="00580860"/>
    <w:rsid w:val="005813FF"/>
    <w:rsid w:val="0058195B"/>
    <w:rsid w:val="00582290"/>
    <w:rsid w:val="005824A3"/>
    <w:rsid w:val="005845CB"/>
    <w:rsid w:val="005856F6"/>
    <w:rsid w:val="00585958"/>
    <w:rsid w:val="00586109"/>
    <w:rsid w:val="00586A55"/>
    <w:rsid w:val="005873FB"/>
    <w:rsid w:val="00587EDE"/>
    <w:rsid w:val="005917E0"/>
    <w:rsid w:val="0059240D"/>
    <w:rsid w:val="00592C2E"/>
    <w:rsid w:val="00592DAA"/>
    <w:rsid w:val="00593D76"/>
    <w:rsid w:val="0059537F"/>
    <w:rsid w:val="005962DD"/>
    <w:rsid w:val="00596781"/>
    <w:rsid w:val="00596C67"/>
    <w:rsid w:val="0059702D"/>
    <w:rsid w:val="0059798D"/>
    <w:rsid w:val="00597B29"/>
    <w:rsid w:val="005A04EA"/>
    <w:rsid w:val="005A0CCB"/>
    <w:rsid w:val="005A13C5"/>
    <w:rsid w:val="005A1E10"/>
    <w:rsid w:val="005A2084"/>
    <w:rsid w:val="005A3672"/>
    <w:rsid w:val="005A3872"/>
    <w:rsid w:val="005A3AF4"/>
    <w:rsid w:val="005A46F0"/>
    <w:rsid w:val="005A472B"/>
    <w:rsid w:val="005A5053"/>
    <w:rsid w:val="005A5BAD"/>
    <w:rsid w:val="005A69FD"/>
    <w:rsid w:val="005A6D7C"/>
    <w:rsid w:val="005B0750"/>
    <w:rsid w:val="005B0989"/>
    <w:rsid w:val="005B0DD1"/>
    <w:rsid w:val="005B293B"/>
    <w:rsid w:val="005B33FB"/>
    <w:rsid w:val="005B4F42"/>
    <w:rsid w:val="005B4FC7"/>
    <w:rsid w:val="005B4FC8"/>
    <w:rsid w:val="005B5063"/>
    <w:rsid w:val="005B5452"/>
    <w:rsid w:val="005B6E68"/>
    <w:rsid w:val="005B7056"/>
    <w:rsid w:val="005B71C4"/>
    <w:rsid w:val="005B7CED"/>
    <w:rsid w:val="005C1233"/>
    <w:rsid w:val="005C1E17"/>
    <w:rsid w:val="005C21FA"/>
    <w:rsid w:val="005C2AE4"/>
    <w:rsid w:val="005C35CB"/>
    <w:rsid w:val="005C36D8"/>
    <w:rsid w:val="005C413A"/>
    <w:rsid w:val="005C5EE3"/>
    <w:rsid w:val="005C62BC"/>
    <w:rsid w:val="005C6766"/>
    <w:rsid w:val="005C6B25"/>
    <w:rsid w:val="005C74CC"/>
    <w:rsid w:val="005C7718"/>
    <w:rsid w:val="005C7D33"/>
    <w:rsid w:val="005C7E99"/>
    <w:rsid w:val="005D0543"/>
    <w:rsid w:val="005D1113"/>
    <w:rsid w:val="005D1979"/>
    <w:rsid w:val="005D1A4F"/>
    <w:rsid w:val="005D2B58"/>
    <w:rsid w:val="005D39B9"/>
    <w:rsid w:val="005D3B4B"/>
    <w:rsid w:val="005D4454"/>
    <w:rsid w:val="005D4AD2"/>
    <w:rsid w:val="005D57E5"/>
    <w:rsid w:val="005D5CEF"/>
    <w:rsid w:val="005D62E1"/>
    <w:rsid w:val="005D7E93"/>
    <w:rsid w:val="005E0D58"/>
    <w:rsid w:val="005E1420"/>
    <w:rsid w:val="005E2633"/>
    <w:rsid w:val="005E2BEA"/>
    <w:rsid w:val="005E468D"/>
    <w:rsid w:val="005E5672"/>
    <w:rsid w:val="005E6D04"/>
    <w:rsid w:val="005E72F6"/>
    <w:rsid w:val="005E75FA"/>
    <w:rsid w:val="005E76D1"/>
    <w:rsid w:val="005F083D"/>
    <w:rsid w:val="005F26BB"/>
    <w:rsid w:val="005F2B94"/>
    <w:rsid w:val="005F2D75"/>
    <w:rsid w:val="005F382E"/>
    <w:rsid w:val="005F3A10"/>
    <w:rsid w:val="005F3CF2"/>
    <w:rsid w:val="005F534E"/>
    <w:rsid w:val="00601176"/>
    <w:rsid w:val="006017C8"/>
    <w:rsid w:val="006026B0"/>
    <w:rsid w:val="0060291F"/>
    <w:rsid w:val="006038CB"/>
    <w:rsid w:val="00603E59"/>
    <w:rsid w:val="0060462E"/>
    <w:rsid w:val="00604E09"/>
    <w:rsid w:val="00605C86"/>
    <w:rsid w:val="00605D5D"/>
    <w:rsid w:val="00605F3C"/>
    <w:rsid w:val="00606D90"/>
    <w:rsid w:val="00607E31"/>
    <w:rsid w:val="00607F16"/>
    <w:rsid w:val="00610652"/>
    <w:rsid w:val="00612404"/>
    <w:rsid w:val="00612506"/>
    <w:rsid w:val="00613B23"/>
    <w:rsid w:val="00613CFD"/>
    <w:rsid w:val="00613F38"/>
    <w:rsid w:val="006145F5"/>
    <w:rsid w:val="00614D56"/>
    <w:rsid w:val="00615535"/>
    <w:rsid w:val="0061594A"/>
    <w:rsid w:val="006164F5"/>
    <w:rsid w:val="0061774F"/>
    <w:rsid w:val="006179ED"/>
    <w:rsid w:val="00620791"/>
    <w:rsid w:val="00621000"/>
    <w:rsid w:val="00621823"/>
    <w:rsid w:val="00621C9A"/>
    <w:rsid w:val="006220DE"/>
    <w:rsid w:val="00622679"/>
    <w:rsid w:val="00622F63"/>
    <w:rsid w:val="00623590"/>
    <w:rsid w:val="00623BCF"/>
    <w:rsid w:val="00624995"/>
    <w:rsid w:val="006250BF"/>
    <w:rsid w:val="00625BEC"/>
    <w:rsid w:val="0062682E"/>
    <w:rsid w:val="00626DF5"/>
    <w:rsid w:val="0063004D"/>
    <w:rsid w:val="00630406"/>
    <w:rsid w:val="00633228"/>
    <w:rsid w:val="006336AF"/>
    <w:rsid w:val="006339AE"/>
    <w:rsid w:val="00634574"/>
    <w:rsid w:val="00634EF6"/>
    <w:rsid w:val="00635A84"/>
    <w:rsid w:val="006360CF"/>
    <w:rsid w:val="00636753"/>
    <w:rsid w:val="0063752F"/>
    <w:rsid w:val="00640445"/>
    <w:rsid w:val="0064094A"/>
    <w:rsid w:val="00641284"/>
    <w:rsid w:val="00642A23"/>
    <w:rsid w:val="00642BB7"/>
    <w:rsid w:val="006439D0"/>
    <w:rsid w:val="006441BC"/>
    <w:rsid w:val="00644B2D"/>
    <w:rsid w:val="00645227"/>
    <w:rsid w:val="00645D0F"/>
    <w:rsid w:val="00645DF2"/>
    <w:rsid w:val="00646DAE"/>
    <w:rsid w:val="00647E0D"/>
    <w:rsid w:val="00650B55"/>
    <w:rsid w:val="0065168F"/>
    <w:rsid w:val="006518DC"/>
    <w:rsid w:val="006521D9"/>
    <w:rsid w:val="00652239"/>
    <w:rsid w:val="00652664"/>
    <w:rsid w:val="00653591"/>
    <w:rsid w:val="00653AAD"/>
    <w:rsid w:val="006540E8"/>
    <w:rsid w:val="0065480D"/>
    <w:rsid w:val="00654985"/>
    <w:rsid w:val="00654BDD"/>
    <w:rsid w:val="0065586F"/>
    <w:rsid w:val="006566F9"/>
    <w:rsid w:val="00656E23"/>
    <w:rsid w:val="006571B6"/>
    <w:rsid w:val="006575ED"/>
    <w:rsid w:val="006600C8"/>
    <w:rsid w:val="0066018E"/>
    <w:rsid w:val="006614BE"/>
    <w:rsid w:val="006639BD"/>
    <w:rsid w:val="006641C9"/>
    <w:rsid w:val="00666511"/>
    <w:rsid w:val="00666AD6"/>
    <w:rsid w:val="0066726D"/>
    <w:rsid w:val="00667643"/>
    <w:rsid w:val="00667830"/>
    <w:rsid w:val="00667C57"/>
    <w:rsid w:val="00667F3E"/>
    <w:rsid w:val="00670E57"/>
    <w:rsid w:val="006710F2"/>
    <w:rsid w:val="0067189B"/>
    <w:rsid w:val="00671DAE"/>
    <w:rsid w:val="00672672"/>
    <w:rsid w:val="00673AE7"/>
    <w:rsid w:val="00673DCD"/>
    <w:rsid w:val="00673FE7"/>
    <w:rsid w:val="006748E3"/>
    <w:rsid w:val="006751D1"/>
    <w:rsid w:val="00675590"/>
    <w:rsid w:val="006755B2"/>
    <w:rsid w:val="00675C38"/>
    <w:rsid w:val="006767A9"/>
    <w:rsid w:val="006772B0"/>
    <w:rsid w:val="00680179"/>
    <w:rsid w:val="006802D1"/>
    <w:rsid w:val="006816CA"/>
    <w:rsid w:val="0068171A"/>
    <w:rsid w:val="00681D04"/>
    <w:rsid w:val="00681D55"/>
    <w:rsid w:val="00681D59"/>
    <w:rsid w:val="00682322"/>
    <w:rsid w:val="00682D47"/>
    <w:rsid w:val="006832B0"/>
    <w:rsid w:val="00683376"/>
    <w:rsid w:val="006843D6"/>
    <w:rsid w:val="00684612"/>
    <w:rsid w:val="00684C46"/>
    <w:rsid w:val="00685A42"/>
    <w:rsid w:val="00687696"/>
    <w:rsid w:val="00687CA8"/>
    <w:rsid w:val="006905F7"/>
    <w:rsid w:val="006907FE"/>
    <w:rsid w:val="00690E10"/>
    <w:rsid w:val="0069189D"/>
    <w:rsid w:val="0069312D"/>
    <w:rsid w:val="00693697"/>
    <w:rsid w:val="00693715"/>
    <w:rsid w:val="006940F1"/>
    <w:rsid w:val="0069428B"/>
    <w:rsid w:val="006948A8"/>
    <w:rsid w:val="00694B05"/>
    <w:rsid w:val="006961BC"/>
    <w:rsid w:val="00696F30"/>
    <w:rsid w:val="006970D8"/>
    <w:rsid w:val="006972FB"/>
    <w:rsid w:val="006A0643"/>
    <w:rsid w:val="006A0ECE"/>
    <w:rsid w:val="006A38E3"/>
    <w:rsid w:val="006A5380"/>
    <w:rsid w:val="006A771D"/>
    <w:rsid w:val="006A7DBA"/>
    <w:rsid w:val="006B0D3A"/>
    <w:rsid w:val="006B0E1D"/>
    <w:rsid w:val="006B1976"/>
    <w:rsid w:val="006B1AE2"/>
    <w:rsid w:val="006B20F3"/>
    <w:rsid w:val="006B2226"/>
    <w:rsid w:val="006B2280"/>
    <w:rsid w:val="006B253B"/>
    <w:rsid w:val="006B2D9A"/>
    <w:rsid w:val="006B2EAF"/>
    <w:rsid w:val="006B3660"/>
    <w:rsid w:val="006B37B8"/>
    <w:rsid w:val="006B3BF4"/>
    <w:rsid w:val="006B40FB"/>
    <w:rsid w:val="006B52BB"/>
    <w:rsid w:val="006B54D0"/>
    <w:rsid w:val="006B6851"/>
    <w:rsid w:val="006B736C"/>
    <w:rsid w:val="006B7464"/>
    <w:rsid w:val="006B79F9"/>
    <w:rsid w:val="006B7A0A"/>
    <w:rsid w:val="006C076B"/>
    <w:rsid w:val="006C18F9"/>
    <w:rsid w:val="006C2404"/>
    <w:rsid w:val="006C259A"/>
    <w:rsid w:val="006C3062"/>
    <w:rsid w:val="006C4481"/>
    <w:rsid w:val="006C4975"/>
    <w:rsid w:val="006C4C6F"/>
    <w:rsid w:val="006C5693"/>
    <w:rsid w:val="006C5866"/>
    <w:rsid w:val="006C68E7"/>
    <w:rsid w:val="006C74B9"/>
    <w:rsid w:val="006D0C62"/>
    <w:rsid w:val="006D0DA4"/>
    <w:rsid w:val="006D1C58"/>
    <w:rsid w:val="006D2BF1"/>
    <w:rsid w:val="006D308E"/>
    <w:rsid w:val="006D3566"/>
    <w:rsid w:val="006D4464"/>
    <w:rsid w:val="006D4483"/>
    <w:rsid w:val="006D5380"/>
    <w:rsid w:val="006D5515"/>
    <w:rsid w:val="006D581A"/>
    <w:rsid w:val="006D5E1A"/>
    <w:rsid w:val="006D625F"/>
    <w:rsid w:val="006D7088"/>
    <w:rsid w:val="006D777A"/>
    <w:rsid w:val="006D77A9"/>
    <w:rsid w:val="006D7FE2"/>
    <w:rsid w:val="006E26A4"/>
    <w:rsid w:val="006E2A80"/>
    <w:rsid w:val="006E39C9"/>
    <w:rsid w:val="006E3F52"/>
    <w:rsid w:val="006E4797"/>
    <w:rsid w:val="006E51D0"/>
    <w:rsid w:val="006E602C"/>
    <w:rsid w:val="006E6800"/>
    <w:rsid w:val="006E6C51"/>
    <w:rsid w:val="006F00E3"/>
    <w:rsid w:val="006F0A79"/>
    <w:rsid w:val="006F0C3A"/>
    <w:rsid w:val="006F0F15"/>
    <w:rsid w:val="006F270A"/>
    <w:rsid w:val="006F30E2"/>
    <w:rsid w:val="006F462B"/>
    <w:rsid w:val="006F46AE"/>
    <w:rsid w:val="006F4851"/>
    <w:rsid w:val="006F4E0D"/>
    <w:rsid w:val="006F5B68"/>
    <w:rsid w:val="006F6865"/>
    <w:rsid w:val="006F68BE"/>
    <w:rsid w:val="006F77BA"/>
    <w:rsid w:val="00700913"/>
    <w:rsid w:val="00701139"/>
    <w:rsid w:val="00702249"/>
    <w:rsid w:val="0070246B"/>
    <w:rsid w:val="0070252D"/>
    <w:rsid w:val="007025B1"/>
    <w:rsid w:val="00703A3C"/>
    <w:rsid w:val="00703BCF"/>
    <w:rsid w:val="00703DF3"/>
    <w:rsid w:val="00705029"/>
    <w:rsid w:val="00706648"/>
    <w:rsid w:val="00707309"/>
    <w:rsid w:val="0070770E"/>
    <w:rsid w:val="00710BF4"/>
    <w:rsid w:val="00710DF4"/>
    <w:rsid w:val="00710FFB"/>
    <w:rsid w:val="00711357"/>
    <w:rsid w:val="0071195C"/>
    <w:rsid w:val="0071205B"/>
    <w:rsid w:val="007120BA"/>
    <w:rsid w:val="0071213E"/>
    <w:rsid w:val="007126A2"/>
    <w:rsid w:val="0071270F"/>
    <w:rsid w:val="00713069"/>
    <w:rsid w:val="00713402"/>
    <w:rsid w:val="00714255"/>
    <w:rsid w:val="007148F3"/>
    <w:rsid w:val="00714B1F"/>
    <w:rsid w:val="0071636B"/>
    <w:rsid w:val="00716B0B"/>
    <w:rsid w:val="0071769D"/>
    <w:rsid w:val="00717D43"/>
    <w:rsid w:val="0072019C"/>
    <w:rsid w:val="00720211"/>
    <w:rsid w:val="0072029C"/>
    <w:rsid w:val="0072157B"/>
    <w:rsid w:val="00721BE3"/>
    <w:rsid w:val="00721CD8"/>
    <w:rsid w:val="007225CB"/>
    <w:rsid w:val="00722716"/>
    <w:rsid w:val="00722FEF"/>
    <w:rsid w:val="00723177"/>
    <w:rsid w:val="00723C43"/>
    <w:rsid w:val="00724B17"/>
    <w:rsid w:val="00724C6D"/>
    <w:rsid w:val="00725345"/>
    <w:rsid w:val="00725474"/>
    <w:rsid w:val="00725504"/>
    <w:rsid w:val="007255B9"/>
    <w:rsid w:val="00725D20"/>
    <w:rsid w:val="00726050"/>
    <w:rsid w:val="00726600"/>
    <w:rsid w:val="007272DD"/>
    <w:rsid w:val="00727584"/>
    <w:rsid w:val="007278E8"/>
    <w:rsid w:val="00727A78"/>
    <w:rsid w:val="00730641"/>
    <w:rsid w:val="00730A65"/>
    <w:rsid w:val="00731352"/>
    <w:rsid w:val="00732CAA"/>
    <w:rsid w:val="00733F14"/>
    <w:rsid w:val="007340F0"/>
    <w:rsid w:val="00734C5C"/>
    <w:rsid w:val="007350DC"/>
    <w:rsid w:val="007351E5"/>
    <w:rsid w:val="00736149"/>
    <w:rsid w:val="00737A08"/>
    <w:rsid w:val="00737C22"/>
    <w:rsid w:val="00737ED4"/>
    <w:rsid w:val="00740F0A"/>
    <w:rsid w:val="00741046"/>
    <w:rsid w:val="0074107F"/>
    <w:rsid w:val="00741323"/>
    <w:rsid w:val="00742537"/>
    <w:rsid w:val="007429B7"/>
    <w:rsid w:val="007437D7"/>
    <w:rsid w:val="00745407"/>
    <w:rsid w:val="007507C5"/>
    <w:rsid w:val="00750FD3"/>
    <w:rsid w:val="00751BB7"/>
    <w:rsid w:val="0075434B"/>
    <w:rsid w:val="00754DEC"/>
    <w:rsid w:val="007551DC"/>
    <w:rsid w:val="007555F8"/>
    <w:rsid w:val="00756222"/>
    <w:rsid w:val="0075690D"/>
    <w:rsid w:val="00756B25"/>
    <w:rsid w:val="00757B93"/>
    <w:rsid w:val="007600AE"/>
    <w:rsid w:val="00760912"/>
    <w:rsid w:val="00760AB4"/>
    <w:rsid w:val="00761F49"/>
    <w:rsid w:val="00762118"/>
    <w:rsid w:val="00762D65"/>
    <w:rsid w:val="007639C8"/>
    <w:rsid w:val="00763DAD"/>
    <w:rsid w:val="00764C85"/>
    <w:rsid w:val="00764F2E"/>
    <w:rsid w:val="00765666"/>
    <w:rsid w:val="00765E32"/>
    <w:rsid w:val="00766C32"/>
    <w:rsid w:val="00766FED"/>
    <w:rsid w:val="00767564"/>
    <w:rsid w:val="00767802"/>
    <w:rsid w:val="00770020"/>
    <w:rsid w:val="00770919"/>
    <w:rsid w:val="00770933"/>
    <w:rsid w:val="007709DF"/>
    <w:rsid w:val="00771E5B"/>
    <w:rsid w:val="007726A2"/>
    <w:rsid w:val="007747F5"/>
    <w:rsid w:val="00774856"/>
    <w:rsid w:val="0078158B"/>
    <w:rsid w:val="00781830"/>
    <w:rsid w:val="00782369"/>
    <w:rsid w:val="00782646"/>
    <w:rsid w:val="0078294D"/>
    <w:rsid w:val="00782CEE"/>
    <w:rsid w:val="0078311B"/>
    <w:rsid w:val="0078317F"/>
    <w:rsid w:val="00783440"/>
    <w:rsid w:val="00783B47"/>
    <w:rsid w:val="00784835"/>
    <w:rsid w:val="00784D32"/>
    <w:rsid w:val="007851AA"/>
    <w:rsid w:val="00785ABB"/>
    <w:rsid w:val="007862CD"/>
    <w:rsid w:val="00786E14"/>
    <w:rsid w:val="00787821"/>
    <w:rsid w:val="00790643"/>
    <w:rsid w:val="00790B2A"/>
    <w:rsid w:val="00790E47"/>
    <w:rsid w:val="00790F39"/>
    <w:rsid w:val="00793591"/>
    <w:rsid w:val="00793654"/>
    <w:rsid w:val="00794130"/>
    <w:rsid w:val="007942AA"/>
    <w:rsid w:val="007947D3"/>
    <w:rsid w:val="0079491A"/>
    <w:rsid w:val="00794A71"/>
    <w:rsid w:val="0079505C"/>
    <w:rsid w:val="007952F2"/>
    <w:rsid w:val="00795D37"/>
    <w:rsid w:val="007960C7"/>
    <w:rsid w:val="00796729"/>
    <w:rsid w:val="00796CF5"/>
    <w:rsid w:val="00796F9D"/>
    <w:rsid w:val="00797CC4"/>
    <w:rsid w:val="007A05DF"/>
    <w:rsid w:val="007A0D44"/>
    <w:rsid w:val="007A1179"/>
    <w:rsid w:val="007A11FA"/>
    <w:rsid w:val="007A1B2D"/>
    <w:rsid w:val="007A232E"/>
    <w:rsid w:val="007A294E"/>
    <w:rsid w:val="007A2C9D"/>
    <w:rsid w:val="007A47E4"/>
    <w:rsid w:val="007A531D"/>
    <w:rsid w:val="007A66AC"/>
    <w:rsid w:val="007A726F"/>
    <w:rsid w:val="007A79B3"/>
    <w:rsid w:val="007B1286"/>
    <w:rsid w:val="007B1356"/>
    <w:rsid w:val="007B1BE3"/>
    <w:rsid w:val="007B25C0"/>
    <w:rsid w:val="007B2AB3"/>
    <w:rsid w:val="007B37B1"/>
    <w:rsid w:val="007B3EDD"/>
    <w:rsid w:val="007B3FDD"/>
    <w:rsid w:val="007B4027"/>
    <w:rsid w:val="007B4551"/>
    <w:rsid w:val="007B4B47"/>
    <w:rsid w:val="007B4E69"/>
    <w:rsid w:val="007B5549"/>
    <w:rsid w:val="007B5875"/>
    <w:rsid w:val="007B5B18"/>
    <w:rsid w:val="007B5EB2"/>
    <w:rsid w:val="007B5EBC"/>
    <w:rsid w:val="007B6C66"/>
    <w:rsid w:val="007B76D3"/>
    <w:rsid w:val="007B7A00"/>
    <w:rsid w:val="007B7E3F"/>
    <w:rsid w:val="007C14B1"/>
    <w:rsid w:val="007C1654"/>
    <w:rsid w:val="007C345E"/>
    <w:rsid w:val="007C3B20"/>
    <w:rsid w:val="007C424F"/>
    <w:rsid w:val="007C439C"/>
    <w:rsid w:val="007C44B6"/>
    <w:rsid w:val="007C4716"/>
    <w:rsid w:val="007C4C73"/>
    <w:rsid w:val="007C52E0"/>
    <w:rsid w:val="007C5418"/>
    <w:rsid w:val="007C5492"/>
    <w:rsid w:val="007C5B1D"/>
    <w:rsid w:val="007C693E"/>
    <w:rsid w:val="007C7065"/>
    <w:rsid w:val="007D0FD3"/>
    <w:rsid w:val="007D1C30"/>
    <w:rsid w:val="007D20E8"/>
    <w:rsid w:val="007D2684"/>
    <w:rsid w:val="007D4F1D"/>
    <w:rsid w:val="007D728B"/>
    <w:rsid w:val="007D7BE4"/>
    <w:rsid w:val="007E005A"/>
    <w:rsid w:val="007E0670"/>
    <w:rsid w:val="007E0BD6"/>
    <w:rsid w:val="007E1424"/>
    <w:rsid w:val="007E1AA0"/>
    <w:rsid w:val="007E243C"/>
    <w:rsid w:val="007E2BCC"/>
    <w:rsid w:val="007E567C"/>
    <w:rsid w:val="007E6295"/>
    <w:rsid w:val="007E7C77"/>
    <w:rsid w:val="007F0840"/>
    <w:rsid w:val="007F186B"/>
    <w:rsid w:val="007F22FF"/>
    <w:rsid w:val="007F2490"/>
    <w:rsid w:val="007F2E61"/>
    <w:rsid w:val="007F3265"/>
    <w:rsid w:val="007F36E2"/>
    <w:rsid w:val="007F4611"/>
    <w:rsid w:val="007F5007"/>
    <w:rsid w:val="007F54F5"/>
    <w:rsid w:val="008000CB"/>
    <w:rsid w:val="0080083F"/>
    <w:rsid w:val="00800A0A"/>
    <w:rsid w:val="00800A0D"/>
    <w:rsid w:val="0080232D"/>
    <w:rsid w:val="0080258D"/>
    <w:rsid w:val="008025D3"/>
    <w:rsid w:val="008027D4"/>
    <w:rsid w:val="00802F60"/>
    <w:rsid w:val="0080302B"/>
    <w:rsid w:val="008037D0"/>
    <w:rsid w:val="00804066"/>
    <w:rsid w:val="0080495C"/>
    <w:rsid w:val="00804E51"/>
    <w:rsid w:val="00805C2E"/>
    <w:rsid w:val="00805D3D"/>
    <w:rsid w:val="0081043E"/>
    <w:rsid w:val="00810CE3"/>
    <w:rsid w:val="008111CB"/>
    <w:rsid w:val="00811879"/>
    <w:rsid w:val="00811A9D"/>
    <w:rsid w:val="0081233D"/>
    <w:rsid w:val="0081296E"/>
    <w:rsid w:val="008130FB"/>
    <w:rsid w:val="00813521"/>
    <w:rsid w:val="008140F7"/>
    <w:rsid w:val="0081597C"/>
    <w:rsid w:val="00815A12"/>
    <w:rsid w:val="00815B2A"/>
    <w:rsid w:val="00815C11"/>
    <w:rsid w:val="00815F6A"/>
    <w:rsid w:val="00816CBD"/>
    <w:rsid w:val="0082123B"/>
    <w:rsid w:val="008218E1"/>
    <w:rsid w:val="008223FA"/>
    <w:rsid w:val="00822F05"/>
    <w:rsid w:val="008231A8"/>
    <w:rsid w:val="008232D8"/>
    <w:rsid w:val="00824E00"/>
    <w:rsid w:val="00825EA1"/>
    <w:rsid w:val="008260AD"/>
    <w:rsid w:val="0082633F"/>
    <w:rsid w:val="00827952"/>
    <w:rsid w:val="00827CA6"/>
    <w:rsid w:val="00827E2E"/>
    <w:rsid w:val="00827EB9"/>
    <w:rsid w:val="008309E3"/>
    <w:rsid w:val="00832EF2"/>
    <w:rsid w:val="0083328B"/>
    <w:rsid w:val="008337D0"/>
    <w:rsid w:val="0083380E"/>
    <w:rsid w:val="00833BF4"/>
    <w:rsid w:val="008340B8"/>
    <w:rsid w:val="00834B49"/>
    <w:rsid w:val="00834D74"/>
    <w:rsid w:val="00835F5C"/>
    <w:rsid w:val="00836036"/>
    <w:rsid w:val="00836207"/>
    <w:rsid w:val="0083636F"/>
    <w:rsid w:val="0083641C"/>
    <w:rsid w:val="008368C0"/>
    <w:rsid w:val="00836BC0"/>
    <w:rsid w:val="00836D10"/>
    <w:rsid w:val="0083748B"/>
    <w:rsid w:val="00837AF6"/>
    <w:rsid w:val="00837C95"/>
    <w:rsid w:val="00837CAA"/>
    <w:rsid w:val="00840E52"/>
    <w:rsid w:val="00841756"/>
    <w:rsid w:val="00842936"/>
    <w:rsid w:val="00842EF5"/>
    <w:rsid w:val="008435B0"/>
    <w:rsid w:val="00844888"/>
    <w:rsid w:val="00845A23"/>
    <w:rsid w:val="00845FBC"/>
    <w:rsid w:val="00846877"/>
    <w:rsid w:val="00846CD0"/>
    <w:rsid w:val="0084748D"/>
    <w:rsid w:val="008500EC"/>
    <w:rsid w:val="0085016A"/>
    <w:rsid w:val="008512EA"/>
    <w:rsid w:val="008519B0"/>
    <w:rsid w:val="008540BC"/>
    <w:rsid w:val="008546F4"/>
    <w:rsid w:val="00854B86"/>
    <w:rsid w:val="0085544C"/>
    <w:rsid w:val="008562A2"/>
    <w:rsid w:val="00856585"/>
    <w:rsid w:val="0085750B"/>
    <w:rsid w:val="0085750C"/>
    <w:rsid w:val="00857B19"/>
    <w:rsid w:val="00857B56"/>
    <w:rsid w:val="00857C53"/>
    <w:rsid w:val="00860069"/>
    <w:rsid w:val="008604BB"/>
    <w:rsid w:val="00860CA3"/>
    <w:rsid w:val="008616D1"/>
    <w:rsid w:val="0086247A"/>
    <w:rsid w:val="00862A59"/>
    <w:rsid w:val="00862C98"/>
    <w:rsid w:val="00863D2F"/>
    <w:rsid w:val="00864089"/>
    <w:rsid w:val="00864554"/>
    <w:rsid w:val="00865486"/>
    <w:rsid w:val="008657E7"/>
    <w:rsid w:val="008662E8"/>
    <w:rsid w:val="00866FE9"/>
    <w:rsid w:val="008672D7"/>
    <w:rsid w:val="00867E88"/>
    <w:rsid w:val="00870F83"/>
    <w:rsid w:val="00870FE4"/>
    <w:rsid w:val="0087106A"/>
    <w:rsid w:val="008718AB"/>
    <w:rsid w:val="00871AE0"/>
    <w:rsid w:val="0087298F"/>
    <w:rsid w:val="00873014"/>
    <w:rsid w:val="00873034"/>
    <w:rsid w:val="00873145"/>
    <w:rsid w:val="0087340B"/>
    <w:rsid w:val="00873B2F"/>
    <w:rsid w:val="008745BD"/>
    <w:rsid w:val="00874B3C"/>
    <w:rsid w:val="00874F15"/>
    <w:rsid w:val="00875334"/>
    <w:rsid w:val="00875989"/>
    <w:rsid w:val="00875A13"/>
    <w:rsid w:val="008761FE"/>
    <w:rsid w:val="008805FD"/>
    <w:rsid w:val="00881C86"/>
    <w:rsid w:val="0088230A"/>
    <w:rsid w:val="008827EF"/>
    <w:rsid w:val="0088454C"/>
    <w:rsid w:val="00885100"/>
    <w:rsid w:val="00885272"/>
    <w:rsid w:val="008863F7"/>
    <w:rsid w:val="008872CF"/>
    <w:rsid w:val="00891D3E"/>
    <w:rsid w:val="00891FFE"/>
    <w:rsid w:val="00892653"/>
    <w:rsid w:val="00892675"/>
    <w:rsid w:val="00892E32"/>
    <w:rsid w:val="00893439"/>
    <w:rsid w:val="00893785"/>
    <w:rsid w:val="008938CB"/>
    <w:rsid w:val="008939A7"/>
    <w:rsid w:val="00893F7B"/>
    <w:rsid w:val="008958B7"/>
    <w:rsid w:val="008A0DB5"/>
    <w:rsid w:val="008A1FA8"/>
    <w:rsid w:val="008A2A5D"/>
    <w:rsid w:val="008A2D40"/>
    <w:rsid w:val="008A33E4"/>
    <w:rsid w:val="008A3927"/>
    <w:rsid w:val="008A3BC4"/>
    <w:rsid w:val="008A3C2A"/>
    <w:rsid w:val="008A3E78"/>
    <w:rsid w:val="008A40F1"/>
    <w:rsid w:val="008A42D4"/>
    <w:rsid w:val="008A4AC7"/>
    <w:rsid w:val="008A4F59"/>
    <w:rsid w:val="008A604C"/>
    <w:rsid w:val="008A60DE"/>
    <w:rsid w:val="008A714C"/>
    <w:rsid w:val="008B064C"/>
    <w:rsid w:val="008B079D"/>
    <w:rsid w:val="008B0C9E"/>
    <w:rsid w:val="008B2426"/>
    <w:rsid w:val="008B26B2"/>
    <w:rsid w:val="008B3F6C"/>
    <w:rsid w:val="008B4E5E"/>
    <w:rsid w:val="008B53E7"/>
    <w:rsid w:val="008B6A9E"/>
    <w:rsid w:val="008B726E"/>
    <w:rsid w:val="008B7338"/>
    <w:rsid w:val="008B76A3"/>
    <w:rsid w:val="008C03BC"/>
    <w:rsid w:val="008C048E"/>
    <w:rsid w:val="008C0676"/>
    <w:rsid w:val="008C0684"/>
    <w:rsid w:val="008C1C58"/>
    <w:rsid w:val="008C22F7"/>
    <w:rsid w:val="008C25B1"/>
    <w:rsid w:val="008C2933"/>
    <w:rsid w:val="008C3049"/>
    <w:rsid w:val="008C30BA"/>
    <w:rsid w:val="008C37E3"/>
    <w:rsid w:val="008C3B71"/>
    <w:rsid w:val="008C3C6C"/>
    <w:rsid w:val="008C3F8C"/>
    <w:rsid w:val="008C4085"/>
    <w:rsid w:val="008C4339"/>
    <w:rsid w:val="008C473E"/>
    <w:rsid w:val="008C534A"/>
    <w:rsid w:val="008C6BA5"/>
    <w:rsid w:val="008C756E"/>
    <w:rsid w:val="008C7AE9"/>
    <w:rsid w:val="008C7B4B"/>
    <w:rsid w:val="008D105E"/>
    <w:rsid w:val="008D11C0"/>
    <w:rsid w:val="008D120A"/>
    <w:rsid w:val="008D1935"/>
    <w:rsid w:val="008D1DD8"/>
    <w:rsid w:val="008D2769"/>
    <w:rsid w:val="008D28F9"/>
    <w:rsid w:val="008D30AC"/>
    <w:rsid w:val="008D519B"/>
    <w:rsid w:val="008D5E74"/>
    <w:rsid w:val="008D6365"/>
    <w:rsid w:val="008D653C"/>
    <w:rsid w:val="008D6ECC"/>
    <w:rsid w:val="008D7169"/>
    <w:rsid w:val="008E2152"/>
    <w:rsid w:val="008E2453"/>
    <w:rsid w:val="008E261E"/>
    <w:rsid w:val="008E4E63"/>
    <w:rsid w:val="008E57D4"/>
    <w:rsid w:val="008E630A"/>
    <w:rsid w:val="008E632B"/>
    <w:rsid w:val="008E6ACD"/>
    <w:rsid w:val="008E7097"/>
    <w:rsid w:val="008E7169"/>
    <w:rsid w:val="008E7F54"/>
    <w:rsid w:val="008F01D6"/>
    <w:rsid w:val="008F1D6C"/>
    <w:rsid w:val="008F2456"/>
    <w:rsid w:val="008F2C03"/>
    <w:rsid w:val="008F34F0"/>
    <w:rsid w:val="008F35B3"/>
    <w:rsid w:val="008F4216"/>
    <w:rsid w:val="008F4C44"/>
    <w:rsid w:val="008F5F96"/>
    <w:rsid w:val="008F6061"/>
    <w:rsid w:val="008F614C"/>
    <w:rsid w:val="008F622C"/>
    <w:rsid w:val="008F6BEF"/>
    <w:rsid w:val="008F71E4"/>
    <w:rsid w:val="008F7239"/>
    <w:rsid w:val="008F7F5E"/>
    <w:rsid w:val="008F7F7A"/>
    <w:rsid w:val="009008A1"/>
    <w:rsid w:val="00900BC9"/>
    <w:rsid w:val="00900F3F"/>
    <w:rsid w:val="00901DEF"/>
    <w:rsid w:val="009020C9"/>
    <w:rsid w:val="00902456"/>
    <w:rsid w:val="00904293"/>
    <w:rsid w:val="00905A6D"/>
    <w:rsid w:val="00905C75"/>
    <w:rsid w:val="009067AB"/>
    <w:rsid w:val="009073DD"/>
    <w:rsid w:val="009105B9"/>
    <w:rsid w:val="009105E9"/>
    <w:rsid w:val="00910F9A"/>
    <w:rsid w:val="00910FFF"/>
    <w:rsid w:val="0091102C"/>
    <w:rsid w:val="009110E2"/>
    <w:rsid w:val="0091178B"/>
    <w:rsid w:val="0091282E"/>
    <w:rsid w:val="0091340C"/>
    <w:rsid w:val="00913AB0"/>
    <w:rsid w:val="00913EBD"/>
    <w:rsid w:val="00914474"/>
    <w:rsid w:val="009144CE"/>
    <w:rsid w:val="0091461F"/>
    <w:rsid w:val="00915460"/>
    <w:rsid w:val="00915E41"/>
    <w:rsid w:val="0091622B"/>
    <w:rsid w:val="009209F5"/>
    <w:rsid w:val="00920E51"/>
    <w:rsid w:val="009212DD"/>
    <w:rsid w:val="0092156C"/>
    <w:rsid w:val="00922228"/>
    <w:rsid w:val="00922CFE"/>
    <w:rsid w:val="00923EE3"/>
    <w:rsid w:val="00924020"/>
    <w:rsid w:val="009241ED"/>
    <w:rsid w:val="009245E8"/>
    <w:rsid w:val="00924C1C"/>
    <w:rsid w:val="00924EC4"/>
    <w:rsid w:val="00925D1B"/>
    <w:rsid w:val="00930E9B"/>
    <w:rsid w:val="00932716"/>
    <w:rsid w:val="00932A60"/>
    <w:rsid w:val="009330C6"/>
    <w:rsid w:val="009331BE"/>
    <w:rsid w:val="0093382D"/>
    <w:rsid w:val="00935276"/>
    <w:rsid w:val="009355EE"/>
    <w:rsid w:val="009356EB"/>
    <w:rsid w:val="00935D96"/>
    <w:rsid w:val="00935F46"/>
    <w:rsid w:val="00936A3A"/>
    <w:rsid w:val="00936DA7"/>
    <w:rsid w:val="00937625"/>
    <w:rsid w:val="00937D27"/>
    <w:rsid w:val="00937F84"/>
    <w:rsid w:val="00940841"/>
    <w:rsid w:val="009416DE"/>
    <w:rsid w:val="00941B07"/>
    <w:rsid w:val="00942715"/>
    <w:rsid w:val="00942B07"/>
    <w:rsid w:val="009431DB"/>
    <w:rsid w:val="00943ACE"/>
    <w:rsid w:val="00944407"/>
    <w:rsid w:val="00944817"/>
    <w:rsid w:val="00944F17"/>
    <w:rsid w:val="009459CF"/>
    <w:rsid w:val="00945A1F"/>
    <w:rsid w:val="00946569"/>
    <w:rsid w:val="00947CD5"/>
    <w:rsid w:val="00947F98"/>
    <w:rsid w:val="0095103B"/>
    <w:rsid w:val="00951F49"/>
    <w:rsid w:val="009520AF"/>
    <w:rsid w:val="00953FD1"/>
    <w:rsid w:val="00954079"/>
    <w:rsid w:val="009549B6"/>
    <w:rsid w:val="00955118"/>
    <w:rsid w:val="0095590A"/>
    <w:rsid w:val="00955EC5"/>
    <w:rsid w:val="00955FF4"/>
    <w:rsid w:val="00956B9E"/>
    <w:rsid w:val="00957CEA"/>
    <w:rsid w:val="009609E3"/>
    <w:rsid w:val="009609F8"/>
    <w:rsid w:val="00960A0C"/>
    <w:rsid w:val="00960B43"/>
    <w:rsid w:val="009614B3"/>
    <w:rsid w:val="009615D1"/>
    <w:rsid w:val="00961F38"/>
    <w:rsid w:val="00963DF2"/>
    <w:rsid w:val="00963EF0"/>
    <w:rsid w:val="009647CE"/>
    <w:rsid w:val="00964FF7"/>
    <w:rsid w:val="00965857"/>
    <w:rsid w:val="00965D99"/>
    <w:rsid w:val="00971408"/>
    <w:rsid w:val="00971C5E"/>
    <w:rsid w:val="009723B7"/>
    <w:rsid w:val="00972E69"/>
    <w:rsid w:val="0097348C"/>
    <w:rsid w:val="00973D1F"/>
    <w:rsid w:val="00973E1A"/>
    <w:rsid w:val="009742B7"/>
    <w:rsid w:val="0097450F"/>
    <w:rsid w:val="00974852"/>
    <w:rsid w:val="009751F7"/>
    <w:rsid w:val="00975295"/>
    <w:rsid w:val="00975DFE"/>
    <w:rsid w:val="00975F59"/>
    <w:rsid w:val="00976588"/>
    <w:rsid w:val="00976989"/>
    <w:rsid w:val="00977729"/>
    <w:rsid w:val="00977EDF"/>
    <w:rsid w:val="009805BE"/>
    <w:rsid w:val="009806A6"/>
    <w:rsid w:val="00980CB7"/>
    <w:rsid w:val="00980F9D"/>
    <w:rsid w:val="00981116"/>
    <w:rsid w:val="00981704"/>
    <w:rsid w:val="00981762"/>
    <w:rsid w:val="0098187A"/>
    <w:rsid w:val="00981FFE"/>
    <w:rsid w:val="00982B2B"/>
    <w:rsid w:val="00982D2A"/>
    <w:rsid w:val="00982DE6"/>
    <w:rsid w:val="009832D4"/>
    <w:rsid w:val="00983676"/>
    <w:rsid w:val="009839FE"/>
    <w:rsid w:val="0098415A"/>
    <w:rsid w:val="0098467A"/>
    <w:rsid w:val="0098565A"/>
    <w:rsid w:val="00985E75"/>
    <w:rsid w:val="0098641E"/>
    <w:rsid w:val="0098678A"/>
    <w:rsid w:val="0098681B"/>
    <w:rsid w:val="00986882"/>
    <w:rsid w:val="00986F9B"/>
    <w:rsid w:val="00990BD8"/>
    <w:rsid w:val="009915DA"/>
    <w:rsid w:val="00991821"/>
    <w:rsid w:val="00991F12"/>
    <w:rsid w:val="009928BA"/>
    <w:rsid w:val="0099297E"/>
    <w:rsid w:val="009937DE"/>
    <w:rsid w:val="00993EF0"/>
    <w:rsid w:val="00993F68"/>
    <w:rsid w:val="0099495E"/>
    <w:rsid w:val="00995DC3"/>
    <w:rsid w:val="00995FA3"/>
    <w:rsid w:val="00997AC4"/>
    <w:rsid w:val="009A05E6"/>
    <w:rsid w:val="009A07C4"/>
    <w:rsid w:val="009A2333"/>
    <w:rsid w:val="009A25C3"/>
    <w:rsid w:val="009A4278"/>
    <w:rsid w:val="009A4DF0"/>
    <w:rsid w:val="009A5494"/>
    <w:rsid w:val="009A71D8"/>
    <w:rsid w:val="009B105F"/>
    <w:rsid w:val="009B18C8"/>
    <w:rsid w:val="009B213B"/>
    <w:rsid w:val="009B4BD1"/>
    <w:rsid w:val="009B5B3A"/>
    <w:rsid w:val="009B7C85"/>
    <w:rsid w:val="009C0087"/>
    <w:rsid w:val="009C1313"/>
    <w:rsid w:val="009C18E8"/>
    <w:rsid w:val="009C3814"/>
    <w:rsid w:val="009C4047"/>
    <w:rsid w:val="009C425D"/>
    <w:rsid w:val="009C45A8"/>
    <w:rsid w:val="009C46A7"/>
    <w:rsid w:val="009C4AB5"/>
    <w:rsid w:val="009C4D3B"/>
    <w:rsid w:val="009C56A9"/>
    <w:rsid w:val="009C5A3B"/>
    <w:rsid w:val="009C5D8D"/>
    <w:rsid w:val="009C6D4F"/>
    <w:rsid w:val="009C7094"/>
    <w:rsid w:val="009C7C84"/>
    <w:rsid w:val="009C7CB7"/>
    <w:rsid w:val="009D1856"/>
    <w:rsid w:val="009D1A58"/>
    <w:rsid w:val="009D238C"/>
    <w:rsid w:val="009D318C"/>
    <w:rsid w:val="009D338A"/>
    <w:rsid w:val="009D6661"/>
    <w:rsid w:val="009E04AD"/>
    <w:rsid w:val="009E0B2E"/>
    <w:rsid w:val="009E0CF0"/>
    <w:rsid w:val="009E102A"/>
    <w:rsid w:val="009E145A"/>
    <w:rsid w:val="009E183E"/>
    <w:rsid w:val="009E410D"/>
    <w:rsid w:val="009E41CD"/>
    <w:rsid w:val="009E42F8"/>
    <w:rsid w:val="009E4EE7"/>
    <w:rsid w:val="009E5804"/>
    <w:rsid w:val="009E58FC"/>
    <w:rsid w:val="009E653D"/>
    <w:rsid w:val="009E72A0"/>
    <w:rsid w:val="009E74D9"/>
    <w:rsid w:val="009F08B6"/>
    <w:rsid w:val="009F0B94"/>
    <w:rsid w:val="009F1CE2"/>
    <w:rsid w:val="009F222F"/>
    <w:rsid w:val="009F256A"/>
    <w:rsid w:val="009F26C4"/>
    <w:rsid w:val="009F26E5"/>
    <w:rsid w:val="009F285A"/>
    <w:rsid w:val="009F2A20"/>
    <w:rsid w:val="009F50D5"/>
    <w:rsid w:val="009F51A1"/>
    <w:rsid w:val="009F5D62"/>
    <w:rsid w:val="009F60E8"/>
    <w:rsid w:val="009F6D85"/>
    <w:rsid w:val="009F723A"/>
    <w:rsid w:val="009F7D89"/>
    <w:rsid w:val="009F7DE9"/>
    <w:rsid w:val="00A00006"/>
    <w:rsid w:val="00A00451"/>
    <w:rsid w:val="00A0067E"/>
    <w:rsid w:val="00A00E47"/>
    <w:rsid w:val="00A0194D"/>
    <w:rsid w:val="00A02B07"/>
    <w:rsid w:val="00A02DFC"/>
    <w:rsid w:val="00A03506"/>
    <w:rsid w:val="00A03D3A"/>
    <w:rsid w:val="00A0450A"/>
    <w:rsid w:val="00A05127"/>
    <w:rsid w:val="00A05C74"/>
    <w:rsid w:val="00A060AE"/>
    <w:rsid w:val="00A0697A"/>
    <w:rsid w:val="00A06F43"/>
    <w:rsid w:val="00A07ED2"/>
    <w:rsid w:val="00A10143"/>
    <w:rsid w:val="00A10B8B"/>
    <w:rsid w:val="00A11B1C"/>
    <w:rsid w:val="00A12A60"/>
    <w:rsid w:val="00A1301E"/>
    <w:rsid w:val="00A13922"/>
    <w:rsid w:val="00A13E14"/>
    <w:rsid w:val="00A14807"/>
    <w:rsid w:val="00A15567"/>
    <w:rsid w:val="00A15A6D"/>
    <w:rsid w:val="00A15CB1"/>
    <w:rsid w:val="00A1605C"/>
    <w:rsid w:val="00A16686"/>
    <w:rsid w:val="00A16773"/>
    <w:rsid w:val="00A16C66"/>
    <w:rsid w:val="00A16D7D"/>
    <w:rsid w:val="00A16F55"/>
    <w:rsid w:val="00A203F0"/>
    <w:rsid w:val="00A213BC"/>
    <w:rsid w:val="00A22C39"/>
    <w:rsid w:val="00A23984"/>
    <w:rsid w:val="00A23B79"/>
    <w:rsid w:val="00A23BA9"/>
    <w:rsid w:val="00A23E0C"/>
    <w:rsid w:val="00A23E97"/>
    <w:rsid w:val="00A243BB"/>
    <w:rsid w:val="00A2444A"/>
    <w:rsid w:val="00A250B4"/>
    <w:rsid w:val="00A25167"/>
    <w:rsid w:val="00A25294"/>
    <w:rsid w:val="00A253F0"/>
    <w:rsid w:val="00A26043"/>
    <w:rsid w:val="00A2611A"/>
    <w:rsid w:val="00A30D78"/>
    <w:rsid w:val="00A31611"/>
    <w:rsid w:val="00A31624"/>
    <w:rsid w:val="00A31BFE"/>
    <w:rsid w:val="00A32118"/>
    <w:rsid w:val="00A34147"/>
    <w:rsid w:val="00A34282"/>
    <w:rsid w:val="00A344CC"/>
    <w:rsid w:val="00A34BB2"/>
    <w:rsid w:val="00A34E56"/>
    <w:rsid w:val="00A3502B"/>
    <w:rsid w:val="00A354E9"/>
    <w:rsid w:val="00A35FC8"/>
    <w:rsid w:val="00A36D31"/>
    <w:rsid w:val="00A37318"/>
    <w:rsid w:val="00A40ABE"/>
    <w:rsid w:val="00A413B2"/>
    <w:rsid w:val="00A41523"/>
    <w:rsid w:val="00A4169D"/>
    <w:rsid w:val="00A41DB4"/>
    <w:rsid w:val="00A42AC4"/>
    <w:rsid w:val="00A42CD0"/>
    <w:rsid w:val="00A43D17"/>
    <w:rsid w:val="00A44AA5"/>
    <w:rsid w:val="00A44EB2"/>
    <w:rsid w:val="00A45DF4"/>
    <w:rsid w:val="00A45EE6"/>
    <w:rsid w:val="00A46D82"/>
    <w:rsid w:val="00A47715"/>
    <w:rsid w:val="00A47A40"/>
    <w:rsid w:val="00A50651"/>
    <w:rsid w:val="00A51D67"/>
    <w:rsid w:val="00A52BFE"/>
    <w:rsid w:val="00A52CE4"/>
    <w:rsid w:val="00A52DC2"/>
    <w:rsid w:val="00A53121"/>
    <w:rsid w:val="00A534CD"/>
    <w:rsid w:val="00A54024"/>
    <w:rsid w:val="00A549FD"/>
    <w:rsid w:val="00A54D44"/>
    <w:rsid w:val="00A54E46"/>
    <w:rsid w:val="00A553B3"/>
    <w:rsid w:val="00A5646B"/>
    <w:rsid w:val="00A56808"/>
    <w:rsid w:val="00A56925"/>
    <w:rsid w:val="00A570B3"/>
    <w:rsid w:val="00A577F5"/>
    <w:rsid w:val="00A5788D"/>
    <w:rsid w:val="00A57974"/>
    <w:rsid w:val="00A57A3A"/>
    <w:rsid w:val="00A62FF9"/>
    <w:rsid w:val="00A63D5E"/>
    <w:rsid w:val="00A643A0"/>
    <w:rsid w:val="00A643E9"/>
    <w:rsid w:val="00A64D96"/>
    <w:rsid w:val="00A6515B"/>
    <w:rsid w:val="00A651A5"/>
    <w:rsid w:val="00A65D89"/>
    <w:rsid w:val="00A679C6"/>
    <w:rsid w:val="00A67A9D"/>
    <w:rsid w:val="00A70179"/>
    <w:rsid w:val="00A70B9E"/>
    <w:rsid w:val="00A7249C"/>
    <w:rsid w:val="00A72515"/>
    <w:rsid w:val="00A7253B"/>
    <w:rsid w:val="00A72AA1"/>
    <w:rsid w:val="00A72CDC"/>
    <w:rsid w:val="00A72F8B"/>
    <w:rsid w:val="00A7382A"/>
    <w:rsid w:val="00A73C07"/>
    <w:rsid w:val="00A73F22"/>
    <w:rsid w:val="00A74002"/>
    <w:rsid w:val="00A74487"/>
    <w:rsid w:val="00A74A06"/>
    <w:rsid w:val="00A75C20"/>
    <w:rsid w:val="00A7614A"/>
    <w:rsid w:val="00A77CB0"/>
    <w:rsid w:val="00A80509"/>
    <w:rsid w:val="00A80AA4"/>
    <w:rsid w:val="00A81025"/>
    <w:rsid w:val="00A819A8"/>
    <w:rsid w:val="00A81BE6"/>
    <w:rsid w:val="00A82093"/>
    <w:rsid w:val="00A820A0"/>
    <w:rsid w:val="00A82385"/>
    <w:rsid w:val="00A8345A"/>
    <w:rsid w:val="00A83F92"/>
    <w:rsid w:val="00A844BF"/>
    <w:rsid w:val="00A84CE8"/>
    <w:rsid w:val="00A84DCE"/>
    <w:rsid w:val="00A84EE6"/>
    <w:rsid w:val="00A859F2"/>
    <w:rsid w:val="00A85D60"/>
    <w:rsid w:val="00A85FA2"/>
    <w:rsid w:val="00A86F18"/>
    <w:rsid w:val="00A87630"/>
    <w:rsid w:val="00A879C1"/>
    <w:rsid w:val="00A9018B"/>
    <w:rsid w:val="00A90855"/>
    <w:rsid w:val="00A92CAA"/>
    <w:rsid w:val="00A92EDE"/>
    <w:rsid w:val="00A939BE"/>
    <w:rsid w:val="00A94113"/>
    <w:rsid w:val="00A94D40"/>
    <w:rsid w:val="00A94F6B"/>
    <w:rsid w:val="00A960C0"/>
    <w:rsid w:val="00A962B2"/>
    <w:rsid w:val="00A96597"/>
    <w:rsid w:val="00A96B74"/>
    <w:rsid w:val="00A976A3"/>
    <w:rsid w:val="00A97A27"/>
    <w:rsid w:val="00A97A68"/>
    <w:rsid w:val="00A97DC0"/>
    <w:rsid w:val="00AA0A04"/>
    <w:rsid w:val="00AA0CD4"/>
    <w:rsid w:val="00AA1249"/>
    <w:rsid w:val="00AA142D"/>
    <w:rsid w:val="00AA20CE"/>
    <w:rsid w:val="00AA2FD4"/>
    <w:rsid w:val="00AA35EB"/>
    <w:rsid w:val="00AA373E"/>
    <w:rsid w:val="00AA3F94"/>
    <w:rsid w:val="00AA4150"/>
    <w:rsid w:val="00AA463C"/>
    <w:rsid w:val="00AB06ED"/>
    <w:rsid w:val="00AB1B81"/>
    <w:rsid w:val="00AB1CB2"/>
    <w:rsid w:val="00AB1E33"/>
    <w:rsid w:val="00AB1ED4"/>
    <w:rsid w:val="00AB2363"/>
    <w:rsid w:val="00AB2777"/>
    <w:rsid w:val="00AB365F"/>
    <w:rsid w:val="00AB3743"/>
    <w:rsid w:val="00AB4010"/>
    <w:rsid w:val="00AB43B7"/>
    <w:rsid w:val="00AB4ABC"/>
    <w:rsid w:val="00AB4D56"/>
    <w:rsid w:val="00AB4EBF"/>
    <w:rsid w:val="00AB4FD3"/>
    <w:rsid w:val="00AB565C"/>
    <w:rsid w:val="00AB574D"/>
    <w:rsid w:val="00AB5D9E"/>
    <w:rsid w:val="00AB5EF4"/>
    <w:rsid w:val="00AB61D1"/>
    <w:rsid w:val="00AB67B6"/>
    <w:rsid w:val="00AB7072"/>
    <w:rsid w:val="00AB79F8"/>
    <w:rsid w:val="00AB7BDD"/>
    <w:rsid w:val="00AB7D25"/>
    <w:rsid w:val="00AC0118"/>
    <w:rsid w:val="00AC22DC"/>
    <w:rsid w:val="00AC300A"/>
    <w:rsid w:val="00AC333F"/>
    <w:rsid w:val="00AC3E85"/>
    <w:rsid w:val="00AC59B9"/>
    <w:rsid w:val="00AC5C1E"/>
    <w:rsid w:val="00AC5C42"/>
    <w:rsid w:val="00AC5E3B"/>
    <w:rsid w:val="00AC62AC"/>
    <w:rsid w:val="00AC6BBD"/>
    <w:rsid w:val="00AC6DAD"/>
    <w:rsid w:val="00AC6FC7"/>
    <w:rsid w:val="00AC7B03"/>
    <w:rsid w:val="00AC7DC1"/>
    <w:rsid w:val="00AC7F16"/>
    <w:rsid w:val="00AD0F95"/>
    <w:rsid w:val="00AD12D5"/>
    <w:rsid w:val="00AD18E2"/>
    <w:rsid w:val="00AD1A85"/>
    <w:rsid w:val="00AD2B74"/>
    <w:rsid w:val="00AD4210"/>
    <w:rsid w:val="00AD44DF"/>
    <w:rsid w:val="00AD4AB3"/>
    <w:rsid w:val="00AD4D55"/>
    <w:rsid w:val="00AD4F02"/>
    <w:rsid w:val="00AD4F4C"/>
    <w:rsid w:val="00AD5382"/>
    <w:rsid w:val="00AD7A16"/>
    <w:rsid w:val="00AE02F2"/>
    <w:rsid w:val="00AE11E6"/>
    <w:rsid w:val="00AE2EEC"/>
    <w:rsid w:val="00AE3127"/>
    <w:rsid w:val="00AE3A88"/>
    <w:rsid w:val="00AE3C54"/>
    <w:rsid w:val="00AE3F3F"/>
    <w:rsid w:val="00AE687C"/>
    <w:rsid w:val="00AE7746"/>
    <w:rsid w:val="00AE7AEA"/>
    <w:rsid w:val="00AE7B26"/>
    <w:rsid w:val="00AF19D1"/>
    <w:rsid w:val="00AF1B22"/>
    <w:rsid w:val="00AF1E83"/>
    <w:rsid w:val="00AF224B"/>
    <w:rsid w:val="00AF41E2"/>
    <w:rsid w:val="00AF4489"/>
    <w:rsid w:val="00AF5017"/>
    <w:rsid w:val="00AF53FD"/>
    <w:rsid w:val="00AF5851"/>
    <w:rsid w:val="00AF6347"/>
    <w:rsid w:val="00AF6F75"/>
    <w:rsid w:val="00AF756F"/>
    <w:rsid w:val="00AF7655"/>
    <w:rsid w:val="00AF7CE1"/>
    <w:rsid w:val="00B002F9"/>
    <w:rsid w:val="00B00544"/>
    <w:rsid w:val="00B0161D"/>
    <w:rsid w:val="00B0169E"/>
    <w:rsid w:val="00B01881"/>
    <w:rsid w:val="00B026EB"/>
    <w:rsid w:val="00B02821"/>
    <w:rsid w:val="00B02DE2"/>
    <w:rsid w:val="00B0309E"/>
    <w:rsid w:val="00B0356A"/>
    <w:rsid w:val="00B03B12"/>
    <w:rsid w:val="00B043EF"/>
    <w:rsid w:val="00B04684"/>
    <w:rsid w:val="00B06B22"/>
    <w:rsid w:val="00B06C05"/>
    <w:rsid w:val="00B102F7"/>
    <w:rsid w:val="00B10846"/>
    <w:rsid w:val="00B1159F"/>
    <w:rsid w:val="00B11AA7"/>
    <w:rsid w:val="00B11EBC"/>
    <w:rsid w:val="00B12616"/>
    <w:rsid w:val="00B13FA9"/>
    <w:rsid w:val="00B141C6"/>
    <w:rsid w:val="00B14839"/>
    <w:rsid w:val="00B14A72"/>
    <w:rsid w:val="00B14C26"/>
    <w:rsid w:val="00B15DFF"/>
    <w:rsid w:val="00B165A0"/>
    <w:rsid w:val="00B165EB"/>
    <w:rsid w:val="00B16E29"/>
    <w:rsid w:val="00B16E9B"/>
    <w:rsid w:val="00B16F40"/>
    <w:rsid w:val="00B172A3"/>
    <w:rsid w:val="00B172FF"/>
    <w:rsid w:val="00B212A5"/>
    <w:rsid w:val="00B23DEE"/>
    <w:rsid w:val="00B244F6"/>
    <w:rsid w:val="00B25718"/>
    <w:rsid w:val="00B257A9"/>
    <w:rsid w:val="00B2701B"/>
    <w:rsid w:val="00B27F9E"/>
    <w:rsid w:val="00B30F09"/>
    <w:rsid w:val="00B31CF7"/>
    <w:rsid w:val="00B32B3E"/>
    <w:rsid w:val="00B32C65"/>
    <w:rsid w:val="00B32C73"/>
    <w:rsid w:val="00B32E9D"/>
    <w:rsid w:val="00B35D44"/>
    <w:rsid w:val="00B35EA6"/>
    <w:rsid w:val="00B36185"/>
    <w:rsid w:val="00B36939"/>
    <w:rsid w:val="00B36D67"/>
    <w:rsid w:val="00B36ECE"/>
    <w:rsid w:val="00B37488"/>
    <w:rsid w:val="00B37A04"/>
    <w:rsid w:val="00B408B6"/>
    <w:rsid w:val="00B40989"/>
    <w:rsid w:val="00B40B23"/>
    <w:rsid w:val="00B412AA"/>
    <w:rsid w:val="00B4377A"/>
    <w:rsid w:val="00B438AB"/>
    <w:rsid w:val="00B44A43"/>
    <w:rsid w:val="00B4553B"/>
    <w:rsid w:val="00B45FF1"/>
    <w:rsid w:val="00B46156"/>
    <w:rsid w:val="00B46D77"/>
    <w:rsid w:val="00B47676"/>
    <w:rsid w:val="00B47782"/>
    <w:rsid w:val="00B51801"/>
    <w:rsid w:val="00B53FB3"/>
    <w:rsid w:val="00B5421F"/>
    <w:rsid w:val="00B54E0E"/>
    <w:rsid w:val="00B57963"/>
    <w:rsid w:val="00B6054B"/>
    <w:rsid w:val="00B616EF"/>
    <w:rsid w:val="00B61C1F"/>
    <w:rsid w:val="00B63AE1"/>
    <w:rsid w:val="00B63E9F"/>
    <w:rsid w:val="00B64772"/>
    <w:rsid w:val="00B6512F"/>
    <w:rsid w:val="00B65E75"/>
    <w:rsid w:val="00B66461"/>
    <w:rsid w:val="00B6716B"/>
    <w:rsid w:val="00B674E5"/>
    <w:rsid w:val="00B70259"/>
    <w:rsid w:val="00B703A0"/>
    <w:rsid w:val="00B708A4"/>
    <w:rsid w:val="00B71394"/>
    <w:rsid w:val="00B716D7"/>
    <w:rsid w:val="00B723EB"/>
    <w:rsid w:val="00B72570"/>
    <w:rsid w:val="00B72736"/>
    <w:rsid w:val="00B734E4"/>
    <w:rsid w:val="00B73A07"/>
    <w:rsid w:val="00B74078"/>
    <w:rsid w:val="00B74D9B"/>
    <w:rsid w:val="00B75506"/>
    <w:rsid w:val="00B756B9"/>
    <w:rsid w:val="00B758C8"/>
    <w:rsid w:val="00B76E62"/>
    <w:rsid w:val="00B7735E"/>
    <w:rsid w:val="00B778E8"/>
    <w:rsid w:val="00B77BEF"/>
    <w:rsid w:val="00B80E70"/>
    <w:rsid w:val="00B80F08"/>
    <w:rsid w:val="00B81AAE"/>
    <w:rsid w:val="00B81C88"/>
    <w:rsid w:val="00B81DCA"/>
    <w:rsid w:val="00B82A29"/>
    <w:rsid w:val="00B83746"/>
    <w:rsid w:val="00B83E32"/>
    <w:rsid w:val="00B8454F"/>
    <w:rsid w:val="00B84978"/>
    <w:rsid w:val="00B84CB0"/>
    <w:rsid w:val="00B84D8B"/>
    <w:rsid w:val="00B85069"/>
    <w:rsid w:val="00B850F7"/>
    <w:rsid w:val="00B8709F"/>
    <w:rsid w:val="00B87E2B"/>
    <w:rsid w:val="00B9085E"/>
    <w:rsid w:val="00B9300E"/>
    <w:rsid w:val="00B9428A"/>
    <w:rsid w:val="00B94AB9"/>
    <w:rsid w:val="00B94CCD"/>
    <w:rsid w:val="00B95326"/>
    <w:rsid w:val="00B95624"/>
    <w:rsid w:val="00B96050"/>
    <w:rsid w:val="00B960BB"/>
    <w:rsid w:val="00B96CAB"/>
    <w:rsid w:val="00B96DD6"/>
    <w:rsid w:val="00B97587"/>
    <w:rsid w:val="00BA03D8"/>
    <w:rsid w:val="00BA0533"/>
    <w:rsid w:val="00BA064B"/>
    <w:rsid w:val="00BA10E9"/>
    <w:rsid w:val="00BA1610"/>
    <w:rsid w:val="00BA1627"/>
    <w:rsid w:val="00BA1AD6"/>
    <w:rsid w:val="00BA1C25"/>
    <w:rsid w:val="00BA2477"/>
    <w:rsid w:val="00BA25B4"/>
    <w:rsid w:val="00BA3081"/>
    <w:rsid w:val="00BA34B5"/>
    <w:rsid w:val="00BA4420"/>
    <w:rsid w:val="00BA4C6D"/>
    <w:rsid w:val="00BA5C48"/>
    <w:rsid w:val="00BA5D7B"/>
    <w:rsid w:val="00BA6936"/>
    <w:rsid w:val="00BA6CF8"/>
    <w:rsid w:val="00BA6F97"/>
    <w:rsid w:val="00BA7BD2"/>
    <w:rsid w:val="00BA7EA5"/>
    <w:rsid w:val="00BB058D"/>
    <w:rsid w:val="00BB13E9"/>
    <w:rsid w:val="00BB1EEF"/>
    <w:rsid w:val="00BB20CC"/>
    <w:rsid w:val="00BB2A7B"/>
    <w:rsid w:val="00BB2E0A"/>
    <w:rsid w:val="00BB36EF"/>
    <w:rsid w:val="00BB3FCB"/>
    <w:rsid w:val="00BB5271"/>
    <w:rsid w:val="00BB5B1A"/>
    <w:rsid w:val="00BB5F4D"/>
    <w:rsid w:val="00BB7230"/>
    <w:rsid w:val="00BB72A6"/>
    <w:rsid w:val="00BB76C7"/>
    <w:rsid w:val="00BB7E73"/>
    <w:rsid w:val="00BC0521"/>
    <w:rsid w:val="00BC0ABB"/>
    <w:rsid w:val="00BC0B14"/>
    <w:rsid w:val="00BC0E7D"/>
    <w:rsid w:val="00BC0F48"/>
    <w:rsid w:val="00BC23B0"/>
    <w:rsid w:val="00BC275F"/>
    <w:rsid w:val="00BC27BA"/>
    <w:rsid w:val="00BC2D5C"/>
    <w:rsid w:val="00BC39A7"/>
    <w:rsid w:val="00BC3A8A"/>
    <w:rsid w:val="00BC4171"/>
    <w:rsid w:val="00BC50B9"/>
    <w:rsid w:val="00BC6FC8"/>
    <w:rsid w:val="00BC7B92"/>
    <w:rsid w:val="00BC7DEB"/>
    <w:rsid w:val="00BD0EE1"/>
    <w:rsid w:val="00BD1515"/>
    <w:rsid w:val="00BD1722"/>
    <w:rsid w:val="00BD1C0E"/>
    <w:rsid w:val="00BD264A"/>
    <w:rsid w:val="00BD2687"/>
    <w:rsid w:val="00BD27FD"/>
    <w:rsid w:val="00BD33C8"/>
    <w:rsid w:val="00BD3FAB"/>
    <w:rsid w:val="00BD47D9"/>
    <w:rsid w:val="00BD4FD5"/>
    <w:rsid w:val="00BD5281"/>
    <w:rsid w:val="00BD6D82"/>
    <w:rsid w:val="00BD7199"/>
    <w:rsid w:val="00BD7F05"/>
    <w:rsid w:val="00BE0411"/>
    <w:rsid w:val="00BE1189"/>
    <w:rsid w:val="00BE174A"/>
    <w:rsid w:val="00BE1E60"/>
    <w:rsid w:val="00BE1F4E"/>
    <w:rsid w:val="00BE2E58"/>
    <w:rsid w:val="00BE3104"/>
    <w:rsid w:val="00BE39F5"/>
    <w:rsid w:val="00BE3E25"/>
    <w:rsid w:val="00BE479D"/>
    <w:rsid w:val="00BE4E7D"/>
    <w:rsid w:val="00BE4EF8"/>
    <w:rsid w:val="00BE5248"/>
    <w:rsid w:val="00BE7573"/>
    <w:rsid w:val="00BE78AF"/>
    <w:rsid w:val="00BE7B6E"/>
    <w:rsid w:val="00BF00F7"/>
    <w:rsid w:val="00BF015A"/>
    <w:rsid w:val="00BF0334"/>
    <w:rsid w:val="00BF0CE8"/>
    <w:rsid w:val="00BF105A"/>
    <w:rsid w:val="00BF149A"/>
    <w:rsid w:val="00BF1A32"/>
    <w:rsid w:val="00BF21D5"/>
    <w:rsid w:val="00BF3965"/>
    <w:rsid w:val="00BF466D"/>
    <w:rsid w:val="00BF4B62"/>
    <w:rsid w:val="00BF5733"/>
    <w:rsid w:val="00BF5E74"/>
    <w:rsid w:val="00BF6B0E"/>
    <w:rsid w:val="00BF6C0D"/>
    <w:rsid w:val="00C01C38"/>
    <w:rsid w:val="00C02636"/>
    <w:rsid w:val="00C0353E"/>
    <w:rsid w:val="00C03C67"/>
    <w:rsid w:val="00C04450"/>
    <w:rsid w:val="00C05488"/>
    <w:rsid w:val="00C05FFB"/>
    <w:rsid w:val="00C0680F"/>
    <w:rsid w:val="00C07200"/>
    <w:rsid w:val="00C072B9"/>
    <w:rsid w:val="00C079B3"/>
    <w:rsid w:val="00C1007B"/>
    <w:rsid w:val="00C10940"/>
    <w:rsid w:val="00C13ACD"/>
    <w:rsid w:val="00C13C76"/>
    <w:rsid w:val="00C1480C"/>
    <w:rsid w:val="00C14B73"/>
    <w:rsid w:val="00C14D58"/>
    <w:rsid w:val="00C14E21"/>
    <w:rsid w:val="00C16EDD"/>
    <w:rsid w:val="00C175B6"/>
    <w:rsid w:val="00C1795A"/>
    <w:rsid w:val="00C2036E"/>
    <w:rsid w:val="00C21B09"/>
    <w:rsid w:val="00C2279B"/>
    <w:rsid w:val="00C234C5"/>
    <w:rsid w:val="00C24378"/>
    <w:rsid w:val="00C24449"/>
    <w:rsid w:val="00C247FA"/>
    <w:rsid w:val="00C25A1C"/>
    <w:rsid w:val="00C26024"/>
    <w:rsid w:val="00C262F1"/>
    <w:rsid w:val="00C26D02"/>
    <w:rsid w:val="00C27D5F"/>
    <w:rsid w:val="00C309C0"/>
    <w:rsid w:val="00C30BA9"/>
    <w:rsid w:val="00C312D6"/>
    <w:rsid w:val="00C316C7"/>
    <w:rsid w:val="00C31957"/>
    <w:rsid w:val="00C31A65"/>
    <w:rsid w:val="00C32822"/>
    <w:rsid w:val="00C32D6A"/>
    <w:rsid w:val="00C3526C"/>
    <w:rsid w:val="00C35C3F"/>
    <w:rsid w:val="00C35EA2"/>
    <w:rsid w:val="00C365C5"/>
    <w:rsid w:val="00C366C5"/>
    <w:rsid w:val="00C37AF8"/>
    <w:rsid w:val="00C37F8B"/>
    <w:rsid w:val="00C4102E"/>
    <w:rsid w:val="00C42048"/>
    <w:rsid w:val="00C43727"/>
    <w:rsid w:val="00C44560"/>
    <w:rsid w:val="00C45C8F"/>
    <w:rsid w:val="00C468AE"/>
    <w:rsid w:val="00C46B7C"/>
    <w:rsid w:val="00C470E0"/>
    <w:rsid w:val="00C476AE"/>
    <w:rsid w:val="00C50939"/>
    <w:rsid w:val="00C509E2"/>
    <w:rsid w:val="00C50C54"/>
    <w:rsid w:val="00C51403"/>
    <w:rsid w:val="00C5188A"/>
    <w:rsid w:val="00C52C8D"/>
    <w:rsid w:val="00C53738"/>
    <w:rsid w:val="00C5417A"/>
    <w:rsid w:val="00C55353"/>
    <w:rsid w:val="00C556F6"/>
    <w:rsid w:val="00C560CC"/>
    <w:rsid w:val="00C56676"/>
    <w:rsid w:val="00C56DB0"/>
    <w:rsid w:val="00C57C2D"/>
    <w:rsid w:val="00C6001B"/>
    <w:rsid w:val="00C6076B"/>
    <w:rsid w:val="00C60B2E"/>
    <w:rsid w:val="00C61DD9"/>
    <w:rsid w:val="00C61FE7"/>
    <w:rsid w:val="00C6204F"/>
    <w:rsid w:val="00C628A8"/>
    <w:rsid w:val="00C62FCE"/>
    <w:rsid w:val="00C6345B"/>
    <w:rsid w:val="00C63702"/>
    <w:rsid w:val="00C643CA"/>
    <w:rsid w:val="00C64851"/>
    <w:rsid w:val="00C64E06"/>
    <w:rsid w:val="00C65148"/>
    <w:rsid w:val="00C65FB2"/>
    <w:rsid w:val="00C65FE7"/>
    <w:rsid w:val="00C6679B"/>
    <w:rsid w:val="00C66BBB"/>
    <w:rsid w:val="00C67000"/>
    <w:rsid w:val="00C701B9"/>
    <w:rsid w:val="00C717FD"/>
    <w:rsid w:val="00C71E6D"/>
    <w:rsid w:val="00C7258B"/>
    <w:rsid w:val="00C72E2C"/>
    <w:rsid w:val="00C7316E"/>
    <w:rsid w:val="00C7362D"/>
    <w:rsid w:val="00C7383F"/>
    <w:rsid w:val="00C747DA"/>
    <w:rsid w:val="00C748C8"/>
    <w:rsid w:val="00C74ECE"/>
    <w:rsid w:val="00C7547F"/>
    <w:rsid w:val="00C757DD"/>
    <w:rsid w:val="00C75DAD"/>
    <w:rsid w:val="00C77BFB"/>
    <w:rsid w:val="00C80B36"/>
    <w:rsid w:val="00C8131B"/>
    <w:rsid w:val="00C827B8"/>
    <w:rsid w:val="00C835BF"/>
    <w:rsid w:val="00C83980"/>
    <w:rsid w:val="00C83F7B"/>
    <w:rsid w:val="00C83FB6"/>
    <w:rsid w:val="00C84292"/>
    <w:rsid w:val="00C848DA"/>
    <w:rsid w:val="00C84ADB"/>
    <w:rsid w:val="00C850B6"/>
    <w:rsid w:val="00C85130"/>
    <w:rsid w:val="00C856C6"/>
    <w:rsid w:val="00C859FE"/>
    <w:rsid w:val="00C87A66"/>
    <w:rsid w:val="00C87AA3"/>
    <w:rsid w:val="00C906FF"/>
    <w:rsid w:val="00C909E4"/>
    <w:rsid w:val="00C90D6B"/>
    <w:rsid w:val="00C91D12"/>
    <w:rsid w:val="00C91D52"/>
    <w:rsid w:val="00C91F16"/>
    <w:rsid w:val="00C9249D"/>
    <w:rsid w:val="00C92537"/>
    <w:rsid w:val="00C92573"/>
    <w:rsid w:val="00C92E19"/>
    <w:rsid w:val="00C93B81"/>
    <w:rsid w:val="00C93C65"/>
    <w:rsid w:val="00C94818"/>
    <w:rsid w:val="00C95736"/>
    <w:rsid w:val="00C96139"/>
    <w:rsid w:val="00C96B6D"/>
    <w:rsid w:val="00C96E58"/>
    <w:rsid w:val="00C97553"/>
    <w:rsid w:val="00C97F29"/>
    <w:rsid w:val="00CA10FB"/>
    <w:rsid w:val="00CA1B18"/>
    <w:rsid w:val="00CA1F16"/>
    <w:rsid w:val="00CA204D"/>
    <w:rsid w:val="00CA2BFF"/>
    <w:rsid w:val="00CA2E60"/>
    <w:rsid w:val="00CA2FC8"/>
    <w:rsid w:val="00CA3025"/>
    <w:rsid w:val="00CA3680"/>
    <w:rsid w:val="00CA56FE"/>
    <w:rsid w:val="00CA5AF8"/>
    <w:rsid w:val="00CA6552"/>
    <w:rsid w:val="00CA67D1"/>
    <w:rsid w:val="00CA6BA9"/>
    <w:rsid w:val="00CA7812"/>
    <w:rsid w:val="00CA7D45"/>
    <w:rsid w:val="00CB1875"/>
    <w:rsid w:val="00CB2C42"/>
    <w:rsid w:val="00CB331C"/>
    <w:rsid w:val="00CB358F"/>
    <w:rsid w:val="00CB42C2"/>
    <w:rsid w:val="00CB46A9"/>
    <w:rsid w:val="00CB4A93"/>
    <w:rsid w:val="00CB53D2"/>
    <w:rsid w:val="00CB571E"/>
    <w:rsid w:val="00CB63F6"/>
    <w:rsid w:val="00CB716A"/>
    <w:rsid w:val="00CB7566"/>
    <w:rsid w:val="00CC1EB5"/>
    <w:rsid w:val="00CC213A"/>
    <w:rsid w:val="00CC21D9"/>
    <w:rsid w:val="00CC2644"/>
    <w:rsid w:val="00CC306F"/>
    <w:rsid w:val="00CC352B"/>
    <w:rsid w:val="00CC35BD"/>
    <w:rsid w:val="00CC48D6"/>
    <w:rsid w:val="00CC5230"/>
    <w:rsid w:val="00CC6066"/>
    <w:rsid w:val="00CC622A"/>
    <w:rsid w:val="00CC70FB"/>
    <w:rsid w:val="00CC7148"/>
    <w:rsid w:val="00CC73F9"/>
    <w:rsid w:val="00CC7C34"/>
    <w:rsid w:val="00CD0BB6"/>
    <w:rsid w:val="00CD0EF9"/>
    <w:rsid w:val="00CD18E4"/>
    <w:rsid w:val="00CD1948"/>
    <w:rsid w:val="00CD1ACA"/>
    <w:rsid w:val="00CD1D12"/>
    <w:rsid w:val="00CD26C3"/>
    <w:rsid w:val="00CD2BBF"/>
    <w:rsid w:val="00CD2DDF"/>
    <w:rsid w:val="00CD33FE"/>
    <w:rsid w:val="00CD422F"/>
    <w:rsid w:val="00CD4F66"/>
    <w:rsid w:val="00CD6657"/>
    <w:rsid w:val="00CD66F0"/>
    <w:rsid w:val="00CD67DE"/>
    <w:rsid w:val="00CD6A79"/>
    <w:rsid w:val="00CD6FF3"/>
    <w:rsid w:val="00CD7941"/>
    <w:rsid w:val="00CD7BFF"/>
    <w:rsid w:val="00CE157D"/>
    <w:rsid w:val="00CE21DE"/>
    <w:rsid w:val="00CE28D7"/>
    <w:rsid w:val="00CE33A7"/>
    <w:rsid w:val="00CE3507"/>
    <w:rsid w:val="00CE3669"/>
    <w:rsid w:val="00CE5D41"/>
    <w:rsid w:val="00CE6536"/>
    <w:rsid w:val="00CE6725"/>
    <w:rsid w:val="00CE6778"/>
    <w:rsid w:val="00CF02B6"/>
    <w:rsid w:val="00CF08B5"/>
    <w:rsid w:val="00CF1248"/>
    <w:rsid w:val="00CF125C"/>
    <w:rsid w:val="00CF2014"/>
    <w:rsid w:val="00CF23E8"/>
    <w:rsid w:val="00CF3BEA"/>
    <w:rsid w:val="00CF4CC1"/>
    <w:rsid w:val="00CF4EE0"/>
    <w:rsid w:val="00CF5A2D"/>
    <w:rsid w:val="00CF5DE0"/>
    <w:rsid w:val="00CF5EE5"/>
    <w:rsid w:val="00CF600C"/>
    <w:rsid w:val="00CF63B3"/>
    <w:rsid w:val="00CF6524"/>
    <w:rsid w:val="00D00876"/>
    <w:rsid w:val="00D012F7"/>
    <w:rsid w:val="00D01BF9"/>
    <w:rsid w:val="00D02459"/>
    <w:rsid w:val="00D0255B"/>
    <w:rsid w:val="00D02B64"/>
    <w:rsid w:val="00D02BE3"/>
    <w:rsid w:val="00D02F02"/>
    <w:rsid w:val="00D03385"/>
    <w:rsid w:val="00D05237"/>
    <w:rsid w:val="00D06A5E"/>
    <w:rsid w:val="00D11C21"/>
    <w:rsid w:val="00D11E66"/>
    <w:rsid w:val="00D132FB"/>
    <w:rsid w:val="00D13527"/>
    <w:rsid w:val="00D137D8"/>
    <w:rsid w:val="00D14718"/>
    <w:rsid w:val="00D15AFC"/>
    <w:rsid w:val="00D15B11"/>
    <w:rsid w:val="00D15E31"/>
    <w:rsid w:val="00D17842"/>
    <w:rsid w:val="00D17870"/>
    <w:rsid w:val="00D17FCE"/>
    <w:rsid w:val="00D201CB"/>
    <w:rsid w:val="00D20B74"/>
    <w:rsid w:val="00D211F3"/>
    <w:rsid w:val="00D21217"/>
    <w:rsid w:val="00D215A4"/>
    <w:rsid w:val="00D22364"/>
    <w:rsid w:val="00D23255"/>
    <w:rsid w:val="00D23AC4"/>
    <w:rsid w:val="00D23F2F"/>
    <w:rsid w:val="00D243D5"/>
    <w:rsid w:val="00D24931"/>
    <w:rsid w:val="00D24E11"/>
    <w:rsid w:val="00D25B30"/>
    <w:rsid w:val="00D25E0F"/>
    <w:rsid w:val="00D261E9"/>
    <w:rsid w:val="00D26303"/>
    <w:rsid w:val="00D26F68"/>
    <w:rsid w:val="00D30612"/>
    <w:rsid w:val="00D30AD0"/>
    <w:rsid w:val="00D31A03"/>
    <w:rsid w:val="00D3387D"/>
    <w:rsid w:val="00D34847"/>
    <w:rsid w:val="00D34FD6"/>
    <w:rsid w:val="00D356E9"/>
    <w:rsid w:val="00D36E4F"/>
    <w:rsid w:val="00D3749E"/>
    <w:rsid w:val="00D37979"/>
    <w:rsid w:val="00D37C09"/>
    <w:rsid w:val="00D40569"/>
    <w:rsid w:val="00D409F6"/>
    <w:rsid w:val="00D40FA5"/>
    <w:rsid w:val="00D41404"/>
    <w:rsid w:val="00D415B4"/>
    <w:rsid w:val="00D4186E"/>
    <w:rsid w:val="00D42388"/>
    <w:rsid w:val="00D43CF6"/>
    <w:rsid w:val="00D44D7A"/>
    <w:rsid w:val="00D44EBF"/>
    <w:rsid w:val="00D459E6"/>
    <w:rsid w:val="00D47D9F"/>
    <w:rsid w:val="00D508B3"/>
    <w:rsid w:val="00D51155"/>
    <w:rsid w:val="00D518E2"/>
    <w:rsid w:val="00D51A23"/>
    <w:rsid w:val="00D51BC9"/>
    <w:rsid w:val="00D522B9"/>
    <w:rsid w:val="00D53193"/>
    <w:rsid w:val="00D53780"/>
    <w:rsid w:val="00D537C1"/>
    <w:rsid w:val="00D53D6B"/>
    <w:rsid w:val="00D53ED4"/>
    <w:rsid w:val="00D54671"/>
    <w:rsid w:val="00D54BC7"/>
    <w:rsid w:val="00D57537"/>
    <w:rsid w:val="00D57549"/>
    <w:rsid w:val="00D6086E"/>
    <w:rsid w:val="00D6100F"/>
    <w:rsid w:val="00D62D15"/>
    <w:rsid w:val="00D62DC0"/>
    <w:rsid w:val="00D6304C"/>
    <w:rsid w:val="00D6349D"/>
    <w:rsid w:val="00D63C09"/>
    <w:rsid w:val="00D63F71"/>
    <w:rsid w:val="00D644CB"/>
    <w:rsid w:val="00D66345"/>
    <w:rsid w:val="00D70C80"/>
    <w:rsid w:val="00D71760"/>
    <w:rsid w:val="00D71E68"/>
    <w:rsid w:val="00D72D80"/>
    <w:rsid w:val="00D74ABC"/>
    <w:rsid w:val="00D75500"/>
    <w:rsid w:val="00D75A32"/>
    <w:rsid w:val="00D76A91"/>
    <w:rsid w:val="00D76BD0"/>
    <w:rsid w:val="00D76D19"/>
    <w:rsid w:val="00D8123B"/>
    <w:rsid w:val="00D81813"/>
    <w:rsid w:val="00D82634"/>
    <w:rsid w:val="00D83266"/>
    <w:rsid w:val="00D83CAB"/>
    <w:rsid w:val="00D84273"/>
    <w:rsid w:val="00D84F4A"/>
    <w:rsid w:val="00D85920"/>
    <w:rsid w:val="00D8663F"/>
    <w:rsid w:val="00D86824"/>
    <w:rsid w:val="00D87248"/>
    <w:rsid w:val="00D87855"/>
    <w:rsid w:val="00D87BB1"/>
    <w:rsid w:val="00D87F5F"/>
    <w:rsid w:val="00D90094"/>
    <w:rsid w:val="00D903F8"/>
    <w:rsid w:val="00D904E2"/>
    <w:rsid w:val="00D9396D"/>
    <w:rsid w:val="00D93F10"/>
    <w:rsid w:val="00D942E2"/>
    <w:rsid w:val="00D948F8"/>
    <w:rsid w:val="00D94CE3"/>
    <w:rsid w:val="00D94FE8"/>
    <w:rsid w:val="00D964B4"/>
    <w:rsid w:val="00D964CB"/>
    <w:rsid w:val="00D96747"/>
    <w:rsid w:val="00D973CD"/>
    <w:rsid w:val="00D97462"/>
    <w:rsid w:val="00D974BC"/>
    <w:rsid w:val="00D97701"/>
    <w:rsid w:val="00D97772"/>
    <w:rsid w:val="00DA075E"/>
    <w:rsid w:val="00DA0DBF"/>
    <w:rsid w:val="00DA16ED"/>
    <w:rsid w:val="00DA1F74"/>
    <w:rsid w:val="00DA2445"/>
    <w:rsid w:val="00DA37EA"/>
    <w:rsid w:val="00DA436B"/>
    <w:rsid w:val="00DA5D24"/>
    <w:rsid w:val="00DA6CAD"/>
    <w:rsid w:val="00DA6D76"/>
    <w:rsid w:val="00DA763F"/>
    <w:rsid w:val="00DB0172"/>
    <w:rsid w:val="00DB10CC"/>
    <w:rsid w:val="00DB160D"/>
    <w:rsid w:val="00DB1761"/>
    <w:rsid w:val="00DB1D32"/>
    <w:rsid w:val="00DB1E51"/>
    <w:rsid w:val="00DB2338"/>
    <w:rsid w:val="00DB25DF"/>
    <w:rsid w:val="00DB28B9"/>
    <w:rsid w:val="00DB2CFC"/>
    <w:rsid w:val="00DB2FA9"/>
    <w:rsid w:val="00DB33FA"/>
    <w:rsid w:val="00DB3401"/>
    <w:rsid w:val="00DB354F"/>
    <w:rsid w:val="00DB3591"/>
    <w:rsid w:val="00DB3A47"/>
    <w:rsid w:val="00DB4F30"/>
    <w:rsid w:val="00DB54EB"/>
    <w:rsid w:val="00DB6579"/>
    <w:rsid w:val="00DC00F9"/>
    <w:rsid w:val="00DC0311"/>
    <w:rsid w:val="00DC0B44"/>
    <w:rsid w:val="00DC10CA"/>
    <w:rsid w:val="00DC14C3"/>
    <w:rsid w:val="00DC16CF"/>
    <w:rsid w:val="00DC1B86"/>
    <w:rsid w:val="00DC277E"/>
    <w:rsid w:val="00DC2928"/>
    <w:rsid w:val="00DC3B14"/>
    <w:rsid w:val="00DC4499"/>
    <w:rsid w:val="00DC5A1A"/>
    <w:rsid w:val="00DC7038"/>
    <w:rsid w:val="00DD053A"/>
    <w:rsid w:val="00DD0A39"/>
    <w:rsid w:val="00DD24BB"/>
    <w:rsid w:val="00DD2B42"/>
    <w:rsid w:val="00DD339D"/>
    <w:rsid w:val="00DD41E8"/>
    <w:rsid w:val="00DD45E6"/>
    <w:rsid w:val="00DD5137"/>
    <w:rsid w:val="00DD5165"/>
    <w:rsid w:val="00DD5224"/>
    <w:rsid w:val="00DD53D5"/>
    <w:rsid w:val="00DD6C38"/>
    <w:rsid w:val="00DD70D5"/>
    <w:rsid w:val="00DD798E"/>
    <w:rsid w:val="00DD7DCE"/>
    <w:rsid w:val="00DE001E"/>
    <w:rsid w:val="00DE01D3"/>
    <w:rsid w:val="00DE0DA7"/>
    <w:rsid w:val="00DE2CA3"/>
    <w:rsid w:val="00DE360B"/>
    <w:rsid w:val="00DE3941"/>
    <w:rsid w:val="00DE3E83"/>
    <w:rsid w:val="00DE44A0"/>
    <w:rsid w:val="00DE551E"/>
    <w:rsid w:val="00DE599E"/>
    <w:rsid w:val="00DE5C60"/>
    <w:rsid w:val="00DE6781"/>
    <w:rsid w:val="00DE6F6F"/>
    <w:rsid w:val="00DE7AD6"/>
    <w:rsid w:val="00DE7CF1"/>
    <w:rsid w:val="00DF2FAB"/>
    <w:rsid w:val="00DF319C"/>
    <w:rsid w:val="00DF31F7"/>
    <w:rsid w:val="00DF3960"/>
    <w:rsid w:val="00DF3C62"/>
    <w:rsid w:val="00DF3E89"/>
    <w:rsid w:val="00DF4317"/>
    <w:rsid w:val="00DF4440"/>
    <w:rsid w:val="00DF473B"/>
    <w:rsid w:val="00DF49D1"/>
    <w:rsid w:val="00DF578C"/>
    <w:rsid w:val="00DF7197"/>
    <w:rsid w:val="00DF73ED"/>
    <w:rsid w:val="00DF76D4"/>
    <w:rsid w:val="00DF785A"/>
    <w:rsid w:val="00DF7B4B"/>
    <w:rsid w:val="00DF7E25"/>
    <w:rsid w:val="00E00455"/>
    <w:rsid w:val="00E012D0"/>
    <w:rsid w:val="00E01B3E"/>
    <w:rsid w:val="00E02888"/>
    <w:rsid w:val="00E02911"/>
    <w:rsid w:val="00E029AC"/>
    <w:rsid w:val="00E02B5E"/>
    <w:rsid w:val="00E031BD"/>
    <w:rsid w:val="00E03829"/>
    <w:rsid w:val="00E05E2F"/>
    <w:rsid w:val="00E06089"/>
    <w:rsid w:val="00E064CF"/>
    <w:rsid w:val="00E06B87"/>
    <w:rsid w:val="00E06E6E"/>
    <w:rsid w:val="00E0762F"/>
    <w:rsid w:val="00E077E1"/>
    <w:rsid w:val="00E07BAA"/>
    <w:rsid w:val="00E10480"/>
    <w:rsid w:val="00E14533"/>
    <w:rsid w:val="00E1519F"/>
    <w:rsid w:val="00E157BD"/>
    <w:rsid w:val="00E1594B"/>
    <w:rsid w:val="00E16023"/>
    <w:rsid w:val="00E164C4"/>
    <w:rsid w:val="00E16C79"/>
    <w:rsid w:val="00E16E44"/>
    <w:rsid w:val="00E17162"/>
    <w:rsid w:val="00E17579"/>
    <w:rsid w:val="00E17728"/>
    <w:rsid w:val="00E17CFB"/>
    <w:rsid w:val="00E20697"/>
    <w:rsid w:val="00E21C5D"/>
    <w:rsid w:val="00E22022"/>
    <w:rsid w:val="00E2218D"/>
    <w:rsid w:val="00E2291B"/>
    <w:rsid w:val="00E22920"/>
    <w:rsid w:val="00E23449"/>
    <w:rsid w:val="00E244E5"/>
    <w:rsid w:val="00E246A4"/>
    <w:rsid w:val="00E24C0B"/>
    <w:rsid w:val="00E2571F"/>
    <w:rsid w:val="00E26532"/>
    <w:rsid w:val="00E26D11"/>
    <w:rsid w:val="00E27E18"/>
    <w:rsid w:val="00E303A8"/>
    <w:rsid w:val="00E31198"/>
    <w:rsid w:val="00E329DE"/>
    <w:rsid w:val="00E33019"/>
    <w:rsid w:val="00E33596"/>
    <w:rsid w:val="00E338CE"/>
    <w:rsid w:val="00E33DF0"/>
    <w:rsid w:val="00E33F06"/>
    <w:rsid w:val="00E34B20"/>
    <w:rsid w:val="00E35112"/>
    <w:rsid w:val="00E36B85"/>
    <w:rsid w:val="00E36C53"/>
    <w:rsid w:val="00E36F77"/>
    <w:rsid w:val="00E37E2C"/>
    <w:rsid w:val="00E414CA"/>
    <w:rsid w:val="00E42427"/>
    <w:rsid w:val="00E42C63"/>
    <w:rsid w:val="00E437F5"/>
    <w:rsid w:val="00E442DD"/>
    <w:rsid w:val="00E449E4"/>
    <w:rsid w:val="00E44FCD"/>
    <w:rsid w:val="00E45CF2"/>
    <w:rsid w:val="00E460A2"/>
    <w:rsid w:val="00E46352"/>
    <w:rsid w:val="00E46A75"/>
    <w:rsid w:val="00E47885"/>
    <w:rsid w:val="00E47E31"/>
    <w:rsid w:val="00E501C1"/>
    <w:rsid w:val="00E51357"/>
    <w:rsid w:val="00E516C3"/>
    <w:rsid w:val="00E51D2A"/>
    <w:rsid w:val="00E52483"/>
    <w:rsid w:val="00E527BB"/>
    <w:rsid w:val="00E52E88"/>
    <w:rsid w:val="00E52FCB"/>
    <w:rsid w:val="00E53057"/>
    <w:rsid w:val="00E53E32"/>
    <w:rsid w:val="00E54B9D"/>
    <w:rsid w:val="00E57B38"/>
    <w:rsid w:val="00E57E94"/>
    <w:rsid w:val="00E60C35"/>
    <w:rsid w:val="00E60CEF"/>
    <w:rsid w:val="00E639A7"/>
    <w:rsid w:val="00E64867"/>
    <w:rsid w:val="00E651C0"/>
    <w:rsid w:val="00E65A9C"/>
    <w:rsid w:val="00E65F26"/>
    <w:rsid w:val="00E65F5B"/>
    <w:rsid w:val="00E67170"/>
    <w:rsid w:val="00E675E5"/>
    <w:rsid w:val="00E70A85"/>
    <w:rsid w:val="00E70CB4"/>
    <w:rsid w:val="00E7100E"/>
    <w:rsid w:val="00E71E3E"/>
    <w:rsid w:val="00E71F89"/>
    <w:rsid w:val="00E720EB"/>
    <w:rsid w:val="00E72622"/>
    <w:rsid w:val="00E72665"/>
    <w:rsid w:val="00E728D3"/>
    <w:rsid w:val="00E73323"/>
    <w:rsid w:val="00E73F2C"/>
    <w:rsid w:val="00E73FF5"/>
    <w:rsid w:val="00E740F2"/>
    <w:rsid w:val="00E74885"/>
    <w:rsid w:val="00E749C7"/>
    <w:rsid w:val="00E75712"/>
    <w:rsid w:val="00E75A6D"/>
    <w:rsid w:val="00E768B8"/>
    <w:rsid w:val="00E76D67"/>
    <w:rsid w:val="00E809C7"/>
    <w:rsid w:val="00E80B42"/>
    <w:rsid w:val="00E8151E"/>
    <w:rsid w:val="00E8163D"/>
    <w:rsid w:val="00E8185F"/>
    <w:rsid w:val="00E84E0C"/>
    <w:rsid w:val="00E8540E"/>
    <w:rsid w:val="00E855D6"/>
    <w:rsid w:val="00E85ED0"/>
    <w:rsid w:val="00E864BC"/>
    <w:rsid w:val="00E86BA4"/>
    <w:rsid w:val="00E8733E"/>
    <w:rsid w:val="00E87C27"/>
    <w:rsid w:val="00E90258"/>
    <w:rsid w:val="00E9061D"/>
    <w:rsid w:val="00E919E0"/>
    <w:rsid w:val="00E928B3"/>
    <w:rsid w:val="00E93BEE"/>
    <w:rsid w:val="00E93F79"/>
    <w:rsid w:val="00E94ECF"/>
    <w:rsid w:val="00E94F67"/>
    <w:rsid w:val="00E9520A"/>
    <w:rsid w:val="00E96160"/>
    <w:rsid w:val="00E9686C"/>
    <w:rsid w:val="00EA0133"/>
    <w:rsid w:val="00EA06A7"/>
    <w:rsid w:val="00EA07D6"/>
    <w:rsid w:val="00EA0A61"/>
    <w:rsid w:val="00EA0F09"/>
    <w:rsid w:val="00EA154C"/>
    <w:rsid w:val="00EA18A0"/>
    <w:rsid w:val="00EA29C2"/>
    <w:rsid w:val="00EA3E3B"/>
    <w:rsid w:val="00EA4D79"/>
    <w:rsid w:val="00EA53EF"/>
    <w:rsid w:val="00EA5A60"/>
    <w:rsid w:val="00EA78B0"/>
    <w:rsid w:val="00EB0FD9"/>
    <w:rsid w:val="00EB1A8A"/>
    <w:rsid w:val="00EB210F"/>
    <w:rsid w:val="00EB219D"/>
    <w:rsid w:val="00EB2DA2"/>
    <w:rsid w:val="00EB37BB"/>
    <w:rsid w:val="00EB3ABD"/>
    <w:rsid w:val="00EB4062"/>
    <w:rsid w:val="00EB49A9"/>
    <w:rsid w:val="00EB4C94"/>
    <w:rsid w:val="00EB4DAE"/>
    <w:rsid w:val="00EB5487"/>
    <w:rsid w:val="00EB54C1"/>
    <w:rsid w:val="00EB58E5"/>
    <w:rsid w:val="00EB66F0"/>
    <w:rsid w:val="00EB6933"/>
    <w:rsid w:val="00EB6B51"/>
    <w:rsid w:val="00EB75A5"/>
    <w:rsid w:val="00EC0C67"/>
    <w:rsid w:val="00EC1600"/>
    <w:rsid w:val="00EC226F"/>
    <w:rsid w:val="00EC23E0"/>
    <w:rsid w:val="00EC2A0F"/>
    <w:rsid w:val="00EC3166"/>
    <w:rsid w:val="00EC44FB"/>
    <w:rsid w:val="00EC4ABF"/>
    <w:rsid w:val="00EC4EBA"/>
    <w:rsid w:val="00EC541E"/>
    <w:rsid w:val="00EC5521"/>
    <w:rsid w:val="00EC5A50"/>
    <w:rsid w:val="00EC6574"/>
    <w:rsid w:val="00EC6760"/>
    <w:rsid w:val="00EC794C"/>
    <w:rsid w:val="00ED0139"/>
    <w:rsid w:val="00ED0213"/>
    <w:rsid w:val="00ED029C"/>
    <w:rsid w:val="00ED0680"/>
    <w:rsid w:val="00ED0EA1"/>
    <w:rsid w:val="00ED183D"/>
    <w:rsid w:val="00ED288A"/>
    <w:rsid w:val="00ED288B"/>
    <w:rsid w:val="00ED29AA"/>
    <w:rsid w:val="00ED29B3"/>
    <w:rsid w:val="00ED3E55"/>
    <w:rsid w:val="00ED42B1"/>
    <w:rsid w:val="00ED476B"/>
    <w:rsid w:val="00ED47CC"/>
    <w:rsid w:val="00ED49B0"/>
    <w:rsid w:val="00ED5148"/>
    <w:rsid w:val="00ED5A41"/>
    <w:rsid w:val="00ED5FA7"/>
    <w:rsid w:val="00ED6B3A"/>
    <w:rsid w:val="00ED6EF2"/>
    <w:rsid w:val="00EE01B4"/>
    <w:rsid w:val="00EE1EB1"/>
    <w:rsid w:val="00EE218B"/>
    <w:rsid w:val="00EE2FD8"/>
    <w:rsid w:val="00EE33A6"/>
    <w:rsid w:val="00EE3D5A"/>
    <w:rsid w:val="00EE4144"/>
    <w:rsid w:val="00EE5AF7"/>
    <w:rsid w:val="00EE5E67"/>
    <w:rsid w:val="00EE6168"/>
    <w:rsid w:val="00EE6608"/>
    <w:rsid w:val="00EE6BA2"/>
    <w:rsid w:val="00EE792E"/>
    <w:rsid w:val="00EF1034"/>
    <w:rsid w:val="00EF20F4"/>
    <w:rsid w:val="00EF24AA"/>
    <w:rsid w:val="00EF27AB"/>
    <w:rsid w:val="00EF2F05"/>
    <w:rsid w:val="00EF40B0"/>
    <w:rsid w:val="00EF4822"/>
    <w:rsid w:val="00EF6AF8"/>
    <w:rsid w:val="00EF7F1C"/>
    <w:rsid w:val="00EF7F90"/>
    <w:rsid w:val="00F00641"/>
    <w:rsid w:val="00F00669"/>
    <w:rsid w:val="00F00E12"/>
    <w:rsid w:val="00F010F7"/>
    <w:rsid w:val="00F0155B"/>
    <w:rsid w:val="00F01A65"/>
    <w:rsid w:val="00F01C28"/>
    <w:rsid w:val="00F01C78"/>
    <w:rsid w:val="00F02A56"/>
    <w:rsid w:val="00F037F8"/>
    <w:rsid w:val="00F059D0"/>
    <w:rsid w:val="00F06703"/>
    <w:rsid w:val="00F06E41"/>
    <w:rsid w:val="00F071F2"/>
    <w:rsid w:val="00F07D3A"/>
    <w:rsid w:val="00F102ED"/>
    <w:rsid w:val="00F10304"/>
    <w:rsid w:val="00F1033C"/>
    <w:rsid w:val="00F103F4"/>
    <w:rsid w:val="00F10723"/>
    <w:rsid w:val="00F10DF8"/>
    <w:rsid w:val="00F113F0"/>
    <w:rsid w:val="00F11D23"/>
    <w:rsid w:val="00F11D63"/>
    <w:rsid w:val="00F12030"/>
    <w:rsid w:val="00F12348"/>
    <w:rsid w:val="00F14980"/>
    <w:rsid w:val="00F15EE2"/>
    <w:rsid w:val="00F216BA"/>
    <w:rsid w:val="00F21CE7"/>
    <w:rsid w:val="00F225E0"/>
    <w:rsid w:val="00F228D5"/>
    <w:rsid w:val="00F23B7A"/>
    <w:rsid w:val="00F23DA8"/>
    <w:rsid w:val="00F25512"/>
    <w:rsid w:val="00F255B1"/>
    <w:rsid w:val="00F26958"/>
    <w:rsid w:val="00F2724C"/>
    <w:rsid w:val="00F276F3"/>
    <w:rsid w:val="00F3001F"/>
    <w:rsid w:val="00F30471"/>
    <w:rsid w:val="00F31BFD"/>
    <w:rsid w:val="00F326C6"/>
    <w:rsid w:val="00F3328F"/>
    <w:rsid w:val="00F33D09"/>
    <w:rsid w:val="00F34DD3"/>
    <w:rsid w:val="00F36039"/>
    <w:rsid w:val="00F37144"/>
    <w:rsid w:val="00F37A32"/>
    <w:rsid w:val="00F37AF5"/>
    <w:rsid w:val="00F405C1"/>
    <w:rsid w:val="00F40B8B"/>
    <w:rsid w:val="00F40D15"/>
    <w:rsid w:val="00F41110"/>
    <w:rsid w:val="00F41506"/>
    <w:rsid w:val="00F4344D"/>
    <w:rsid w:val="00F43687"/>
    <w:rsid w:val="00F4377A"/>
    <w:rsid w:val="00F43B05"/>
    <w:rsid w:val="00F43CC7"/>
    <w:rsid w:val="00F43EC7"/>
    <w:rsid w:val="00F451E6"/>
    <w:rsid w:val="00F457B1"/>
    <w:rsid w:val="00F45B85"/>
    <w:rsid w:val="00F4661C"/>
    <w:rsid w:val="00F467D0"/>
    <w:rsid w:val="00F46ED8"/>
    <w:rsid w:val="00F47615"/>
    <w:rsid w:val="00F47C8E"/>
    <w:rsid w:val="00F47FF3"/>
    <w:rsid w:val="00F50461"/>
    <w:rsid w:val="00F5087F"/>
    <w:rsid w:val="00F50C6D"/>
    <w:rsid w:val="00F50D62"/>
    <w:rsid w:val="00F50DB7"/>
    <w:rsid w:val="00F518B6"/>
    <w:rsid w:val="00F521A5"/>
    <w:rsid w:val="00F52346"/>
    <w:rsid w:val="00F52B6C"/>
    <w:rsid w:val="00F55571"/>
    <w:rsid w:val="00F56581"/>
    <w:rsid w:val="00F57BD3"/>
    <w:rsid w:val="00F618BC"/>
    <w:rsid w:val="00F62D0E"/>
    <w:rsid w:val="00F63543"/>
    <w:rsid w:val="00F63ACF"/>
    <w:rsid w:val="00F63F42"/>
    <w:rsid w:val="00F64648"/>
    <w:rsid w:val="00F666B8"/>
    <w:rsid w:val="00F67649"/>
    <w:rsid w:val="00F70183"/>
    <w:rsid w:val="00F70249"/>
    <w:rsid w:val="00F70491"/>
    <w:rsid w:val="00F70A5D"/>
    <w:rsid w:val="00F70FE4"/>
    <w:rsid w:val="00F71480"/>
    <w:rsid w:val="00F72E4D"/>
    <w:rsid w:val="00F7318B"/>
    <w:rsid w:val="00F731B6"/>
    <w:rsid w:val="00F73476"/>
    <w:rsid w:val="00F736C3"/>
    <w:rsid w:val="00F73F8E"/>
    <w:rsid w:val="00F74171"/>
    <w:rsid w:val="00F74A42"/>
    <w:rsid w:val="00F74AEF"/>
    <w:rsid w:val="00F74D05"/>
    <w:rsid w:val="00F750F5"/>
    <w:rsid w:val="00F77D7A"/>
    <w:rsid w:val="00F80B1F"/>
    <w:rsid w:val="00F8183B"/>
    <w:rsid w:val="00F82218"/>
    <w:rsid w:val="00F82669"/>
    <w:rsid w:val="00F8399C"/>
    <w:rsid w:val="00F8495F"/>
    <w:rsid w:val="00F850BF"/>
    <w:rsid w:val="00F86315"/>
    <w:rsid w:val="00F86724"/>
    <w:rsid w:val="00F86F1E"/>
    <w:rsid w:val="00F87612"/>
    <w:rsid w:val="00F904E1"/>
    <w:rsid w:val="00F90640"/>
    <w:rsid w:val="00F90813"/>
    <w:rsid w:val="00F908CE"/>
    <w:rsid w:val="00F90AAD"/>
    <w:rsid w:val="00F91E27"/>
    <w:rsid w:val="00F93D6E"/>
    <w:rsid w:val="00F953EB"/>
    <w:rsid w:val="00F9590C"/>
    <w:rsid w:val="00F95D8A"/>
    <w:rsid w:val="00FA0BA7"/>
    <w:rsid w:val="00FA1182"/>
    <w:rsid w:val="00FA1AF0"/>
    <w:rsid w:val="00FA280C"/>
    <w:rsid w:val="00FA336A"/>
    <w:rsid w:val="00FA3C8F"/>
    <w:rsid w:val="00FA51AA"/>
    <w:rsid w:val="00FA5663"/>
    <w:rsid w:val="00FA69D6"/>
    <w:rsid w:val="00FA7397"/>
    <w:rsid w:val="00FA7EE1"/>
    <w:rsid w:val="00FB1522"/>
    <w:rsid w:val="00FB2DC7"/>
    <w:rsid w:val="00FB3B41"/>
    <w:rsid w:val="00FB4174"/>
    <w:rsid w:val="00FB4A4B"/>
    <w:rsid w:val="00FB4DC4"/>
    <w:rsid w:val="00FB54C8"/>
    <w:rsid w:val="00FB5920"/>
    <w:rsid w:val="00FB59E2"/>
    <w:rsid w:val="00FB5AF0"/>
    <w:rsid w:val="00FB5DE7"/>
    <w:rsid w:val="00FB64D8"/>
    <w:rsid w:val="00FB6FF4"/>
    <w:rsid w:val="00FB7629"/>
    <w:rsid w:val="00FB7F3A"/>
    <w:rsid w:val="00FC0408"/>
    <w:rsid w:val="00FC1279"/>
    <w:rsid w:val="00FC1DAD"/>
    <w:rsid w:val="00FC3C4A"/>
    <w:rsid w:val="00FC3FD4"/>
    <w:rsid w:val="00FC66DA"/>
    <w:rsid w:val="00FC6D63"/>
    <w:rsid w:val="00FC7407"/>
    <w:rsid w:val="00FD188E"/>
    <w:rsid w:val="00FD1B0C"/>
    <w:rsid w:val="00FD2CEC"/>
    <w:rsid w:val="00FD39D4"/>
    <w:rsid w:val="00FD465E"/>
    <w:rsid w:val="00FD512E"/>
    <w:rsid w:val="00FD54E6"/>
    <w:rsid w:val="00FD5899"/>
    <w:rsid w:val="00FD6067"/>
    <w:rsid w:val="00FD626A"/>
    <w:rsid w:val="00FD627D"/>
    <w:rsid w:val="00FD63BE"/>
    <w:rsid w:val="00FD64AF"/>
    <w:rsid w:val="00FD78E3"/>
    <w:rsid w:val="00FD7E07"/>
    <w:rsid w:val="00FE0F67"/>
    <w:rsid w:val="00FE1782"/>
    <w:rsid w:val="00FE1D52"/>
    <w:rsid w:val="00FE2E32"/>
    <w:rsid w:val="00FE45D3"/>
    <w:rsid w:val="00FE6547"/>
    <w:rsid w:val="00FE7006"/>
    <w:rsid w:val="00FE7B29"/>
    <w:rsid w:val="00FF0DAA"/>
    <w:rsid w:val="00FF0FEA"/>
    <w:rsid w:val="00FF18C1"/>
    <w:rsid w:val="00FF2A11"/>
    <w:rsid w:val="00FF33B7"/>
    <w:rsid w:val="00FF3E84"/>
    <w:rsid w:val="00FF4170"/>
    <w:rsid w:val="00FF47A5"/>
    <w:rsid w:val="00FF57DA"/>
    <w:rsid w:val="00FF5C7B"/>
    <w:rsid w:val="00FF648B"/>
    <w:rsid w:val="00FF79EA"/>
    <w:rsid w:val="00FF7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10C28"/>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
    <w:qFormat/>
    <w:rsid w:val="00740F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qFormat/>
    <w:rsid w:val="007A294E"/>
    <w:pPr>
      <w:keepNext/>
      <w:spacing w:before="240" w:after="60"/>
      <w:outlineLvl w:val="1"/>
    </w:pPr>
    <w:rPr>
      <w:rFonts w:ascii="Arial" w:hAnsi="Arial" w:cs="Arial"/>
      <w:b/>
      <w:bCs/>
      <w:i/>
      <w:iCs/>
      <w:sz w:val="28"/>
      <w:szCs w:val="28"/>
    </w:rPr>
  </w:style>
  <w:style w:type="paragraph" w:styleId="3">
    <w:name w:val="heading 3"/>
    <w:basedOn w:val="a0"/>
    <w:next w:val="a0"/>
    <w:link w:val="30"/>
    <w:uiPriority w:val="9"/>
    <w:unhideWhenUsed/>
    <w:qFormat/>
    <w:rsid w:val="00610652"/>
    <w:pPr>
      <w:keepNext/>
      <w:keepLines/>
      <w:spacing w:before="40"/>
      <w:outlineLvl w:val="2"/>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1594B"/>
    <w:pPr>
      <w:tabs>
        <w:tab w:val="center" w:pos="4677"/>
        <w:tab w:val="right" w:pos="9355"/>
      </w:tabs>
    </w:pPr>
  </w:style>
  <w:style w:type="character" w:customStyle="1" w:styleId="a5">
    <w:name w:val="Верхний колонтитул Знак"/>
    <w:basedOn w:val="a1"/>
    <w:link w:val="a4"/>
    <w:uiPriority w:val="99"/>
    <w:rsid w:val="00E1594B"/>
  </w:style>
  <w:style w:type="paragraph" w:styleId="a6">
    <w:name w:val="footer"/>
    <w:basedOn w:val="a0"/>
    <w:link w:val="a7"/>
    <w:uiPriority w:val="99"/>
    <w:unhideWhenUsed/>
    <w:rsid w:val="00E1594B"/>
    <w:pPr>
      <w:tabs>
        <w:tab w:val="center" w:pos="4677"/>
        <w:tab w:val="right" w:pos="9355"/>
      </w:tabs>
    </w:pPr>
  </w:style>
  <w:style w:type="character" w:customStyle="1" w:styleId="a7">
    <w:name w:val="Нижний колонтитул Знак"/>
    <w:basedOn w:val="a1"/>
    <w:link w:val="a6"/>
    <w:uiPriority w:val="99"/>
    <w:rsid w:val="00E1594B"/>
  </w:style>
  <w:style w:type="character" w:customStyle="1" w:styleId="apple-converted-space">
    <w:name w:val="apple-converted-space"/>
    <w:basedOn w:val="a1"/>
    <w:rsid w:val="000857EB"/>
  </w:style>
  <w:style w:type="paragraph" w:styleId="a8">
    <w:name w:val="Normal (Web)"/>
    <w:aliases w:val="Обычный (Web),Обычный (Web)1,Обычный (Web)1 Знак,Знак Знак Знак Знак Знак Знак,Обычный (веб)1,Обычный (веб) Знак,Обычный (веб) Знак1,Обычный (веб) Знак Знак,Обычный (веб) Знак Знак Знак Знак,Знак,Обычный (Web) Знак Знак"/>
    <w:basedOn w:val="a0"/>
    <w:link w:val="22"/>
    <w:uiPriority w:val="99"/>
    <w:unhideWhenUsed/>
    <w:qFormat/>
    <w:rsid w:val="000857EB"/>
    <w:pPr>
      <w:spacing w:before="100" w:beforeAutospacing="1" w:after="100" w:afterAutospacing="1"/>
    </w:pPr>
  </w:style>
  <w:style w:type="paragraph" w:customStyle="1" w:styleId="ConsPlusNonformat">
    <w:name w:val="ConsPlusNonformat"/>
    <w:uiPriority w:val="99"/>
    <w:rsid w:val="000857E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9">
    <w:name w:val="List Paragraph"/>
    <w:aliases w:val="Варианты ответов,маркированный,ПАРАГРАФ,Выделеный,Текст с номером,Абзац списка для документа,Абзац списка4,Абзац списка основной,Музыка,Список нумерованный,ТАБЛИЦЫ,Elenco Normale,Абзац с отступом"/>
    <w:basedOn w:val="a0"/>
    <w:link w:val="aa"/>
    <w:uiPriority w:val="99"/>
    <w:qFormat/>
    <w:rsid w:val="000857EB"/>
    <w:pPr>
      <w:ind w:left="720"/>
      <w:contextualSpacing/>
    </w:pPr>
    <w:rPr>
      <w:sz w:val="28"/>
    </w:rPr>
  </w:style>
  <w:style w:type="paragraph" w:styleId="ab">
    <w:name w:val="No Spacing"/>
    <w:link w:val="ac"/>
    <w:uiPriority w:val="1"/>
    <w:qFormat/>
    <w:rsid w:val="000857EB"/>
    <w:pPr>
      <w:spacing w:after="0" w:line="240" w:lineRule="auto"/>
    </w:pPr>
    <w:rPr>
      <w:rFonts w:ascii="Times New Roman" w:eastAsia="Times New Roman" w:hAnsi="Times New Roman" w:cs="Times New Roman"/>
      <w:sz w:val="20"/>
      <w:szCs w:val="20"/>
      <w:lang w:eastAsia="ru-RU"/>
    </w:rPr>
  </w:style>
  <w:style w:type="character" w:customStyle="1" w:styleId="aa">
    <w:name w:val="Абзац списка Знак"/>
    <w:aliases w:val="Варианты ответов Знак,маркированный Знак,ПАРАГРАФ Знак,Выделеный Знак,Текст с номером Знак,Абзац списка для документа Знак,Абзац списка4 Знак,Абзац списка основной Знак,Музыка Знак,Список нумерованный Знак,ТАБЛИЦЫ Знак"/>
    <w:link w:val="a9"/>
    <w:uiPriority w:val="99"/>
    <w:locked/>
    <w:rsid w:val="000857EB"/>
    <w:rPr>
      <w:rFonts w:ascii="Times New Roman" w:hAnsi="Times New Roman"/>
      <w:sz w:val="28"/>
    </w:rPr>
  </w:style>
  <w:style w:type="character" w:customStyle="1" w:styleId="ad">
    <w:name w:val="Основной текст_"/>
    <w:basedOn w:val="a1"/>
    <w:link w:val="12"/>
    <w:rsid w:val="000857EB"/>
    <w:rPr>
      <w:rFonts w:ascii="Times New Roman" w:eastAsia="Times New Roman" w:hAnsi="Times New Roman"/>
      <w:sz w:val="23"/>
      <w:szCs w:val="23"/>
      <w:shd w:val="clear" w:color="auto" w:fill="FFFFFF"/>
    </w:rPr>
  </w:style>
  <w:style w:type="paragraph" w:customStyle="1" w:styleId="12">
    <w:name w:val="Основной текст1"/>
    <w:basedOn w:val="a0"/>
    <w:link w:val="ad"/>
    <w:rsid w:val="000857EB"/>
    <w:pPr>
      <w:widowControl w:val="0"/>
      <w:shd w:val="clear" w:color="auto" w:fill="FFFFFF"/>
      <w:spacing w:before="240" w:line="274" w:lineRule="exact"/>
      <w:ind w:firstLine="720"/>
      <w:jc w:val="both"/>
    </w:pPr>
    <w:rPr>
      <w:sz w:val="23"/>
      <w:szCs w:val="23"/>
    </w:rPr>
  </w:style>
  <w:style w:type="character" w:customStyle="1" w:styleId="FontStyle12">
    <w:name w:val="Font Style12"/>
    <w:uiPriority w:val="99"/>
    <w:rsid w:val="000857EB"/>
    <w:rPr>
      <w:rFonts w:ascii="Times New Roman" w:hAnsi="Times New Roman" w:cs="Times New Roman"/>
      <w:sz w:val="14"/>
      <w:szCs w:val="14"/>
    </w:rPr>
  </w:style>
  <w:style w:type="character" w:customStyle="1" w:styleId="FontStyle16">
    <w:name w:val="Font Style16"/>
    <w:uiPriority w:val="99"/>
    <w:rsid w:val="000857EB"/>
    <w:rPr>
      <w:rFonts w:ascii="Times New Roman" w:hAnsi="Times New Roman" w:cs="Times New Roman"/>
      <w:b/>
      <w:bCs/>
      <w:sz w:val="12"/>
      <w:szCs w:val="12"/>
    </w:rPr>
  </w:style>
  <w:style w:type="character" w:customStyle="1" w:styleId="FontStyle17">
    <w:name w:val="Font Style17"/>
    <w:uiPriority w:val="99"/>
    <w:rsid w:val="000857EB"/>
    <w:rPr>
      <w:rFonts w:ascii="Times New Roman" w:hAnsi="Times New Roman" w:cs="Times New Roman"/>
      <w:sz w:val="14"/>
      <w:szCs w:val="14"/>
    </w:rPr>
  </w:style>
  <w:style w:type="paragraph" w:customStyle="1" w:styleId="pboth">
    <w:name w:val="pboth"/>
    <w:basedOn w:val="a0"/>
    <w:rsid w:val="000857EB"/>
    <w:pPr>
      <w:spacing w:before="100" w:beforeAutospacing="1" w:after="100" w:afterAutospacing="1"/>
    </w:pPr>
  </w:style>
  <w:style w:type="character" w:customStyle="1" w:styleId="CharStyle10">
    <w:name w:val="Char Style 10"/>
    <w:link w:val="Style9"/>
    <w:uiPriority w:val="99"/>
    <w:rsid w:val="000B0AFF"/>
    <w:rPr>
      <w:sz w:val="26"/>
      <w:szCs w:val="26"/>
      <w:shd w:val="clear" w:color="auto" w:fill="FFFFFF"/>
    </w:rPr>
  </w:style>
  <w:style w:type="paragraph" w:customStyle="1" w:styleId="Style9">
    <w:name w:val="Style 9"/>
    <w:basedOn w:val="a0"/>
    <w:link w:val="CharStyle10"/>
    <w:uiPriority w:val="99"/>
    <w:rsid w:val="000B0AFF"/>
    <w:pPr>
      <w:widowControl w:val="0"/>
      <w:shd w:val="clear" w:color="auto" w:fill="FFFFFF"/>
      <w:spacing w:before="1020" w:line="317" w:lineRule="exact"/>
      <w:jc w:val="both"/>
    </w:pPr>
    <w:rPr>
      <w:sz w:val="26"/>
      <w:szCs w:val="26"/>
    </w:rPr>
  </w:style>
  <w:style w:type="paragraph" w:customStyle="1" w:styleId="Pa1">
    <w:name w:val="Pa1"/>
    <w:basedOn w:val="a0"/>
    <w:next w:val="a0"/>
    <w:uiPriority w:val="99"/>
    <w:rsid w:val="008A2D40"/>
    <w:pPr>
      <w:autoSpaceDE w:val="0"/>
      <w:autoSpaceDN w:val="0"/>
      <w:adjustRightInd w:val="0"/>
      <w:spacing w:line="201" w:lineRule="atLeast"/>
    </w:pPr>
  </w:style>
  <w:style w:type="character" w:customStyle="1" w:styleId="A30">
    <w:name w:val="A3"/>
    <w:uiPriority w:val="99"/>
    <w:rsid w:val="008A2D40"/>
    <w:rPr>
      <w:color w:val="000000"/>
      <w:sz w:val="25"/>
      <w:szCs w:val="25"/>
    </w:rPr>
  </w:style>
  <w:style w:type="paragraph" w:customStyle="1" w:styleId="Pa5">
    <w:name w:val="Pa5"/>
    <w:basedOn w:val="a0"/>
    <w:next w:val="a0"/>
    <w:uiPriority w:val="99"/>
    <w:rsid w:val="00C92573"/>
    <w:pPr>
      <w:autoSpaceDE w:val="0"/>
      <w:autoSpaceDN w:val="0"/>
      <w:adjustRightInd w:val="0"/>
      <w:spacing w:line="221" w:lineRule="atLeast"/>
    </w:pPr>
  </w:style>
  <w:style w:type="paragraph" w:customStyle="1" w:styleId="Pa15">
    <w:name w:val="Pa15"/>
    <w:basedOn w:val="a0"/>
    <w:next w:val="a0"/>
    <w:uiPriority w:val="99"/>
    <w:rsid w:val="00C1480C"/>
    <w:pPr>
      <w:autoSpaceDE w:val="0"/>
      <w:autoSpaceDN w:val="0"/>
      <w:adjustRightInd w:val="0"/>
      <w:spacing w:line="281" w:lineRule="atLeast"/>
    </w:pPr>
  </w:style>
  <w:style w:type="paragraph" w:customStyle="1" w:styleId="Pa14">
    <w:name w:val="Pa14"/>
    <w:basedOn w:val="a0"/>
    <w:next w:val="a0"/>
    <w:uiPriority w:val="99"/>
    <w:rsid w:val="00815A12"/>
    <w:pPr>
      <w:autoSpaceDE w:val="0"/>
      <w:autoSpaceDN w:val="0"/>
      <w:adjustRightInd w:val="0"/>
      <w:spacing w:line="361" w:lineRule="atLeast"/>
    </w:pPr>
  </w:style>
  <w:style w:type="character" w:customStyle="1" w:styleId="A80">
    <w:name w:val="A8"/>
    <w:uiPriority w:val="99"/>
    <w:rsid w:val="00815A12"/>
    <w:rPr>
      <w:b/>
      <w:bCs/>
      <w:color w:val="000000"/>
      <w:sz w:val="40"/>
      <w:szCs w:val="40"/>
    </w:rPr>
  </w:style>
  <w:style w:type="paragraph" w:customStyle="1" w:styleId="Default">
    <w:name w:val="Default"/>
    <w:rsid w:val="006D58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0">
    <w:name w:val="A6"/>
    <w:uiPriority w:val="99"/>
    <w:rsid w:val="00297AE0"/>
    <w:rPr>
      <w:color w:val="000000"/>
      <w:sz w:val="32"/>
      <w:szCs w:val="32"/>
    </w:rPr>
  </w:style>
  <w:style w:type="paragraph" w:customStyle="1" w:styleId="ConsPlusNormal">
    <w:name w:val="ConsPlusNormal"/>
    <w:link w:val="ConsPlusNormal0"/>
    <w:uiPriority w:val="99"/>
    <w:qFormat/>
    <w:rsid w:val="00C476A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JurTerm">
    <w:name w:val="ConsPlusJurTerm"/>
    <w:rsid w:val="005E75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Normal">
    <w:name w:val="ConsNormal"/>
    <w:rsid w:val="00857C53"/>
    <w:pPr>
      <w:widowControl w:val="0"/>
      <w:spacing w:after="0" w:line="240" w:lineRule="auto"/>
      <w:ind w:firstLine="720"/>
    </w:pPr>
    <w:rPr>
      <w:rFonts w:ascii="Arial" w:eastAsia="Times New Roman" w:hAnsi="Arial" w:cs="Times New Roman"/>
      <w:sz w:val="20"/>
      <w:szCs w:val="20"/>
      <w:lang w:eastAsia="ru-RU"/>
    </w:rPr>
  </w:style>
  <w:style w:type="paragraph" w:styleId="ae">
    <w:name w:val="Balloon Text"/>
    <w:basedOn w:val="a0"/>
    <w:link w:val="af"/>
    <w:uiPriority w:val="99"/>
    <w:unhideWhenUsed/>
    <w:rsid w:val="00725345"/>
    <w:rPr>
      <w:rFonts w:ascii="Tahoma" w:hAnsi="Tahoma" w:cs="Tahoma"/>
      <w:sz w:val="16"/>
      <w:szCs w:val="16"/>
    </w:rPr>
  </w:style>
  <w:style w:type="character" w:customStyle="1" w:styleId="af">
    <w:name w:val="Текст выноски Знак"/>
    <w:basedOn w:val="a1"/>
    <w:link w:val="ae"/>
    <w:uiPriority w:val="99"/>
    <w:rsid w:val="00725345"/>
    <w:rPr>
      <w:rFonts w:ascii="Tahoma" w:hAnsi="Tahoma" w:cs="Tahoma"/>
      <w:sz w:val="16"/>
      <w:szCs w:val="16"/>
    </w:rPr>
  </w:style>
  <w:style w:type="paragraph" w:customStyle="1" w:styleId="13">
    <w:name w:val="Абзац списка1"/>
    <w:basedOn w:val="a0"/>
    <w:uiPriority w:val="99"/>
    <w:rsid w:val="00761F49"/>
    <w:pPr>
      <w:ind w:left="720"/>
      <w:contextualSpacing/>
    </w:pPr>
    <w:rPr>
      <w:rFonts w:ascii="Calibri" w:hAnsi="Calibri"/>
      <w:szCs w:val="20"/>
    </w:rPr>
  </w:style>
  <w:style w:type="paragraph" w:customStyle="1" w:styleId="23">
    <w:name w:val="Основной текст2"/>
    <w:basedOn w:val="a0"/>
    <w:uiPriority w:val="99"/>
    <w:rsid w:val="00761F49"/>
    <w:pPr>
      <w:widowControl w:val="0"/>
      <w:shd w:val="clear" w:color="auto" w:fill="FFFFFF"/>
      <w:spacing w:before="60" w:line="322" w:lineRule="exact"/>
      <w:jc w:val="both"/>
    </w:pPr>
    <w:rPr>
      <w:rFonts w:ascii="Calibri" w:eastAsia="Calibri" w:hAnsi="Calibri"/>
      <w:sz w:val="26"/>
      <w:szCs w:val="20"/>
      <w:shd w:val="clear" w:color="auto" w:fill="FFFFFF"/>
    </w:rPr>
  </w:style>
  <w:style w:type="paragraph" w:customStyle="1" w:styleId="ConsPlusTitle">
    <w:name w:val="ConsPlusTitle"/>
    <w:rsid w:val="00163861"/>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7A294E"/>
    <w:rPr>
      <w:rFonts w:ascii="Arial" w:eastAsia="Times New Roman" w:hAnsi="Arial" w:cs="Arial"/>
      <w:b/>
      <w:bCs/>
      <w:i/>
      <w:iCs/>
      <w:sz w:val="28"/>
      <w:szCs w:val="28"/>
      <w:lang w:eastAsia="ru-RU"/>
    </w:rPr>
  </w:style>
  <w:style w:type="paragraph" w:customStyle="1" w:styleId="af0">
    <w:name w:val="Нормальный (таблица)"/>
    <w:basedOn w:val="a0"/>
    <w:next w:val="a0"/>
    <w:uiPriority w:val="99"/>
    <w:qFormat/>
    <w:rsid w:val="007A294E"/>
    <w:pPr>
      <w:widowControl w:val="0"/>
      <w:autoSpaceDE w:val="0"/>
      <w:autoSpaceDN w:val="0"/>
      <w:adjustRightInd w:val="0"/>
      <w:jc w:val="both"/>
    </w:pPr>
    <w:rPr>
      <w:rFonts w:ascii="Arial" w:eastAsiaTheme="minorEastAsia" w:hAnsi="Arial" w:cs="Arial"/>
      <w:sz w:val="26"/>
      <w:szCs w:val="26"/>
    </w:rPr>
  </w:style>
  <w:style w:type="paragraph" w:styleId="af1">
    <w:name w:val="Body Text Indent"/>
    <w:basedOn w:val="a0"/>
    <w:link w:val="af2"/>
    <w:rsid w:val="007A294E"/>
    <w:pPr>
      <w:spacing w:after="120"/>
      <w:ind w:left="283"/>
    </w:pPr>
  </w:style>
  <w:style w:type="character" w:customStyle="1" w:styleId="af2">
    <w:name w:val="Основной текст с отступом Знак"/>
    <w:basedOn w:val="a1"/>
    <w:link w:val="af1"/>
    <w:rsid w:val="007A294E"/>
    <w:rPr>
      <w:rFonts w:ascii="Times New Roman" w:eastAsia="Times New Roman" w:hAnsi="Times New Roman" w:cs="Times New Roman"/>
      <w:sz w:val="24"/>
      <w:szCs w:val="24"/>
      <w:lang w:eastAsia="ru-RU"/>
    </w:rPr>
  </w:style>
  <w:style w:type="paragraph" w:styleId="af3">
    <w:name w:val="Body Text"/>
    <w:basedOn w:val="a0"/>
    <w:link w:val="af4"/>
    <w:uiPriority w:val="99"/>
    <w:semiHidden/>
    <w:unhideWhenUsed/>
    <w:rsid w:val="00290E2A"/>
    <w:pPr>
      <w:spacing w:after="120"/>
    </w:pPr>
  </w:style>
  <w:style w:type="character" w:customStyle="1" w:styleId="af4">
    <w:name w:val="Основной текст Знак"/>
    <w:basedOn w:val="a1"/>
    <w:link w:val="af3"/>
    <w:uiPriority w:val="99"/>
    <w:semiHidden/>
    <w:rsid w:val="00290E2A"/>
  </w:style>
  <w:style w:type="table" w:styleId="af5">
    <w:name w:val="Table Grid"/>
    <w:basedOn w:val="a2"/>
    <w:uiPriority w:val="59"/>
    <w:rsid w:val="00290E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1"/>
    <w:link w:val="10"/>
    <w:uiPriority w:val="9"/>
    <w:rsid w:val="00740F0A"/>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uiPriority w:val="99"/>
    <w:rsid w:val="00740F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a41">
    <w:name w:val="Pa4+1"/>
    <w:basedOn w:val="a0"/>
    <w:next w:val="a0"/>
    <w:rsid w:val="00740F0A"/>
    <w:pPr>
      <w:autoSpaceDE w:val="0"/>
      <w:autoSpaceDN w:val="0"/>
      <w:adjustRightInd w:val="0"/>
      <w:spacing w:line="241" w:lineRule="atLeast"/>
    </w:pPr>
    <w:rPr>
      <w:rFonts w:ascii="NewtonC" w:hAnsi="NewtonC"/>
    </w:rPr>
  </w:style>
  <w:style w:type="paragraph" w:customStyle="1" w:styleId="Pa111">
    <w:name w:val="Pa11+1"/>
    <w:basedOn w:val="a0"/>
    <w:next w:val="a0"/>
    <w:rsid w:val="00740F0A"/>
    <w:pPr>
      <w:autoSpaceDE w:val="0"/>
      <w:autoSpaceDN w:val="0"/>
      <w:adjustRightInd w:val="0"/>
      <w:spacing w:line="241" w:lineRule="atLeast"/>
    </w:pPr>
    <w:rPr>
      <w:rFonts w:ascii="Trebuchet MS" w:hAnsi="Trebuchet MS"/>
    </w:rPr>
  </w:style>
  <w:style w:type="character" w:customStyle="1" w:styleId="FontStyle171">
    <w:name w:val="Font Style171"/>
    <w:rsid w:val="000B7990"/>
    <w:rPr>
      <w:rFonts w:ascii="Times New Roman" w:hAnsi="Times New Roman" w:cs="Times New Roman"/>
      <w:b/>
      <w:bCs/>
      <w:sz w:val="22"/>
      <w:szCs w:val="22"/>
    </w:rPr>
  </w:style>
  <w:style w:type="character" w:styleId="af6">
    <w:name w:val="Strong"/>
    <w:uiPriority w:val="22"/>
    <w:qFormat/>
    <w:rsid w:val="002D213E"/>
    <w:rPr>
      <w:b/>
      <w:bCs/>
    </w:rPr>
  </w:style>
  <w:style w:type="paragraph" w:customStyle="1" w:styleId="Pro-List2">
    <w:name w:val="Pro-List #2"/>
    <w:basedOn w:val="a0"/>
    <w:link w:val="Pro-List20"/>
    <w:qFormat/>
    <w:rsid w:val="002D213E"/>
    <w:pPr>
      <w:tabs>
        <w:tab w:val="left" w:pos="1701"/>
      </w:tabs>
      <w:spacing w:before="180" w:line="288" w:lineRule="auto"/>
      <w:ind w:left="1701" w:hanging="567"/>
      <w:jc w:val="both"/>
    </w:pPr>
  </w:style>
  <w:style w:type="paragraph" w:customStyle="1" w:styleId="Pro-Gramma">
    <w:name w:val="Pro-Gramma #"/>
    <w:basedOn w:val="a0"/>
    <w:link w:val="Pro-Gramma0"/>
    <w:qFormat/>
    <w:rsid w:val="002D213E"/>
    <w:pPr>
      <w:tabs>
        <w:tab w:val="left" w:pos="709"/>
      </w:tabs>
      <w:spacing w:before="60" w:line="288" w:lineRule="auto"/>
      <w:ind w:firstLine="284"/>
      <w:jc w:val="both"/>
    </w:pPr>
  </w:style>
  <w:style w:type="character" w:customStyle="1" w:styleId="Pro-List20">
    <w:name w:val="Pro-List #2 Знак"/>
    <w:link w:val="Pro-List2"/>
    <w:rsid w:val="002D213E"/>
    <w:rPr>
      <w:rFonts w:ascii="Times New Roman" w:eastAsia="Times New Roman" w:hAnsi="Times New Roman" w:cs="Times New Roman"/>
      <w:sz w:val="24"/>
      <w:szCs w:val="24"/>
      <w:lang w:eastAsia="ru-RU"/>
    </w:rPr>
  </w:style>
  <w:style w:type="character" w:customStyle="1" w:styleId="Pro-Gramma0">
    <w:name w:val="Pro-Gramma # Знак"/>
    <w:basedOn w:val="a1"/>
    <w:link w:val="Pro-Gramma"/>
    <w:rsid w:val="002D213E"/>
    <w:rPr>
      <w:rFonts w:ascii="Times New Roman" w:eastAsia="Times New Roman" w:hAnsi="Times New Roman" w:cs="Times New Roman"/>
      <w:sz w:val="24"/>
      <w:szCs w:val="24"/>
      <w:lang w:eastAsia="ru-RU"/>
    </w:rPr>
  </w:style>
  <w:style w:type="paragraph" w:customStyle="1" w:styleId="Pro-List-2">
    <w:name w:val="Pro-List -2"/>
    <w:basedOn w:val="a0"/>
    <w:qFormat/>
    <w:rsid w:val="002D213E"/>
    <w:pPr>
      <w:numPr>
        <w:numId w:val="1"/>
      </w:numPr>
      <w:tabs>
        <w:tab w:val="clear" w:pos="2880"/>
        <w:tab w:val="num" w:pos="1701"/>
      </w:tabs>
      <w:spacing w:before="60" w:line="264" w:lineRule="auto"/>
      <w:ind w:left="1701" w:hanging="283"/>
      <w:jc w:val="both"/>
    </w:pPr>
    <w:rPr>
      <w:sz w:val="20"/>
    </w:rPr>
  </w:style>
  <w:style w:type="character" w:customStyle="1" w:styleId="highlight">
    <w:name w:val="highlight"/>
    <w:basedOn w:val="a1"/>
    <w:rsid w:val="002D213E"/>
  </w:style>
  <w:style w:type="character" w:styleId="af7">
    <w:name w:val="Hyperlink"/>
    <w:basedOn w:val="a1"/>
    <w:uiPriority w:val="99"/>
    <w:unhideWhenUsed/>
    <w:rsid w:val="002D213E"/>
    <w:rPr>
      <w:color w:val="0000FF"/>
      <w:u w:val="single"/>
    </w:rPr>
  </w:style>
  <w:style w:type="character" w:customStyle="1" w:styleId="CharStyle3">
    <w:name w:val="Char Style 3"/>
    <w:link w:val="Style2"/>
    <w:uiPriority w:val="99"/>
    <w:locked/>
    <w:rsid w:val="005420AF"/>
    <w:rPr>
      <w:shd w:val="clear" w:color="auto" w:fill="FFFFFF"/>
    </w:rPr>
  </w:style>
  <w:style w:type="paragraph" w:customStyle="1" w:styleId="Style2">
    <w:name w:val="Style 2"/>
    <w:basedOn w:val="a0"/>
    <w:link w:val="CharStyle3"/>
    <w:uiPriority w:val="99"/>
    <w:rsid w:val="005420AF"/>
    <w:pPr>
      <w:widowControl w:val="0"/>
      <w:shd w:val="clear" w:color="auto" w:fill="FFFFFF"/>
      <w:spacing w:after="300" w:line="240" w:lineRule="atLeast"/>
      <w:jc w:val="center"/>
    </w:pPr>
  </w:style>
  <w:style w:type="paragraph" w:customStyle="1" w:styleId="af8">
    <w:name w:val="a"/>
    <w:basedOn w:val="a0"/>
    <w:rsid w:val="00C859FE"/>
    <w:pPr>
      <w:spacing w:before="100" w:beforeAutospacing="1" w:after="100" w:afterAutospacing="1"/>
    </w:pPr>
  </w:style>
  <w:style w:type="character" w:customStyle="1" w:styleId="FontStyle14">
    <w:name w:val="Font Style14"/>
    <w:basedOn w:val="a1"/>
    <w:uiPriority w:val="99"/>
    <w:rsid w:val="00531E5B"/>
    <w:rPr>
      <w:rFonts w:ascii="Times New Roman" w:hAnsi="Times New Roman" w:cs="Times New Roman"/>
      <w:sz w:val="22"/>
      <w:szCs w:val="22"/>
    </w:rPr>
  </w:style>
  <w:style w:type="character" w:customStyle="1" w:styleId="extended-textfull">
    <w:name w:val="extended-text__full"/>
    <w:basedOn w:val="a1"/>
    <w:rsid w:val="00531E5B"/>
  </w:style>
  <w:style w:type="paragraph" w:customStyle="1" w:styleId="a">
    <w:name w:val="Маркировка"/>
    <w:basedOn w:val="a0"/>
    <w:rsid w:val="00827952"/>
    <w:pPr>
      <w:widowControl w:val="0"/>
      <w:numPr>
        <w:numId w:val="2"/>
      </w:numPr>
      <w:suppressLineNumbers/>
      <w:spacing w:line="312" w:lineRule="auto"/>
      <w:jc w:val="both"/>
    </w:pPr>
    <w:rPr>
      <w:sz w:val="28"/>
      <w:szCs w:val="20"/>
    </w:rPr>
  </w:style>
  <w:style w:type="paragraph" w:styleId="24">
    <w:name w:val="Body Text First Indent 2"/>
    <w:basedOn w:val="af1"/>
    <w:link w:val="25"/>
    <w:uiPriority w:val="99"/>
    <w:semiHidden/>
    <w:unhideWhenUsed/>
    <w:rsid w:val="008D519B"/>
    <w:pPr>
      <w:spacing w:line="276" w:lineRule="auto"/>
      <w:ind w:firstLine="210"/>
    </w:pPr>
    <w:rPr>
      <w:rFonts w:ascii="Calibri" w:eastAsia="Calibri" w:hAnsi="Calibri"/>
      <w:sz w:val="22"/>
      <w:szCs w:val="22"/>
      <w:lang w:eastAsia="en-US"/>
    </w:rPr>
  </w:style>
  <w:style w:type="character" w:customStyle="1" w:styleId="25">
    <w:name w:val="Красная строка 2 Знак"/>
    <w:basedOn w:val="af2"/>
    <w:link w:val="24"/>
    <w:uiPriority w:val="99"/>
    <w:semiHidden/>
    <w:rsid w:val="008D519B"/>
    <w:rPr>
      <w:rFonts w:ascii="Calibri" w:eastAsia="Calibri" w:hAnsi="Calibri" w:cs="Times New Roman"/>
      <w:sz w:val="24"/>
      <w:szCs w:val="24"/>
      <w:lang w:eastAsia="ru-RU"/>
    </w:rPr>
  </w:style>
  <w:style w:type="character" w:customStyle="1" w:styleId="14">
    <w:name w:val="Основной текст Знак1"/>
    <w:uiPriority w:val="99"/>
    <w:rsid w:val="008D519B"/>
    <w:rPr>
      <w:rFonts w:ascii="Times New Roman" w:hAnsi="Times New Roman" w:cs="Times New Roman"/>
      <w:shd w:val="clear" w:color="auto" w:fill="FFFFFF"/>
    </w:rPr>
  </w:style>
  <w:style w:type="character" w:customStyle="1" w:styleId="7">
    <w:name w:val="Заголовок №7_"/>
    <w:link w:val="71"/>
    <w:uiPriority w:val="99"/>
    <w:rsid w:val="008D519B"/>
    <w:rPr>
      <w:rFonts w:ascii="Microsoft Sans Serif" w:hAnsi="Microsoft Sans Serif" w:cs="Microsoft Sans Serif"/>
      <w:sz w:val="23"/>
      <w:szCs w:val="23"/>
      <w:shd w:val="clear" w:color="auto" w:fill="FFFFFF"/>
    </w:rPr>
  </w:style>
  <w:style w:type="character" w:customStyle="1" w:styleId="70">
    <w:name w:val="Заголовок №7"/>
    <w:basedOn w:val="7"/>
    <w:uiPriority w:val="99"/>
    <w:rsid w:val="008D519B"/>
    <w:rPr>
      <w:rFonts w:ascii="Microsoft Sans Serif" w:hAnsi="Microsoft Sans Serif" w:cs="Microsoft Sans Serif"/>
      <w:sz w:val="23"/>
      <w:szCs w:val="23"/>
      <w:shd w:val="clear" w:color="auto" w:fill="FFFFFF"/>
    </w:rPr>
  </w:style>
  <w:style w:type="paragraph" w:customStyle="1" w:styleId="71">
    <w:name w:val="Заголовок №71"/>
    <w:basedOn w:val="a0"/>
    <w:link w:val="7"/>
    <w:uiPriority w:val="99"/>
    <w:rsid w:val="008D519B"/>
    <w:pPr>
      <w:widowControl w:val="0"/>
      <w:shd w:val="clear" w:color="auto" w:fill="FFFFFF"/>
      <w:spacing w:before="600" w:after="120" w:line="240" w:lineRule="atLeast"/>
      <w:jc w:val="both"/>
      <w:outlineLvl w:val="6"/>
    </w:pPr>
    <w:rPr>
      <w:rFonts w:ascii="Microsoft Sans Serif" w:hAnsi="Microsoft Sans Serif" w:cs="Microsoft Sans Serif"/>
      <w:sz w:val="23"/>
      <w:szCs w:val="23"/>
    </w:rPr>
  </w:style>
  <w:style w:type="character" w:customStyle="1" w:styleId="120">
    <w:name w:val="Заголовок №1 (2)"/>
    <w:uiPriority w:val="99"/>
    <w:rsid w:val="009615D1"/>
    <w:rPr>
      <w:b/>
      <w:bCs/>
      <w:sz w:val="23"/>
      <w:szCs w:val="23"/>
      <w:shd w:val="clear" w:color="auto" w:fill="FFFFFF"/>
    </w:rPr>
  </w:style>
  <w:style w:type="character" w:customStyle="1" w:styleId="fontstyle13">
    <w:name w:val="fontstyle13"/>
    <w:basedOn w:val="a1"/>
    <w:rsid w:val="007A0D44"/>
  </w:style>
  <w:style w:type="character" w:customStyle="1" w:styleId="ConsPlusNormal0">
    <w:name w:val="ConsPlusNormal Знак"/>
    <w:link w:val="ConsPlusNormal"/>
    <w:uiPriority w:val="99"/>
    <w:rsid w:val="007A0D44"/>
    <w:rPr>
      <w:rFonts w:ascii="Times New Roman" w:eastAsia="Times New Roman" w:hAnsi="Times New Roman" w:cs="Times New Roman"/>
      <w:sz w:val="28"/>
      <w:szCs w:val="20"/>
      <w:lang w:eastAsia="ru-RU"/>
    </w:rPr>
  </w:style>
  <w:style w:type="paragraph" w:customStyle="1" w:styleId="formattext">
    <w:name w:val="formattext"/>
    <w:basedOn w:val="a0"/>
    <w:rsid w:val="00F82218"/>
    <w:pPr>
      <w:spacing w:before="100" w:beforeAutospacing="1" w:after="100" w:afterAutospacing="1"/>
    </w:pPr>
  </w:style>
  <w:style w:type="character" w:styleId="af9">
    <w:name w:val="Emphasis"/>
    <w:basedOn w:val="a1"/>
    <w:uiPriority w:val="99"/>
    <w:qFormat/>
    <w:rsid w:val="00725D20"/>
    <w:rPr>
      <w:i/>
      <w:iCs/>
    </w:rPr>
  </w:style>
  <w:style w:type="character" w:customStyle="1" w:styleId="30">
    <w:name w:val="Заголовок 3 Знак"/>
    <w:basedOn w:val="a1"/>
    <w:link w:val="3"/>
    <w:uiPriority w:val="9"/>
    <w:rsid w:val="00610652"/>
    <w:rPr>
      <w:rFonts w:asciiTheme="majorHAnsi" w:eastAsiaTheme="majorEastAsia" w:hAnsiTheme="majorHAnsi" w:cstheme="majorBidi"/>
      <w:color w:val="243F60" w:themeColor="accent1" w:themeShade="7F"/>
      <w:sz w:val="24"/>
      <w:szCs w:val="24"/>
    </w:rPr>
  </w:style>
  <w:style w:type="character" w:customStyle="1" w:styleId="26">
    <w:name w:val="Основной текст (2)"/>
    <w:basedOn w:val="a1"/>
    <w:rsid w:val="00275EF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27">
    <w:name w:val="Body Text 2"/>
    <w:basedOn w:val="a0"/>
    <w:link w:val="28"/>
    <w:uiPriority w:val="99"/>
    <w:semiHidden/>
    <w:unhideWhenUsed/>
    <w:rsid w:val="006C2404"/>
    <w:pPr>
      <w:spacing w:after="120" w:line="480" w:lineRule="auto"/>
    </w:pPr>
  </w:style>
  <w:style w:type="character" w:customStyle="1" w:styleId="28">
    <w:name w:val="Основной текст 2 Знак"/>
    <w:basedOn w:val="a1"/>
    <w:link w:val="27"/>
    <w:uiPriority w:val="99"/>
    <w:semiHidden/>
    <w:rsid w:val="006C2404"/>
  </w:style>
  <w:style w:type="paragraph" w:styleId="29">
    <w:name w:val="Body Text Indent 2"/>
    <w:basedOn w:val="a0"/>
    <w:link w:val="2a"/>
    <w:uiPriority w:val="99"/>
    <w:semiHidden/>
    <w:unhideWhenUsed/>
    <w:rsid w:val="000B1675"/>
    <w:pPr>
      <w:spacing w:after="120" w:line="480" w:lineRule="auto"/>
      <w:ind w:left="283"/>
    </w:pPr>
  </w:style>
  <w:style w:type="character" w:customStyle="1" w:styleId="2a">
    <w:name w:val="Основной текст с отступом 2 Знак"/>
    <w:basedOn w:val="a1"/>
    <w:link w:val="29"/>
    <w:uiPriority w:val="99"/>
    <w:semiHidden/>
    <w:rsid w:val="000B1675"/>
  </w:style>
  <w:style w:type="numbering" w:customStyle="1" w:styleId="1">
    <w:name w:val="Текущий список1"/>
    <w:uiPriority w:val="99"/>
    <w:rsid w:val="00BB5F4D"/>
    <w:pPr>
      <w:numPr>
        <w:numId w:val="3"/>
      </w:numPr>
    </w:pPr>
  </w:style>
  <w:style w:type="numbering" w:customStyle="1" w:styleId="2">
    <w:name w:val="Текущий список2"/>
    <w:uiPriority w:val="99"/>
    <w:rsid w:val="00E2291B"/>
    <w:pPr>
      <w:numPr>
        <w:numId w:val="4"/>
      </w:numPr>
    </w:pPr>
  </w:style>
  <w:style w:type="paragraph" w:styleId="afa">
    <w:name w:val="Revision"/>
    <w:hidden/>
    <w:uiPriority w:val="99"/>
    <w:semiHidden/>
    <w:rsid w:val="004013A9"/>
    <w:pPr>
      <w:spacing w:after="0" w:line="240" w:lineRule="auto"/>
    </w:pPr>
    <w:rPr>
      <w:rFonts w:ascii="Times New Roman" w:eastAsia="Times New Roman" w:hAnsi="Times New Roman" w:cs="Times New Roman"/>
      <w:sz w:val="24"/>
      <w:szCs w:val="24"/>
      <w:lang w:eastAsia="ru-RU"/>
    </w:rPr>
  </w:style>
  <w:style w:type="character" w:customStyle="1" w:styleId="afb">
    <w:name w:val="Другое_"/>
    <w:basedOn w:val="a1"/>
    <w:link w:val="afc"/>
    <w:rsid w:val="009723B7"/>
    <w:rPr>
      <w:rFonts w:ascii="Times New Roman" w:eastAsia="Times New Roman" w:hAnsi="Times New Roman" w:cs="Times New Roman"/>
      <w:shd w:val="clear" w:color="auto" w:fill="FFFFFF"/>
    </w:rPr>
  </w:style>
  <w:style w:type="paragraph" w:customStyle="1" w:styleId="afc">
    <w:name w:val="Другое"/>
    <w:basedOn w:val="a0"/>
    <w:link w:val="afb"/>
    <w:rsid w:val="009723B7"/>
    <w:pPr>
      <w:widowControl w:val="0"/>
      <w:shd w:val="clear" w:color="auto" w:fill="FFFFFF"/>
      <w:spacing w:line="259" w:lineRule="auto"/>
      <w:ind w:firstLine="400"/>
    </w:pPr>
    <w:rPr>
      <w:sz w:val="22"/>
      <w:szCs w:val="22"/>
      <w:lang w:eastAsia="en-US"/>
    </w:rPr>
  </w:style>
  <w:style w:type="paragraph" w:styleId="afd">
    <w:name w:val="footnote text"/>
    <w:basedOn w:val="a0"/>
    <w:link w:val="afe"/>
    <w:uiPriority w:val="99"/>
    <w:semiHidden/>
    <w:unhideWhenUsed/>
    <w:rsid w:val="009723B7"/>
    <w:rPr>
      <w:rFonts w:asciiTheme="minorHAnsi" w:eastAsiaTheme="minorHAnsi" w:hAnsiTheme="minorHAnsi" w:cstheme="minorBidi"/>
      <w:sz w:val="20"/>
      <w:szCs w:val="20"/>
      <w:lang w:eastAsia="en-US"/>
    </w:rPr>
  </w:style>
  <w:style w:type="character" w:customStyle="1" w:styleId="afe">
    <w:name w:val="Текст сноски Знак"/>
    <w:basedOn w:val="a1"/>
    <w:link w:val="afd"/>
    <w:uiPriority w:val="99"/>
    <w:semiHidden/>
    <w:rsid w:val="009723B7"/>
    <w:rPr>
      <w:sz w:val="20"/>
      <w:szCs w:val="20"/>
    </w:rPr>
  </w:style>
  <w:style w:type="character" w:styleId="aff">
    <w:name w:val="footnote reference"/>
    <w:basedOn w:val="a1"/>
    <w:uiPriority w:val="99"/>
    <w:semiHidden/>
    <w:unhideWhenUsed/>
    <w:rsid w:val="009723B7"/>
    <w:rPr>
      <w:vertAlign w:val="superscript"/>
    </w:rPr>
  </w:style>
  <w:style w:type="paragraph" w:customStyle="1" w:styleId="p2">
    <w:name w:val="p2"/>
    <w:basedOn w:val="a0"/>
    <w:qFormat/>
    <w:rsid w:val="00ED6EF2"/>
    <w:pPr>
      <w:spacing w:before="100" w:beforeAutospacing="1" w:after="100" w:afterAutospacing="1"/>
    </w:pPr>
  </w:style>
  <w:style w:type="paragraph" w:customStyle="1" w:styleId="Standard">
    <w:name w:val="Standard"/>
    <w:qFormat/>
    <w:rsid w:val="00ED6EF2"/>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extended-textshort">
    <w:name w:val="extended-text__short"/>
    <w:basedOn w:val="a1"/>
    <w:rsid w:val="00ED6EF2"/>
  </w:style>
  <w:style w:type="character" w:customStyle="1" w:styleId="22">
    <w:name w:val="Обычный (веб) Знак2"/>
    <w:aliases w:val="Обычный (Web) Знак,Обычный (Web)1 Знак1,Обычный (Web)1 Знак Знак,Знак Знак Знак Знак Знак Знак Знак,Обычный (веб)1 Знак,Обычный (веб) Знак Знак1,Обычный (веб) Знак1 Знак1,Обычный (веб) Знак Знак Знак,Знак Знак1"/>
    <w:link w:val="a8"/>
    <w:uiPriority w:val="99"/>
    <w:locked/>
    <w:rsid w:val="00ED6EF2"/>
    <w:rPr>
      <w:rFonts w:ascii="Times New Roman" w:eastAsia="Times New Roman" w:hAnsi="Times New Roman" w:cs="Times New Roman"/>
      <w:sz w:val="24"/>
      <w:szCs w:val="24"/>
      <w:lang w:eastAsia="ru-RU"/>
    </w:rPr>
  </w:style>
  <w:style w:type="character" w:customStyle="1" w:styleId="mg-storytext">
    <w:name w:val="mg-story__text"/>
    <w:basedOn w:val="a1"/>
    <w:rsid w:val="00ED6EF2"/>
  </w:style>
  <w:style w:type="paragraph" w:customStyle="1" w:styleId="Iauiue">
    <w:name w:val="Iau?iue"/>
    <w:link w:val="Iauiue0"/>
    <w:qFormat/>
    <w:rsid w:val="00E52FCB"/>
    <w:pPr>
      <w:spacing w:after="0" w:line="240" w:lineRule="auto"/>
    </w:pPr>
    <w:rPr>
      <w:rFonts w:ascii="Times New Roman" w:eastAsia="Times New Roman" w:hAnsi="Times New Roman" w:cs="Times New Roman"/>
      <w:sz w:val="26"/>
      <w:lang w:eastAsia="ru-RU"/>
    </w:rPr>
  </w:style>
  <w:style w:type="character" w:customStyle="1" w:styleId="Iauiue0">
    <w:name w:val="Iau?iue Знак"/>
    <w:link w:val="Iauiue"/>
    <w:locked/>
    <w:rsid w:val="00E52FCB"/>
    <w:rPr>
      <w:rFonts w:ascii="Times New Roman" w:eastAsia="Times New Roman" w:hAnsi="Times New Roman" w:cs="Times New Roman"/>
      <w:sz w:val="26"/>
      <w:lang w:eastAsia="ru-RU"/>
    </w:rPr>
  </w:style>
  <w:style w:type="character" w:customStyle="1" w:styleId="CharStyle5">
    <w:name w:val="Char Style 5"/>
    <w:link w:val="Style4"/>
    <w:uiPriority w:val="99"/>
    <w:locked/>
    <w:rsid w:val="00D942E2"/>
    <w:rPr>
      <w:b/>
      <w:shd w:val="clear" w:color="auto" w:fill="FFFFFF"/>
    </w:rPr>
  </w:style>
  <w:style w:type="paragraph" w:customStyle="1" w:styleId="Style4">
    <w:name w:val="Style 4"/>
    <w:basedOn w:val="a0"/>
    <w:link w:val="CharStyle5"/>
    <w:uiPriority w:val="99"/>
    <w:rsid w:val="00D942E2"/>
    <w:pPr>
      <w:widowControl w:val="0"/>
      <w:shd w:val="clear" w:color="auto" w:fill="FFFFFF"/>
      <w:spacing w:line="466" w:lineRule="exact"/>
      <w:ind w:firstLine="700"/>
      <w:jc w:val="both"/>
      <w:outlineLvl w:val="0"/>
    </w:pPr>
    <w:rPr>
      <w:rFonts w:asciiTheme="minorHAnsi" w:eastAsiaTheme="minorHAnsi" w:hAnsiTheme="minorHAnsi" w:cstheme="minorBidi"/>
      <w:b/>
      <w:sz w:val="22"/>
      <w:szCs w:val="22"/>
      <w:lang w:eastAsia="en-US"/>
    </w:rPr>
  </w:style>
  <w:style w:type="character" w:customStyle="1" w:styleId="docdata">
    <w:name w:val="docdata"/>
    <w:aliases w:val="docy,v5,2192,bqiaagaaeyqcaaagiaiaaaowbqaabb4faaaaaaaaaaaaaaaaaaaaaaaaaaaaaaaaaaaaaaaaaaaaaaaaaaaaaaaaaaaaaaaaaaaaaaaaaaaaaaaaaaaaaaaaaaaaaaaaaaaaaaaaaaaaaaaaaaaaaaaaaaaaaaaaaaaaaaaaaaaaaaaaaaaaaaaaaaaaaaaaaaaaaaaaaaaaaaaaaaaaaaaaaaaaaaaaaaaaaaaa"/>
    <w:basedOn w:val="a1"/>
    <w:rsid w:val="005C6B25"/>
  </w:style>
  <w:style w:type="paragraph" w:customStyle="1" w:styleId="15">
    <w:name w:val="Обычный1"/>
    <w:rsid w:val="00DC00F9"/>
    <w:pPr>
      <w:spacing w:before="120" w:after="0" w:line="360" w:lineRule="auto"/>
      <w:ind w:firstLine="680"/>
      <w:jc w:val="both"/>
    </w:pPr>
    <w:rPr>
      <w:rFonts w:ascii="Times New Roman" w:eastAsia="Times New Roman" w:hAnsi="Times New Roman" w:cs="Times New Roman"/>
      <w:sz w:val="24"/>
      <w:szCs w:val="24"/>
      <w:lang w:eastAsia="ru-RU"/>
    </w:rPr>
  </w:style>
  <w:style w:type="paragraph" w:customStyle="1" w:styleId="210">
    <w:name w:val="Основной текст 21"/>
    <w:basedOn w:val="a0"/>
    <w:rsid w:val="00710DF4"/>
    <w:pPr>
      <w:overflowPunct w:val="0"/>
      <w:autoSpaceDE w:val="0"/>
      <w:autoSpaceDN w:val="0"/>
      <w:adjustRightInd w:val="0"/>
      <w:ind w:left="-1134" w:firstLine="1134"/>
      <w:jc w:val="both"/>
      <w:textAlignment w:val="baseline"/>
    </w:pPr>
    <w:rPr>
      <w:sz w:val="28"/>
      <w:szCs w:val="20"/>
    </w:rPr>
  </w:style>
  <w:style w:type="character" w:customStyle="1" w:styleId="markedcontent">
    <w:name w:val="markedcontent"/>
    <w:basedOn w:val="a1"/>
    <w:rsid w:val="00605C86"/>
  </w:style>
  <w:style w:type="character" w:customStyle="1" w:styleId="aff0">
    <w:name w:val="Гипертекстовая ссылка"/>
    <w:basedOn w:val="a1"/>
    <w:uiPriority w:val="99"/>
    <w:rsid w:val="008E7169"/>
    <w:rPr>
      <w:rFonts w:cs="Times New Roman"/>
      <w:b/>
      <w:bCs/>
      <w:color w:val="106BBE"/>
    </w:rPr>
  </w:style>
  <w:style w:type="character" w:customStyle="1" w:styleId="ac">
    <w:name w:val="Без интервала Знак"/>
    <w:basedOn w:val="a1"/>
    <w:link w:val="ab"/>
    <w:uiPriority w:val="1"/>
    <w:rsid w:val="00D974BC"/>
    <w:rPr>
      <w:rFonts w:ascii="Times New Roman" w:eastAsia="Times New Roman" w:hAnsi="Times New Roman" w:cs="Times New Roman"/>
      <w:sz w:val="20"/>
      <w:szCs w:val="20"/>
      <w:lang w:eastAsia="ru-RU"/>
    </w:rPr>
  </w:style>
  <w:style w:type="character" w:customStyle="1" w:styleId="aff1">
    <w:name w:val="Знак Знак"/>
    <w:aliases w:val="Обычный (Web) Знак1,Обычный (Web) Знак Знак Знак,Обычный (Web) Знак Знак1,Обычный (веб) Знак1 Знак,Обычный (веб) Знак Знак Знак1,Обычный (веб) Знак Знак Знак Знак Знак Знак"/>
    <w:uiPriority w:val="99"/>
    <w:locked/>
    <w:rsid w:val="00ED288A"/>
    <w:rPr>
      <w:rFonts w:ascii="Times New Roman CYR" w:eastAsia="Times New Roman" w:hAnsi="Times New Roman CYR" w:cs="Times New Roman CYR"/>
      <w:sz w:val="24"/>
      <w:szCs w:val="24"/>
      <w:lang w:eastAsia="ru-RU"/>
    </w:rPr>
  </w:style>
  <w:style w:type="paragraph" w:customStyle="1" w:styleId="aff2">
    <w:name w:val="ЭЭГ"/>
    <w:basedOn w:val="a0"/>
    <w:uiPriority w:val="99"/>
    <w:rsid w:val="00ED288A"/>
    <w:pPr>
      <w:spacing w:line="360" w:lineRule="auto"/>
      <w:ind w:firstLine="720"/>
      <w:jc w:val="both"/>
    </w:pPr>
    <w:rPr>
      <w:rFonts w:ascii="Times New Roman CYR" w:hAnsi="Times New Roman CYR" w:cs="Times New Roman CYR"/>
    </w:rPr>
  </w:style>
  <w:style w:type="character" w:customStyle="1" w:styleId="16">
    <w:name w:val="Неразрешенное упоминание1"/>
    <w:basedOn w:val="a1"/>
    <w:uiPriority w:val="99"/>
    <w:semiHidden/>
    <w:unhideWhenUsed/>
    <w:rsid w:val="00467AC7"/>
    <w:rPr>
      <w:color w:val="605E5C"/>
      <w:shd w:val="clear" w:color="auto" w:fill="E1DFDD"/>
    </w:rPr>
  </w:style>
  <w:style w:type="character" w:customStyle="1" w:styleId="110">
    <w:name w:val="Неразрешенное упоминание11"/>
    <w:basedOn w:val="a1"/>
    <w:uiPriority w:val="99"/>
    <w:semiHidden/>
    <w:unhideWhenUsed/>
    <w:rsid w:val="0099297E"/>
    <w:rPr>
      <w:color w:val="605E5C"/>
      <w:shd w:val="clear" w:color="auto" w:fill="E1DFDD"/>
    </w:rPr>
  </w:style>
  <w:style w:type="character" w:customStyle="1" w:styleId="17">
    <w:name w:val="Заголовок №1_"/>
    <w:basedOn w:val="a1"/>
    <w:link w:val="18"/>
    <w:rsid w:val="0099297E"/>
    <w:rPr>
      <w:rFonts w:ascii="Times New Roman" w:eastAsia="Times New Roman" w:hAnsi="Times New Roman" w:cs="Times New Roman"/>
      <w:b/>
      <w:bCs/>
      <w:sz w:val="28"/>
      <w:szCs w:val="28"/>
    </w:rPr>
  </w:style>
  <w:style w:type="character" w:customStyle="1" w:styleId="2b">
    <w:name w:val="Колонтитул (2)_"/>
    <w:basedOn w:val="a1"/>
    <w:link w:val="2c"/>
    <w:rsid w:val="0099297E"/>
    <w:rPr>
      <w:rFonts w:ascii="Times New Roman" w:eastAsia="Times New Roman" w:hAnsi="Times New Roman" w:cs="Times New Roman"/>
      <w:sz w:val="20"/>
      <w:szCs w:val="20"/>
    </w:rPr>
  </w:style>
  <w:style w:type="paragraph" w:customStyle="1" w:styleId="18">
    <w:name w:val="Заголовок №1"/>
    <w:basedOn w:val="a0"/>
    <w:link w:val="17"/>
    <w:rsid w:val="0099297E"/>
    <w:pPr>
      <w:widowControl w:val="0"/>
      <w:ind w:firstLine="720"/>
      <w:outlineLvl w:val="0"/>
    </w:pPr>
    <w:rPr>
      <w:b/>
      <w:bCs/>
      <w:sz w:val="28"/>
      <w:szCs w:val="28"/>
      <w:lang w:eastAsia="en-US"/>
    </w:rPr>
  </w:style>
  <w:style w:type="paragraph" w:customStyle="1" w:styleId="2c">
    <w:name w:val="Колонтитул (2)"/>
    <w:basedOn w:val="a0"/>
    <w:link w:val="2b"/>
    <w:rsid w:val="0099297E"/>
    <w:pPr>
      <w:widowControl w:val="0"/>
    </w:pPr>
    <w:rPr>
      <w:sz w:val="20"/>
      <w:szCs w:val="20"/>
      <w:lang w:eastAsia="en-US"/>
    </w:rPr>
  </w:style>
  <w:style w:type="paragraph" w:customStyle="1" w:styleId="has-text-align-center">
    <w:name w:val="has-text-align-center"/>
    <w:basedOn w:val="a0"/>
    <w:rsid w:val="0099297E"/>
    <w:pPr>
      <w:spacing w:before="100" w:beforeAutospacing="1" w:after="100" w:afterAutospacing="1"/>
    </w:pPr>
  </w:style>
  <w:style w:type="paragraph" w:styleId="HTML">
    <w:name w:val="HTML Preformatted"/>
    <w:basedOn w:val="a0"/>
    <w:link w:val="HTML0"/>
    <w:uiPriority w:val="99"/>
    <w:unhideWhenUsed/>
    <w:rsid w:val="00992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99297E"/>
    <w:rPr>
      <w:rFonts w:ascii="Courier New" w:eastAsia="Times New Roman" w:hAnsi="Courier New" w:cs="Courier New"/>
      <w:sz w:val="20"/>
      <w:szCs w:val="20"/>
      <w:lang w:eastAsia="ru-RU"/>
    </w:rPr>
  </w:style>
  <w:style w:type="character" w:customStyle="1" w:styleId="2d">
    <w:name w:val="Заголовок №2_"/>
    <w:link w:val="2e"/>
    <w:rsid w:val="00592C2E"/>
    <w:rPr>
      <w:rFonts w:ascii="Times New Roman" w:eastAsia="Times New Roman" w:hAnsi="Times New Roman" w:cs="Times New Roman"/>
      <w:b/>
      <w:bCs/>
      <w:shd w:val="clear" w:color="auto" w:fill="FFFFFF"/>
    </w:rPr>
  </w:style>
  <w:style w:type="paragraph" w:customStyle="1" w:styleId="2e">
    <w:name w:val="Заголовок №2"/>
    <w:basedOn w:val="a0"/>
    <w:link w:val="2d"/>
    <w:rsid w:val="00592C2E"/>
    <w:pPr>
      <w:widowControl w:val="0"/>
      <w:shd w:val="clear" w:color="auto" w:fill="FFFFFF"/>
      <w:spacing w:before="360" w:after="240" w:line="278" w:lineRule="exact"/>
      <w:jc w:val="both"/>
      <w:outlineLvl w:val="1"/>
    </w:pPr>
    <w:rPr>
      <w:b/>
      <w:bCs/>
      <w:sz w:val="22"/>
      <w:szCs w:val="22"/>
      <w:lang w:eastAsia="en-US"/>
    </w:rPr>
  </w:style>
  <w:style w:type="character" w:customStyle="1" w:styleId="aff3">
    <w:name w:val="_Обычный Знак"/>
    <w:link w:val="aff4"/>
    <w:locked/>
    <w:rsid w:val="00592C2E"/>
    <w:rPr>
      <w:rFonts w:ascii="Calibri" w:eastAsia="Calibri" w:hAnsi="Calibri"/>
      <w:sz w:val="24"/>
      <w:szCs w:val="24"/>
    </w:rPr>
  </w:style>
  <w:style w:type="paragraph" w:customStyle="1" w:styleId="aff4">
    <w:name w:val="_Обычный"/>
    <w:link w:val="aff3"/>
    <w:qFormat/>
    <w:rsid w:val="00592C2E"/>
    <w:pPr>
      <w:spacing w:after="0" w:line="360" w:lineRule="auto"/>
      <w:ind w:firstLine="709"/>
      <w:jc w:val="both"/>
    </w:pPr>
    <w:rPr>
      <w:rFonts w:ascii="Calibri" w:eastAsia="Calibri" w:hAnsi="Calibri"/>
      <w:sz w:val="24"/>
      <w:szCs w:val="24"/>
    </w:rPr>
  </w:style>
  <w:style w:type="paragraph" w:customStyle="1" w:styleId="aff5">
    <w:name w:val="Прижатый влево"/>
    <w:basedOn w:val="a0"/>
    <w:next w:val="a0"/>
    <w:uiPriority w:val="99"/>
    <w:qFormat/>
    <w:rsid w:val="00D6100F"/>
    <w:pPr>
      <w:widowControl w:val="0"/>
    </w:pPr>
    <w:rPr>
      <w:rFonts w:ascii="Arial" w:hAnsi="Arial" w:cs="Arial"/>
    </w:rPr>
  </w:style>
  <w:style w:type="character" w:customStyle="1" w:styleId="125pt">
    <w:name w:val="Основной текст + 12;5 pt;Не полужирный"/>
    <w:basedOn w:val="ad"/>
    <w:rsid w:val="00D6100F"/>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customStyle="1" w:styleId="aff6">
    <w:name w:val="Колонтитул_"/>
    <w:basedOn w:val="a1"/>
    <w:link w:val="aff7"/>
    <w:rsid w:val="00542E4D"/>
    <w:rPr>
      <w:rFonts w:ascii="Arial" w:eastAsia="Arial" w:hAnsi="Arial" w:cs="Arial"/>
      <w:color w:val="23131E"/>
      <w:sz w:val="10"/>
      <w:szCs w:val="10"/>
      <w:lang w:val="en-US" w:bidi="en-US"/>
    </w:rPr>
  </w:style>
  <w:style w:type="character" w:customStyle="1" w:styleId="4">
    <w:name w:val="Основной текст (4)_"/>
    <w:basedOn w:val="a1"/>
    <w:link w:val="40"/>
    <w:rsid w:val="00542E4D"/>
    <w:rPr>
      <w:rFonts w:ascii="Times New Roman" w:eastAsia="Times New Roman" w:hAnsi="Times New Roman" w:cs="Times New Roman"/>
      <w:color w:val="463C4B"/>
      <w:sz w:val="26"/>
      <w:szCs w:val="26"/>
    </w:rPr>
  </w:style>
  <w:style w:type="paragraph" w:customStyle="1" w:styleId="aff7">
    <w:name w:val="Колонтитул"/>
    <w:basedOn w:val="a0"/>
    <w:link w:val="aff6"/>
    <w:rsid w:val="00542E4D"/>
    <w:pPr>
      <w:widowControl w:val="0"/>
    </w:pPr>
    <w:rPr>
      <w:rFonts w:ascii="Arial" w:eastAsia="Arial" w:hAnsi="Arial" w:cs="Arial"/>
      <w:color w:val="23131E"/>
      <w:sz w:val="10"/>
      <w:szCs w:val="10"/>
      <w:lang w:val="en-US" w:eastAsia="en-US" w:bidi="en-US"/>
    </w:rPr>
  </w:style>
  <w:style w:type="paragraph" w:customStyle="1" w:styleId="40">
    <w:name w:val="Основной текст (4)"/>
    <w:basedOn w:val="a0"/>
    <w:link w:val="4"/>
    <w:rsid w:val="00542E4D"/>
    <w:pPr>
      <w:widowControl w:val="0"/>
      <w:spacing w:line="257" w:lineRule="auto"/>
      <w:ind w:firstLine="400"/>
    </w:pPr>
    <w:rPr>
      <w:color w:val="463C4B"/>
      <w:sz w:val="26"/>
      <w:szCs w:val="26"/>
      <w:lang w:eastAsia="en-US"/>
    </w:rPr>
  </w:style>
  <w:style w:type="character" w:styleId="aff8">
    <w:name w:val="page number"/>
    <w:basedOn w:val="a1"/>
    <w:uiPriority w:val="99"/>
    <w:semiHidden/>
    <w:unhideWhenUsed/>
    <w:rsid w:val="00542E4D"/>
  </w:style>
  <w:style w:type="character" w:customStyle="1" w:styleId="UnresolvedMention">
    <w:name w:val="Unresolved Mention"/>
    <w:basedOn w:val="a1"/>
    <w:uiPriority w:val="99"/>
    <w:semiHidden/>
    <w:unhideWhenUsed/>
    <w:rsid w:val="00542E4D"/>
    <w:rPr>
      <w:color w:val="605E5C"/>
      <w:shd w:val="clear" w:color="auto" w:fill="E1DFDD"/>
    </w:rPr>
  </w:style>
  <w:style w:type="paragraph" w:styleId="aff9">
    <w:name w:val="TOC Heading"/>
    <w:basedOn w:val="10"/>
    <w:next w:val="a0"/>
    <w:uiPriority w:val="39"/>
    <w:unhideWhenUsed/>
    <w:qFormat/>
    <w:rsid w:val="006C3062"/>
    <w:pPr>
      <w:spacing w:before="240" w:line="259" w:lineRule="auto"/>
      <w:outlineLvl w:val="9"/>
    </w:pPr>
    <w:rPr>
      <w:b w:val="0"/>
      <w:bCs w:val="0"/>
      <w:sz w:val="32"/>
      <w:szCs w:val="32"/>
    </w:rPr>
  </w:style>
  <w:style w:type="paragraph" w:styleId="19">
    <w:name w:val="toc 1"/>
    <w:basedOn w:val="a0"/>
    <w:next w:val="a0"/>
    <w:autoRedefine/>
    <w:uiPriority w:val="39"/>
    <w:unhideWhenUsed/>
    <w:rsid w:val="006C3062"/>
    <w:pPr>
      <w:spacing w:after="100"/>
    </w:pPr>
  </w:style>
  <w:style w:type="paragraph" w:styleId="31">
    <w:name w:val="toc 3"/>
    <w:basedOn w:val="a0"/>
    <w:next w:val="a0"/>
    <w:autoRedefine/>
    <w:uiPriority w:val="39"/>
    <w:unhideWhenUsed/>
    <w:rsid w:val="00FB3B41"/>
    <w:pPr>
      <w:spacing w:after="100"/>
      <w:ind w:left="480"/>
    </w:pPr>
  </w:style>
  <w:style w:type="table" w:customStyle="1" w:styleId="GridTable1LightAccent6">
    <w:name w:val="Grid Table 1 Light Accent 6"/>
    <w:basedOn w:val="a2"/>
    <w:uiPriority w:val="46"/>
    <w:rsid w:val="00C51403"/>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2">
    <w:name w:val="Grid Table 1 Light Accent 2"/>
    <w:basedOn w:val="a2"/>
    <w:uiPriority w:val="46"/>
    <w:rsid w:val="00477BCB"/>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4">
    <w:name w:val="Grid Table 1 Light Accent 4"/>
    <w:basedOn w:val="a2"/>
    <w:uiPriority w:val="46"/>
    <w:rsid w:val="008A60DE"/>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styleId="affa">
    <w:name w:val="caption"/>
    <w:basedOn w:val="a0"/>
    <w:next w:val="a0"/>
    <w:uiPriority w:val="35"/>
    <w:unhideWhenUsed/>
    <w:qFormat/>
    <w:rsid w:val="008C0676"/>
    <w:pPr>
      <w:spacing w:after="200"/>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10C28"/>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
    <w:qFormat/>
    <w:rsid w:val="00740F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qFormat/>
    <w:rsid w:val="007A294E"/>
    <w:pPr>
      <w:keepNext/>
      <w:spacing w:before="240" w:after="60"/>
      <w:outlineLvl w:val="1"/>
    </w:pPr>
    <w:rPr>
      <w:rFonts w:ascii="Arial" w:hAnsi="Arial" w:cs="Arial"/>
      <w:b/>
      <w:bCs/>
      <w:i/>
      <w:iCs/>
      <w:sz w:val="28"/>
      <w:szCs w:val="28"/>
    </w:rPr>
  </w:style>
  <w:style w:type="paragraph" w:styleId="3">
    <w:name w:val="heading 3"/>
    <w:basedOn w:val="a0"/>
    <w:next w:val="a0"/>
    <w:link w:val="30"/>
    <w:uiPriority w:val="9"/>
    <w:unhideWhenUsed/>
    <w:qFormat/>
    <w:rsid w:val="00610652"/>
    <w:pPr>
      <w:keepNext/>
      <w:keepLines/>
      <w:spacing w:before="40"/>
      <w:outlineLvl w:val="2"/>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1594B"/>
    <w:pPr>
      <w:tabs>
        <w:tab w:val="center" w:pos="4677"/>
        <w:tab w:val="right" w:pos="9355"/>
      </w:tabs>
    </w:pPr>
  </w:style>
  <w:style w:type="character" w:customStyle="1" w:styleId="a5">
    <w:name w:val="Верхний колонтитул Знак"/>
    <w:basedOn w:val="a1"/>
    <w:link w:val="a4"/>
    <w:uiPriority w:val="99"/>
    <w:rsid w:val="00E1594B"/>
  </w:style>
  <w:style w:type="paragraph" w:styleId="a6">
    <w:name w:val="footer"/>
    <w:basedOn w:val="a0"/>
    <w:link w:val="a7"/>
    <w:uiPriority w:val="99"/>
    <w:unhideWhenUsed/>
    <w:rsid w:val="00E1594B"/>
    <w:pPr>
      <w:tabs>
        <w:tab w:val="center" w:pos="4677"/>
        <w:tab w:val="right" w:pos="9355"/>
      </w:tabs>
    </w:pPr>
  </w:style>
  <w:style w:type="character" w:customStyle="1" w:styleId="a7">
    <w:name w:val="Нижний колонтитул Знак"/>
    <w:basedOn w:val="a1"/>
    <w:link w:val="a6"/>
    <w:uiPriority w:val="99"/>
    <w:rsid w:val="00E1594B"/>
  </w:style>
  <w:style w:type="character" w:customStyle="1" w:styleId="apple-converted-space">
    <w:name w:val="apple-converted-space"/>
    <w:basedOn w:val="a1"/>
    <w:rsid w:val="000857EB"/>
  </w:style>
  <w:style w:type="paragraph" w:styleId="a8">
    <w:name w:val="Normal (Web)"/>
    <w:aliases w:val="Обычный (Web),Обычный (Web)1,Обычный (Web)1 Знак,Знак Знак Знак Знак Знак Знак,Обычный (веб)1,Обычный (веб) Знак,Обычный (веб) Знак1,Обычный (веб) Знак Знак,Обычный (веб) Знак Знак Знак Знак,Знак,Обычный (Web) Знак Знак"/>
    <w:basedOn w:val="a0"/>
    <w:link w:val="22"/>
    <w:uiPriority w:val="99"/>
    <w:unhideWhenUsed/>
    <w:qFormat/>
    <w:rsid w:val="000857EB"/>
    <w:pPr>
      <w:spacing w:before="100" w:beforeAutospacing="1" w:after="100" w:afterAutospacing="1"/>
    </w:pPr>
  </w:style>
  <w:style w:type="paragraph" w:customStyle="1" w:styleId="ConsPlusNonformat">
    <w:name w:val="ConsPlusNonformat"/>
    <w:uiPriority w:val="99"/>
    <w:rsid w:val="000857E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9">
    <w:name w:val="List Paragraph"/>
    <w:aliases w:val="Варианты ответов,маркированный,ПАРАГРАФ,Выделеный,Текст с номером,Абзац списка для документа,Абзац списка4,Абзац списка основной,Музыка,Список нумерованный,ТАБЛИЦЫ,Elenco Normale,Абзац с отступом"/>
    <w:basedOn w:val="a0"/>
    <w:link w:val="aa"/>
    <w:uiPriority w:val="99"/>
    <w:qFormat/>
    <w:rsid w:val="000857EB"/>
    <w:pPr>
      <w:ind w:left="720"/>
      <w:contextualSpacing/>
    </w:pPr>
    <w:rPr>
      <w:sz w:val="28"/>
    </w:rPr>
  </w:style>
  <w:style w:type="paragraph" w:styleId="ab">
    <w:name w:val="No Spacing"/>
    <w:link w:val="ac"/>
    <w:uiPriority w:val="1"/>
    <w:qFormat/>
    <w:rsid w:val="000857EB"/>
    <w:pPr>
      <w:spacing w:after="0" w:line="240" w:lineRule="auto"/>
    </w:pPr>
    <w:rPr>
      <w:rFonts w:ascii="Times New Roman" w:eastAsia="Times New Roman" w:hAnsi="Times New Roman" w:cs="Times New Roman"/>
      <w:sz w:val="20"/>
      <w:szCs w:val="20"/>
      <w:lang w:eastAsia="ru-RU"/>
    </w:rPr>
  </w:style>
  <w:style w:type="character" w:customStyle="1" w:styleId="aa">
    <w:name w:val="Абзац списка Знак"/>
    <w:aliases w:val="Варианты ответов Знак,маркированный Знак,ПАРАГРАФ Знак,Выделеный Знак,Текст с номером Знак,Абзац списка для документа Знак,Абзац списка4 Знак,Абзац списка основной Знак,Музыка Знак,Список нумерованный Знак,ТАБЛИЦЫ Знак"/>
    <w:link w:val="a9"/>
    <w:uiPriority w:val="99"/>
    <w:locked/>
    <w:rsid w:val="000857EB"/>
    <w:rPr>
      <w:rFonts w:ascii="Times New Roman" w:hAnsi="Times New Roman"/>
      <w:sz w:val="28"/>
    </w:rPr>
  </w:style>
  <w:style w:type="character" w:customStyle="1" w:styleId="ad">
    <w:name w:val="Основной текст_"/>
    <w:basedOn w:val="a1"/>
    <w:link w:val="12"/>
    <w:rsid w:val="000857EB"/>
    <w:rPr>
      <w:rFonts w:ascii="Times New Roman" w:eastAsia="Times New Roman" w:hAnsi="Times New Roman"/>
      <w:sz w:val="23"/>
      <w:szCs w:val="23"/>
      <w:shd w:val="clear" w:color="auto" w:fill="FFFFFF"/>
    </w:rPr>
  </w:style>
  <w:style w:type="paragraph" w:customStyle="1" w:styleId="12">
    <w:name w:val="Основной текст1"/>
    <w:basedOn w:val="a0"/>
    <w:link w:val="ad"/>
    <w:rsid w:val="000857EB"/>
    <w:pPr>
      <w:widowControl w:val="0"/>
      <w:shd w:val="clear" w:color="auto" w:fill="FFFFFF"/>
      <w:spacing w:before="240" w:line="274" w:lineRule="exact"/>
      <w:ind w:firstLine="720"/>
      <w:jc w:val="both"/>
    </w:pPr>
    <w:rPr>
      <w:sz w:val="23"/>
      <w:szCs w:val="23"/>
    </w:rPr>
  </w:style>
  <w:style w:type="character" w:customStyle="1" w:styleId="FontStyle12">
    <w:name w:val="Font Style12"/>
    <w:uiPriority w:val="99"/>
    <w:rsid w:val="000857EB"/>
    <w:rPr>
      <w:rFonts w:ascii="Times New Roman" w:hAnsi="Times New Roman" w:cs="Times New Roman"/>
      <w:sz w:val="14"/>
      <w:szCs w:val="14"/>
    </w:rPr>
  </w:style>
  <w:style w:type="character" w:customStyle="1" w:styleId="FontStyle16">
    <w:name w:val="Font Style16"/>
    <w:uiPriority w:val="99"/>
    <w:rsid w:val="000857EB"/>
    <w:rPr>
      <w:rFonts w:ascii="Times New Roman" w:hAnsi="Times New Roman" w:cs="Times New Roman"/>
      <w:b/>
      <w:bCs/>
      <w:sz w:val="12"/>
      <w:szCs w:val="12"/>
    </w:rPr>
  </w:style>
  <w:style w:type="character" w:customStyle="1" w:styleId="FontStyle17">
    <w:name w:val="Font Style17"/>
    <w:uiPriority w:val="99"/>
    <w:rsid w:val="000857EB"/>
    <w:rPr>
      <w:rFonts w:ascii="Times New Roman" w:hAnsi="Times New Roman" w:cs="Times New Roman"/>
      <w:sz w:val="14"/>
      <w:szCs w:val="14"/>
    </w:rPr>
  </w:style>
  <w:style w:type="paragraph" w:customStyle="1" w:styleId="pboth">
    <w:name w:val="pboth"/>
    <w:basedOn w:val="a0"/>
    <w:rsid w:val="000857EB"/>
    <w:pPr>
      <w:spacing w:before="100" w:beforeAutospacing="1" w:after="100" w:afterAutospacing="1"/>
    </w:pPr>
  </w:style>
  <w:style w:type="character" w:customStyle="1" w:styleId="CharStyle10">
    <w:name w:val="Char Style 10"/>
    <w:link w:val="Style9"/>
    <w:uiPriority w:val="99"/>
    <w:rsid w:val="000B0AFF"/>
    <w:rPr>
      <w:sz w:val="26"/>
      <w:szCs w:val="26"/>
      <w:shd w:val="clear" w:color="auto" w:fill="FFFFFF"/>
    </w:rPr>
  </w:style>
  <w:style w:type="paragraph" w:customStyle="1" w:styleId="Style9">
    <w:name w:val="Style 9"/>
    <w:basedOn w:val="a0"/>
    <w:link w:val="CharStyle10"/>
    <w:uiPriority w:val="99"/>
    <w:rsid w:val="000B0AFF"/>
    <w:pPr>
      <w:widowControl w:val="0"/>
      <w:shd w:val="clear" w:color="auto" w:fill="FFFFFF"/>
      <w:spacing w:before="1020" w:line="317" w:lineRule="exact"/>
      <w:jc w:val="both"/>
    </w:pPr>
    <w:rPr>
      <w:sz w:val="26"/>
      <w:szCs w:val="26"/>
    </w:rPr>
  </w:style>
  <w:style w:type="paragraph" w:customStyle="1" w:styleId="Pa1">
    <w:name w:val="Pa1"/>
    <w:basedOn w:val="a0"/>
    <w:next w:val="a0"/>
    <w:uiPriority w:val="99"/>
    <w:rsid w:val="008A2D40"/>
    <w:pPr>
      <w:autoSpaceDE w:val="0"/>
      <w:autoSpaceDN w:val="0"/>
      <w:adjustRightInd w:val="0"/>
      <w:spacing w:line="201" w:lineRule="atLeast"/>
    </w:pPr>
  </w:style>
  <w:style w:type="character" w:customStyle="1" w:styleId="A30">
    <w:name w:val="A3"/>
    <w:uiPriority w:val="99"/>
    <w:rsid w:val="008A2D40"/>
    <w:rPr>
      <w:color w:val="000000"/>
      <w:sz w:val="25"/>
      <w:szCs w:val="25"/>
    </w:rPr>
  </w:style>
  <w:style w:type="paragraph" w:customStyle="1" w:styleId="Pa5">
    <w:name w:val="Pa5"/>
    <w:basedOn w:val="a0"/>
    <w:next w:val="a0"/>
    <w:uiPriority w:val="99"/>
    <w:rsid w:val="00C92573"/>
    <w:pPr>
      <w:autoSpaceDE w:val="0"/>
      <w:autoSpaceDN w:val="0"/>
      <w:adjustRightInd w:val="0"/>
      <w:spacing w:line="221" w:lineRule="atLeast"/>
    </w:pPr>
  </w:style>
  <w:style w:type="paragraph" w:customStyle="1" w:styleId="Pa15">
    <w:name w:val="Pa15"/>
    <w:basedOn w:val="a0"/>
    <w:next w:val="a0"/>
    <w:uiPriority w:val="99"/>
    <w:rsid w:val="00C1480C"/>
    <w:pPr>
      <w:autoSpaceDE w:val="0"/>
      <w:autoSpaceDN w:val="0"/>
      <w:adjustRightInd w:val="0"/>
      <w:spacing w:line="281" w:lineRule="atLeast"/>
    </w:pPr>
  </w:style>
  <w:style w:type="paragraph" w:customStyle="1" w:styleId="Pa14">
    <w:name w:val="Pa14"/>
    <w:basedOn w:val="a0"/>
    <w:next w:val="a0"/>
    <w:uiPriority w:val="99"/>
    <w:rsid w:val="00815A12"/>
    <w:pPr>
      <w:autoSpaceDE w:val="0"/>
      <w:autoSpaceDN w:val="0"/>
      <w:adjustRightInd w:val="0"/>
      <w:spacing w:line="361" w:lineRule="atLeast"/>
    </w:pPr>
  </w:style>
  <w:style w:type="character" w:customStyle="1" w:styleId="A80">
    <w:name w:val="A8"/>
    <w:uiPriority w:val="99"/>
    <w:rsid w:val="00815A12"/>
    <w:rPr>
      <w:b/>
      <w:bCs/>
      <w:color w:val="000000"/>
      <w:sz w:val="40"/>
      <w:szCs w:val="40"/>
    </w:rPr>
  </w:style>
  <w:style w:type="paragraph" w:customStyle="1" w:styleId="Default">
    <w:name w:val="Default"/>
    <w:rsid w:val="006D58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0">
    <w:name w:val="A6"/>
    <w:uiPriority w:val="99"/>
    <w:rsid w:val="00297AE0"/>
    <w:rPr>
      <w:color w:val="000000"/>
      <w:sz w:val="32"/>
      <w:szCs w:val="32"/>
    </w:rPr>
  </w:style>
  <w:style w:type="paragraph" w:customStyle="1" w:styleId="ConsPlusNormal">
    <w:name w:val="ConsPlusNormal"/>
    <w:link w:val="ConsPlusNormal0"/>
    <w:uiPriority w:val="99"/>
    <w:qFormat/>
    <w:rsid w:val="00C476A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JurTerm">
    <w:name w:val="ConsPlusJurTerm"/>
    <w:rsid w:val="005E75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Normal">
    <w:name w:val="ConsNormal"/>
    <w:rsid w:val="00857C53"/>
    <w:pPr>
      <w:widowControl w:val="0"/>
      <w:spacing w:after="0" w:line="240" w:lineRule="auto"/>
      <w:ind w:firstLine="720"/>
    </w:pPr>
    <w:rPr>
      <w:rFonts w:ascii="Arial" w:eastAsia="Times New Roman" w:hAnsi="Arial" w:cs="Times New Roman"/>
      <w:sz w:val="20"/>
      <w:szCs w:val="20"/>
      <w:lang w:eastAsia="ru-RU"/>
    </w:rPr>
  </w:style>
  <w:style w:type="paragraph" w:styleId="ae">
    <w:name w:val="Balloon Text"/>
    <w:basedOn w:val="a0"/>
    <w:link w:val="af"/>
    <w:uiPriority w:val="99"/>
    <w:unhideWhenUsed/>
    <w:rsid w:val="00725345"/>
    <w:rPr>
      <w:rFonts w:ascii="Tahoma" w:hAnsi="Tahoma" w:cs="Tahoma"/>
      <w:sz w:val="16"/>
      <w:szCs w:val="16"/>
    </w:rPr>
  </w:style>
  <w:style w:type="character" w:customStyle="1" w:styleId="af">
    <w:name w:val="Текст выноски Знак"/>
    <w:basedOn w:val="a1"/>
    <w:link w:val="ae"/>
    <w:uiPriority w:val="99"/>
    <w:rsid w:val="00725345"/>
    <w:rPr>
      <w:rFonts w:ascii="Tahoma" w:hAnsi="Tahoma" w:cs="Tahoma"/>
      <w:sz w:val="16"/>
      <w:szCs w:val="16"/>
    </w:rPr>
  </w:style>
  <w:style w:type="paragraph" w:customStyle="1" w:styleId="13">
    <w:name w:val="Абзац списка1"/>
    <w:basedOn w:val="a0"/>
    <w:uiPriority w:val="99"/>
    <w:rsid w:val="00761F49"/>
    <w:pPr>
      <w:ind w:left="720"/>
      <w:contextualSpacing/>
    </w:pPr>
    <w:rPr>
      <w:rFonts w:ascii="Calibri" w:hAnsi="Calibri"/>
      <w:szCs w:val="20"/>
    </w:rPr>
  </w:style>
  <w:style w:type="paragraph" w:customStyle="1" w:styleId="23">
    <w:name w:val="Основной текст2"/>
    <w:basedOn w:val="a0"/>
    <w:uiPriority w:val="99"/>
    <w:rsid w:val="00761F49"/>
    <w:pPr>
      <w:widowControl w:val="0"/>
      <w:shd w:val="clear" w:color="auto" w:fill="FFFFFF"/>
      <w:spacing w:before="60" w:line="322" w:lineRule="exact"/>
      <w:jc w:val="both"/>
    </w:pPr>
    <w:rPr>
      <w:rFonts w:ascii="Calibri" w:eastAsia="Calibri" w:hAnsi="Calibri"/>
      <w:sz w:val="26"/>
      <w:szCs w:val="20"/>
      <w:shd w:val="clear" w:color="auto" w:fill="FFFFFF"/>
    </w:rPr>
  </w:style>
  <w:style w:type="paragraph" w:customStyle="1" w:styleId="ConsPlusTitle">
    <w:name w:val="ConsPlusTitle"/>
    <w:rsid w:val="00163861"/>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character" w:customStyle="1" w:styleId="21">
    <w:name w:val="Заголовок 2 Знак"/>
    <w:basedOn w:val="a1"/>
    <w:link w:val="20"/>
    <w:rsid w:val="007A294E"/>
    <w:rPr>
      <w:rFonts w:ascii="Arial" w:eastAsia="Times New Roman" w:hAnsi="Arial" w:cs="Arial"/>
      <w:b/>
      <w:bCs/>
      <w:i/>
      <w:iCs/>
      <w:sz w:val="28"/>
      <w:szCs w:val="28"/>
      <w:lang w:eastAsia="ru-RU"/>
    </w:rPr>
  </w:style>
  <w:style w:type="paragraph" w:customStyle="1" w:styleId="af0">
    <w:name w:val="Нормальный (таблица)"/>
    <w:basedOn w:val="a0"/>
    <w:next w:val="a0"/>
    <w:uiPriority w:val="99"/>
    <w:qFormat/>
    <w:rsid w:val="007A294E"/>
    <w:pPr>
      <w:widowControl w:val="0"/>
      <w:autoSpaceDE w:val="0"/>
      <w:autoSpaceDN w:val="0"/>
      <w:adjustRightInd w:val="0"/>
      <w:jc w:val="both"/>
    </w:pPr>
    <w:rPr>
      <w:rFonts w:ascii="Arial" w:eastAsiaTheme="minorEastAsia" w:hAnsi="Arial" w:cs="Arial"/>
      <w:sz w:val="26"/>
      <w:szCs w:val="26"/>
    </w:rPr>
  </w:style>
  <w:style w:type="paragraph" w:styleId="af1">
    <w:name w:val="Body Text Indent"/>
    <w:basedOn w:val="a0"/>
    <w:link w:val="af2"/>
    <w:rsid w:val="007A294E"/>
    <w:pPr>
      <w:spacing w:after="120"/>
      <w:ind w:left="283"/>
    </w:pPr>
  </w:style>
  <w:style w:type="character" w:customStyle="1" w:styleId="af2">
    <w:name w:val="Основной текст с отступом Знак"/>
    <w:basedOn w:val="a1"/>
    <w:link w:val="af1"/>
    <w:rsid w:val="007A294E"/>
    <w:rPr>
      <w:rFonts w:ascii="Times New Roman" w:eastAsia="Times New Roman" w:hAnsi="Times New Roman" w:cs="Times New Roman"/>
      <w:sz w:val="24"/>
      <w:szCs w:val="24"/>
      <w:lang w:eastAsia="ru-RU"/>
    </w:rPr>
  </w:style>
  <w:style w:type="paragraph" w:styleId="af3">
    <w:name w:val="Body Text"/>
    <w:basedOn w:val="a0"/>
    <w:link w:val="af4"/>
    <w:uiPriority w:val="99"/>
    <w:semiHidden/>
    <w:unhideWhenUsed/>
    <w:rsid w:val="00290E2A"/>
    <w:pPr>
      <w:spacing w:after="120"/>
    </w:pPr>
  </w:style>
  <w:style w:type="character" w:customStyle="1" w:styleId="af4">
    <w:name w:val="Основной текст Знак"/>
    <w:basedOn w:val="a1"/>
    <w:link w:val="af3"/>
    <w:uiPriority w:val="99"/>
    <w:semiHidden/>
    <w:rsid w:val="00290E2A"/>
  </w:style>
  <w:style w:type="table" w:styleId="af5">
    <w:name w:val="Table Grid"/>
    <w:basedOn w:val="a2"/>
    <w:uiPriority w:val="59"/>
    <w:rsid w:val="00290E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1"/>
    <w:link w:val="10"/>
    <w:uiPriority w:val="9"/>
    <w:rsid w:val="00740F0A"/>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uiPriority w:val="99"/>
    <w:rsid w:val="00740F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a41">
    <w:name w:val="Pa4+1"/>
    <w:basedOn w:val="a0"/>
    <w:next w:val="a0"/>
    <w:rsid w:val="00740F0A"/>
    <w:pPr>
      <w:autoSpaceDE w:val="0"/>
      <w:autoSpaceDN w:val="0"/>
      <w:adjustRightInd w:val="0"/>
      <w:spacing w:line="241" w:lineRule="atLeast"/>
    </w:pPr>
    <w:rPr>
      <w:rFonts w:ascii="NewtonC" w:hAnsi="NewtonC"/>
    </w:rPr>
  </w:style>
  <w:style w:type="paragraph" w:customStyle="1" w:styleId="Pa111">
    <w:name w:val="Pa11+1"/>
    <w:basedOn w:val="a0"/>
    <w:next w:val="a0"/>
    <w:rsid w:val="00740F0A"/>
    <w:pPr>
      <w:autoSpaceDE w:val="0"/>
      <w:autoSpaceDN w:val="0"/>
      <w:adjustRightInd w:val="0"/>
      <w:spacing w:line="241" w:lineRule="atLeast"/>
    </w:pPr>
    <w:rPr>
      <w:rFonts w:ascii="Trebuchet MS" w:hAnsi="Trebuchet MS"/>
    </w:rPr>
  </w:style>
  <w:style w:type="character" w:customStyle="1" w:styleId="FontStyle171">
    <w:name w:val="Font Style171"/>
    <w:rsid w:val="000B7990"/>
    <w:rPr>
      <w:rFonts w:ascii="Times New Roman" w:hAnsi="Times New Roman" w:cs="Times New Roman"/>
      <w:b/>
      <w:bCs/>
      <w:sz w:val="22"/>
      <w:szCs w:val="22"/>
    </w:rPr>
  </w:style>
  <w:style w:type="character" w:styleId="af6">
    <w:name w:val="Strong"/>
    <w:uiPriority w:val="22"/>
    <w:qFormat/>
    <w:rsid w:val="002D213E"/>
    <w:rPr>
      <w:b/>
      <w:bCs/>
    </w:rPr>
  </w:style>
  <w:style w:type="paragraph" w:customStyle="1" w:styleId="Pro-List2">
    <w:name w:val="Pro-List #2"/>
    <w:basedOn w:val="a0"/>
    <w:link w:val="Pro-List20"/>
    <w:qFormat/>
    <w:rsid w:val="002D213E"/>
    <w:pPr>
      <w:tabs>
        <w:tab w:val="left" w:pos="1701"/>
      </w:tabs>
      <w:spacing w:before="180" w:line="288" w:lineRule="auto"/>
      <w:ind w:left="1701" w:hanging="567"/>
      <w:jc w:val="both"/>
    </w:pPr>
  </w:style>
  <w:style w:type="paragraph" w:customStyle="1" w:styleId="Pro-Gramma">
    <w:name w:val="Pro-Gramma #"/>
    <w:basedOn w:val="a0"/>
    <w:link w:val="Pro-Gramma0"/>
    <w:qFormat/>
    <w:rsid w:val="002D213E"/>
    <w:pPr>
      <w:tabs>
        <w:tab w:val="left" w:pos="709"/>
      </w:tabs>
      <w:spacing w:before="60" w:line="288" w:lineRule="auto"/>
      <w:ind w:firstLine="284"/>
      <w:jc w:val="both"/>
    </w:pPr>
  </w:style>
  <w:style w:type="character" w:customStyle="1" w:styleId="Pro-List20">
    <w:name w:val="Pro-List #2 Знак"/>
    <w:link w:val="Pro-List2"/>
    <w:rsid w:val="002D213E"/>
    <w:rPr>
      <w:rFonts w:ascii="Times New Roman" w:eastAsia="Times New Roman" w:hAnsi="Times New Roman" w:cs="Times New Roman"/>
      <w:sz w:val="24"/>
      <w:szCs w:val="24"/>
      <w:lang w:eastAsia="ru-RU"/>
    </w:rPr>
  </w:style>
  <w:style w:type="character" w:customStyle="1" w:styleId="Pro-Gramma0">
    <w:name w:val="Pro-Gramma # Знак"/>
    <w:basedOn w:val="a1"/>
    <w:link w:val="Pro-Gramma"/>
    <w:rsid w:val="002D213E"/>
    <w:rPr>
      <w:rFonts w:ascii="Times New Roman" w:eastAsia="Times New Roman" w:hAnsi="Times New Roman" w:cs="Times New Roman"/>
      <w:sz w:val="24"/>
      <w:szCs w:val="24"/>
      <w:lang w:eastAsia="ru-RU"/>
    </w:rPr>
  </w:style>
  <w:style w:type="paragraph" w:customStyle="1" w:styleId="Pro-List-2">
    <w:name w:val="Pro-List -2"/>
    <w:basedOn w:val="a0"/>
    <w:qFormat/>
    <w:rsid w:val="002D213E"/>
    <w:pPr>
      <w:numPr>
        <w:numId w:val="1"/>
      </w:numPr>
      <w:tabs>
        <w:tab w:val="clear" w:pos="2880"/>
        <w:tab w:val="num" w:pos="1701"/>
      </w:tabs>
      <w:spacing w:before="60" w:line="264" w:lineRule="auto"/>
      <w:ind w:left="1701" w:hanging="283"/>
      <w:jc w:val="both"/>
    </w:pPr>
    <w:rPr>
      <w:sz w:val="20"/>
    </w:rPr>
  </w:style>
  <w:style w:type="character" w:customStyle="1" w:styleId="highlight">
    <w:name w:val="highlight"/>
    <w:basedOn w:val="a1"/>
    <w:rsid w:val="002D213E"/>
  </w:style>
  <w:style w:type="character" w:styleId="af7">
    <w:name w:val="Hyperlink"/>
    <w:basedOn w:val="a1"/>
    <w:uiPriority w:val="99"/>
    <w:unhideWhenUsed/>
    <w:rsid w:val="002D213E"/>
    <w:rPr>
      <w:color w:val="0000FF"/>
      <w:u w:val="single"/>
    </w:rPr>
  </w:style>
  <w:style w:type="character" w:customStyle="1" w:styleId="CharStyle3">
    <w:name w:val="Char Style 3"/>
    <w:link w:val="Style2"/>
    <w:uiPriority w:val="99"/>
    <w:locked/>
    <w:rsid w:val="005420AF"/>
    <w:rPr>
      <w:shd w:val="clear" w:color="auto" w:fill="FFFFFF"/>
    </w:rPr>
  </w:style>
  <w:style w:type="paragraph" w:customStyle="1" w:styleId="Style2">
    <w:name w:val="Style 2"/>
    <w:basedOn w:val="a0"/>
    <w:link w:val="CharStyle3"/>
    <w:uiPriority w:val="99"/>
    <w:rsid w:val="005420AF"/>
    <w:pPr>
      <w:widowControl w:val="0"/>
      <w:shd w:val="clear" w:color="auto" w:fill="FFFFFF"/>
      <w:spacing w:after="300" w:line="240" w:lineRule="atLeast"/>
      <w:jc w:val="center"/>
    </w:pPr>
  </w:style>
  <w:style w:type="paragraph" w:customStyle="1" w:styleId="af8">
    <w:name w:val="a"/>
    <w:basedOn w:val="a0"/>
    <w:rsid w:val="00C859FE"/>
    <w:pPr>
      <w:spacing w:before="100" w:beforeAutospacing="1" w:after="100" w:afterAutospacing="1"/>
    </w:pPr>
  </w:style>
  <w:style w:type="character" w:customStyle="1" w:styleId="FontStyle14">
    <w:name w:val="Font Style14"/>
    <w:basedOn w:val="a1"/>
    <w:uiPriority w:val="99"/>
    <w:rsid w:val="00531E5B"/>
    <w:rPr>
      <w:rFonts w:ascii="Times New Roman" w:hAnsi="Times New Roman" w:cs="Times New Roman"/>
      <w:sz w:val="22"/>
      <w:szCs w:val="22"/>
    </w:rPr>
  </w:style>
  <w:style w:type="character" w:customStyle="1" w:styleId="extended-textfull">
    <w:name w:val="extended-text__full"/>
    <w:basedOn w:val="a1"/>
    <w:rsid w:val="00531E5B"/>
  </w:style>
  <w:style w:type="paragraph" w:customStyle="1" w:styleId="a">
    <w:name w:val="Маркировка"/>
    <w:basedOn w:val="a0"/>
    <w:rsid w:val="00827952"/>
    <w:pPr>
      <w:widowControl w:val="0"/>
      <w:numPr>
        <w:numId w:val="2"/>
      </w:numPr>
      <w:suppressLineNumbers/>
      <w:spacing w:line="312" w:lineRule="auto"/>
      <w:jc w:val="both"/>
    </w:pPr>
    <w:rPr>
      <w:sz w:val="28"/>
      <w:szCs w:val="20"/>
    </w:rPr>
  </w:style>
  <w:style w:type="paragraph" w:styleId="24">
    <w:name w:val="Body Text First Indent 2"/>
    <w:basedOn w:val="af1"/>
    <w:link w:val="25"/>
    <w:uiPriority w:val="99"/>
    <w:semiHidden/>
    <w:unhideWhenUsed/>
    <w:rsid w:val="008D519B"/>
    <w:pPr>
      <w:spacing w:line="276" w:lineRule="auto"/>
      <w:ind w:firstLine="210"/>
    </w:pPr>
    <w:rPr>
      <w:rFonts w:ascii="Calibri" w:eastAsia="Calibri" w:hAnsi="Calibri"/>
      <w:sz w:val="22"/>
      <w:szCs w:val="22"/>
      <w:lang w:eastAsia="en-US"/>
    </w:rPr>
  </w:style>
  <w:style w:type="character" w:customStyle="1" w:styleId="25">
    <w:name w:val="Красная строка 2 Знак"/>
    <w:basedOn w:val="af2"/>
    <w:link w:val="24"/>
    <w:uiPriority w:val="99"/>
    <w:semiHidden/>
    <w:rsid w:val="008D519B"/>
    <w:rPr>
      <w:rFonts w:ascii="Calibri" w:eastAsia="Calibri" w:hAnsi="Calibri" w:cs="Times New Roman"/>
      <w:sz w:val="24"/>
      <w:szCs w:val="24"/>
      <w:lang w:eastAsia="ru-RU"/>
    </w:rPr>
  </w:style>
  <w:style w:type="character" w:customStyle="1" w:styleId="14">
    <w:name w:val="Основной текст Знак1"/>
    <w:uiPriority w:val="99"/>
    <w:rsid w:val="008D519B"/>
    <w:rPr>
      <w:rFonts w:ascii="Times New Roman" w:hAnsi="Times New Roman" w:cs="Times New Roman"/>
      <w:shd w:val="clear" w:color="auto" w:fill="FFFFFF"/>
    </w:rPr>
  </w:style>
  <w:style w:type="character" w:customStyle="1" w:styleId="7">
    <w:name w:val="Заголовок №7_"/>
    <w:link w:val="71"/>
    <w:uiPriority w:val="99"/>
    <w:rsid w:val="008D519B"/>
    <w:rPr>
      <w:rFonts w:ascii="Microsoft Sans Serif" w:hAnsi="Microsoft Sans Serif" w:cs="Microsoft Sans Serif"/>
      <w:sz w:val="23"/>
      <w:szCs w:val="23"/>
      <w:shd w:val="clear" w:color="auto" w:fill="FFFFFF"/>
    </w:rPr>
  </w:style>
  <w:style w:type="character" w:customStyle="1" w:styleId="70">
    <w:name w:val="Заголовок №7"/>
    <w:basedOn w:val="7"/>
    <w:uiPriority w:val="99"/>
    <w:rsid w:val="008D519B"/>
    <w:rPr>
      <w:rFonts w:ascii="Microsoft Sans Serif" w:hAnsi="Microsoft Sans Serif" w:cs="Microsoft Sans Serif"/>
      <w:sz w:val="23"/>
      <w:szCs w:val="23"/>
      <w:shd w:val="clear" w:color="auto" w:fill="FFFFFF"/>
    </w:rPr>
  </w:style>
  <w:style w:type="paragraph" w:customStyle="1" w:styleId="71">
    <w:name w:val="Заголовок №71"/>
    <w:basedOn w:val="a0"/>
    <w:link w:val="7"/>
    <w:uiPriority w:val="99"/>
    <w:rsid w:val="008D519B"/>
    <w:pPr>
      <w:widowControl w:val="0"/>
      <w:shd w:val="clear" w:color="auto" w:fill="FFFFFF"/>
      <w:spacing w:before="600" w:after="120" w:line="240" w:lineRule="atLeast"/>
      <w:jc w:val="both"/>
      <w:outlineLvl w:val="6"/>
    </w:pPr>
    <w:rPr>
      <w:rFonts w:ascii="Microsoft Sans Serif" w:hAnsi="Microsoft Sans Serif" w:cs="Microsoft Sans Serif"/>
      <w:sz w:val="23"/>
      <w:szCs w:val="23"/>
    </w:rPr>
  </w:style>
  <w:style w:type="character" w:customStyle="1" w:styleId="120">
    <w:name w:val="Заголовок №1 (2)"/>
    <w:uiPriority w:val="99"/>
    <w:rsid w:val="009615D1"/>
    <w:rPr>
      <w:b/>
      <w:bCs/>
      <w:sz w:val="23"/>
      <w:szCs w:val="23"/>
      <w:shd w:val="clear" w:color="auto" w:fill="FFFFFF"/>
    </w:rPr>
  </w:style>
  <w:style w:type="character" w:customStyle="1" w:styleId="fontstyle13">
    <w:name w:val="fontstyle13"/>
    <w:basedOn w:val="a1"/>
    <w:rsid w:val="007A0D44"/>
  </w:style>
  <w:style w:type="character" w:customStyle="1" w:styleId="ConsPlusNormal0">
    <w:name w:val="ConsPlusNormal Знак"/>
    <w:link w:val="ConsPlusNormal"/>
    <w:uiPriority w:val="99"/>
    <w:rsid w:val="007A0D44"/>
    <w:rPr>
      <w:rFonts w:ascii="Times New Roman" w:eastAsia="Times New Roman" w:hAnsi="Times New Roman" w:cs="Times New Roman"/>
      <w:sz w:val="28"/>
      <w:szCs w:val="20"/>
      <w:lang w:eastAsia="ru-RU"/>
    </w:rPr>
  </w:style>
  <w:style w:type="paragraph" w:customStyle="1" w:styleId="formattext">
    <w:name w:val="formattext"/>
    <w:basedOn w:val="a0"/>
    <w:rsid w:val="00F82218"/>
    <w:pPr>
      <w:spacing w:before="100" w:beforeAutospacing="1" w:after="100" w:afterAutospacing="1"/>
    </w:pPr>
  </w:style>
  <w:style w:type="character" w:styleId="af9">
    <w:name w:val="Emphasis"/>
    <w:basedOn w:val="a1"/>
    <w:uiPriority w:val="99"/>
    <w:qFormat/>
    <w:rsid w:val="00725D20"/>
    <w:rPr>
      <w:i/>
      <w:iCs/>
    </w:rPr>
  </w:style>
  <w:style w:type="character" w:customStyle="1" w:styleId="30">
    <w:name w:val="Заголовок 3 Знак"/>
    <w:basedOn w:val="a1"/>
    <w:link w:val="3"/>
    <w:uiPriority w:val="9"/>
    <w:rsid w:val="00610652"/>
    <w:rPr>
      <w:rFonts w:asciiTheme="majorHAnsi" w:eastAsiaTheme="majorEastAsia" w:hAnsiTheme="majorHAnsi" w:cstheme="majorBidi"/>
      <w:color w:val="243F60" w:themeColor="accent1" w:themeShade="7F"/>
      <w:sz w:val="24"/>
      <w:szCs w:val="24"/>
    </w:rPr>
  </w:style>
  <w:style w:type="character" w:customStyle="1" w:styleId="26">
    <w:name w:val="Основной текст (2)"/>
    <w:basedOn w:val="a1"/>
    <w:rsid w:val="00275EF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27">
    <w:name w:val="Body Text 2"/>
    <w:basedOn w:val="a0"/>
    <w:link w:val="28"/>
    <w:uiPriority w:val="99"/>
    <w:semiHidden/>
    <w:unhideWhenUsed/>
    <w:rsid w:val="006C2404"/>
    <w:pPr>
      <w:spacing w:after="120" w:line="480" w:lineRule="auto"/>
    </w:pPr>
  </w:style>
  <w:style w:type="character" w:customStyle="1" w:styleId="28">
    <w:name w:val="Основной текст 2 Знак"/>
    <w:basedOn w:val="a1"/>
    <w:link w:val="27"/>
    <w:uiPriority w:val="99"/>
    <w:semiHidden/>
    <w:rsid w:val="006C2404"/>
  </w:style>
  <w:style w:type="paragraph" w:styleId="29">
    <w:name w:val="Body Text Indent 2"/>
    <w:basedOn w:val="a0"/>
    <w:link w:val="2a"/>
    <w:uiPriority w:val="99"/>
    <w:semiHidden/>
    <w:unhideWhenUsed/>
    <w:rsid w:val="000B1675"/>
    <w:pPr>
      <w:spacing w:after="120" w:line="480" w:lineRule="auto"/>
      <w:ind w:left="283"/>
    </w:pPr>
  </w:style>
  <w:style w:type="character" w:customStyle="1" w:styleId="2a">
    <w:name w:val="Основной текст с отступом 2 Знак"/>
    <w:basedOn w:val="a1"/>
    <w:link w:val="29"/>
    <w:uiPriority w:val="99"/>
    <w:semiHidden/>
    <w:rsid w:val="000B1675"/>
  </w:style>
  <w:style w:type="numbering" w:customStyle="1" w:styleId="1">
    <w:name w:val="Текущий список1"/>
    <w:uiPriority w:val="99"/>
    <w:rsid w:val="00BB5F4D"/>
    <w:pPr>
      <w:numPr>
        <w:numId w:val="3"/>
      </w:numPr>
    </w:pPr>
  </w:style>
  <w:style w:type="numbering" w:customStyle="1" w:styleId="2">
    <w:name w:val="Текущий список2"/>
    <w:uiPriority w:val="99"/>
    <w:rsid w:val="00E2291B"/>
    <w:pPr>
      <w:numPr>
        <w:numId w:val="4"/>
      </w:numPr>
    </w:pPr>
  </w:style>
  <w:style w:type="paragraph" w:styleId="afa">
    <w:name w:val="Revision"/>
    <w:hidden/>
    <w:uiPriority w:val="99"/>
    <w:semiHidden/>
    <w:rsid w:val="004013A9"/>
    <w:pPr>
      <w:spacing w:after="0" w:line="240" w:lineRule="auto"/>
    </w:pPr>
    <w:rPr>
      <w:rFonts w:ascii="Times New Roman" w:eastAsia="Times New Roman" w:hAnsi="Times New Roman" w:cs="Times New Roman"/>
      <w:sz w:val="24"/>
      <w:szCs w:val="24"/>
      <w:lang w:eastAsia="ru-RU"/>
    </w:rPr>
  </w:style>
  <w:style w:type="character" w:customStyle="1" w:styleId="afb">
    <w:name w:val="Другое_"/>
    <w:basedOn w:val="a1"/>
    <w:link w:val="afc"/>
    <w:rsid w:val="009723B7"/>
    <w:rPr>
      <w:rFonts w:ascii="Times New Roman" w:eastAsia="Times New Roman" w:hAnsi="Times New Roman" w:cs="Times New Roman"/>
      <w:shd w:val="clear" w:color="auto" w:fill="FFFFFF"/>
    </w:rPr>
  </w:style>
  <w:style w:type="paragraph" w:customStyle="1" w:styleId="afc">
    <w:name w:val="Другое"/>
    <w:basedOn w:val="a0"/>
    <w:link w:val="afb"/>
    <w:rsid w:val="009723B7"/>
    <w:pPr>
      <w:widowControl w:val="0"/>
      <w:shd w:val="clear" w:color="auto" w:fill="FFFFFF"/>
      <w:spacing w:line="259" w:lineRule="auto"/>
      <w:ind w:firstLine="400"/>
    </w:pPr>
    <w:rPr>
      <w:sz w:val="22"/>
      <w:szCs w:val="22"/>
      <w:lang w:eastAsia="en-US"/>
    </w:rPr>
  </w:style>
  <w:style w:type="paragraph" w:styleId="afd">
    <w:name w:val="footnote text"/>
    <w:basedOn w:val="a0"/>
    <w:link w:val="afe"/>
    <w:uiPriority w:val="99"/>
    <w:semiHidden/>
    <w:unhideWhenUsed/>
    <w:rsid w:val="009723B7"/>
    <w:rPr>
      <w:rFonts w:asciiTheme="minorHAnsi" w:eastAsiaTheme="minorHAnsi" w:hAnsiTheme="minorHAnsi" w:cstheme="minorBidi"/>
      <w:sz w:val="20"/>
      <w:szCs w:val="20"/>
      <w:lang w:eastAsia="en-US"/>
    </w:rPr>
  </w:style>
  <w:style w:type="character" w:customStyle="1" w:styleId="afe">
    <w:name w:val="Текст сноски Знак"/>
    <w:basedOn w:val="a1"/>
    <w:link w:val="afd"/>
    <w:uiPriority w:val="99"/>
    <w:semiHidden/>
    <w:rsid w:val="009723B7"/>
    <w:rPr>
      <w:sz w:val="20"/>
      <w:szCs w:val="20"/>
    </w:rPr>
  </w:style>
  <w:style w:type="character" w:styleId="aff">
    <w:name w:val="footnote reference"/>
    <w:basedOn w:val="a1"/>
    <w:uiPriority w:val="99"/>
    <w:semiHidden/>
    <w:unhideWhenUsed/>
    <w:rsid w:val="009723B7"/>
    <w:rPr>
      <w:vertAlign w:val="superscript"/>
    </w:rPr>
  </w:style>
  <w:style w:type="paragraph" w:customStyle="1" w:styleId="p2">
    <w:name w:val="p2"/>
    <w:basedOn w:val="a0"/>
    <w:qFormat/>
    <w:rsid w:val="00ED6EF2"/>
    <w:pPr>
      <w:spacing w:before="100" w:beforeAutospacing="1" w:after="100" w:afterAutospacing="1"/>
    </w:pPr>
  </w:style>
  <w:style w:type="paragraph" w:customStyle="1" w:styleId="Standard">
    <w:name w:val="Standard"/>
    <w:qFormat/>
    <w:rsid w:val="00ED6EF2"/>
    <w:pPr>
      <w:widowControl w:val="0"/>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extended-textshort">
    <w:name w:val="extended-text__short"/>
    <w:basedOn w:val="a1"/>
    <w:rsid w:val="00ED6EF2"/>
  </w:style>
  <w:style w:type="character" w:customStyle="1" w:styleId="22">
    <w:name w:val="Обычный (веб) Знак2"/>
    <w:aliases w:val="Обычный (Web) Знак,Обычный (Web)1 Знак1,Обычный (Web)1 Знак Знак,Знак Знак Знак Знак Знак Знак Знак,Обычный (веб)1 Знак,Обычный (веб) Знак Знак1,Обычный (веб) Знак1 Знак1,Обычный (веб) Знак Знак Знак,Знак Знак1"/>
    <w:link w:val="a8"/>
    <w:uiPriority w:val="99"/>
    <w:locked/>
    <w:rsid w:val="00ED6EF2"/>
    <w:rPr>
      <w:rFonts w:ascii="Times New Roman" w:eastAsia="Times New Roman" w:hAnsi="Times New Roman" w:cs="Times New Roman"/>
      <w:sz w:val="24"/>
      <w:szCs w:val="24"/>
      <w:lang w:eastAsia="ru-RU"/>
    </w:rPr>
  </w:style>
  <w:style w:type="character" w:customStyle="1" w:styleId="mg-storytext">
    <w:name w:val="mg-story__text"/>
    <w:basedOn w:val="a1"/>
    <w:rsid w:val="00ED6EF2"/>
  </w:style>
  <w:style w:type="paragraph" w:customStyle="1" w:styleId="Iauiue">
    <w:name w:val="Iau?iue"/>
    <w:link w:val="Iauiue0"/>
    <w:qFormat/>
    <w:rsid w:val="00E52FCB"/>
    <w:pPr>
      <w:spacing w:after="0" w:line="240" w:lineRule="auto"/>
    </w:pPr>
    <w:rPr>
      <w:rFonts w:ascii="Times New Roman" w:eastAsia="Times New Roman" w:hAnsi="Times New Roman" w:cs="Times New Roman"/>
      <w:sz w:val="26"/>
      <w:lang w:eastAsia="ru-RU"/>
    </w:rPr>
  </w:style>
  <w:style w:type="character" w:customStyle="1" w:styleId="Iauiue0">
    <w:name w:val="Iau?iue Знак"/>
    <w:link w:val="Iauiue"/>
    <w:locked/>
    <w:rsid w:val="00E52FCB"/>
    <w:rPr>
      <w:rFonts w:ascii="Times New Roman" w:eastAsia="Times New Roman" w:hAnsi="Times New Roman" w:cs="Times New Roman"/>
      <w:sz w:val="26"/>
      <w:lang w:eastAsia="ru-RU"/>
    </w:rPr>
  </w:style>
  <w:style w:type="character" w:customStyle="1" w:styleId="CharStyle5">
    <w:name w:val="Char Style 5"/>
    <w:link w:val="Style4"/>
    <w:uiPriority w:val="99"/>
    <w:locked/>
    <w:rsid w:val="00D942E2"/>
    <w:rPr>
      <w:b/>
      <w:shd w:val="clear" w:color="auto" w:fill="FFFFFF"/>
    </w:rPr>
  </w:style>
  <w:style w:type="paragraph" w:customStyle="1" w:styleId="Style4">
    <w:name w:val="Style 4"/>
    <w:basedOn w:val="a0"/>
    <w:link w:val="CharStyle5"/>
    <w:uiPriority w:val="99"/>
    <w:rsid w:val="00D942E2"/>
    <w:pPr>
      <w:widowControl w:val="0"/>
      <w:shd w:val="clear" w:color="auto" w:fill="FFFFFF"/>
      <w:spacing w:line="466" w:lineRule="exact"/>
      <w:ind w:firstLine="700"/>
      <w:jc w:val="both"/>
      <w:outlineLvl w:val="0"/>
    </w:pPr>
    <w:rPr>
      <w:rFonts w:asciiTheme="minorHAnsi" w:eastAsiaTheme="minorHAnsi" w:hAnsiTheme="minorHAnsi" w:cstheme="minorBidi"/>
      <w:b/>
      <w:sz w:val="22"/>
      <w:szCs w:val="22"/>
      <w:lang w:eastAsia="en-US"/>
    </w:rPr>
  </w:style>
  <w:style w:type="character" w:customStyle="1" w:styleId="docdata">
    <w:name w:val="docdata"/>
    <w:aliases w:val="docy,v5,2192,bqiaagaaeyqcaaagiaiaaaowbqaabb4faaaaaaaaaaaaaaaaaaaaaaaaaaaaaaaaaaaaaaaaaaaaaaaaaaaaaaaaaaaaaaaaaaaaaaaaaaaaaaaaaaaaaaaaaaaaaaaaaaaaaaaaaaaaaaaaaaaaaaaaaaaaaaaaaaaaaaaaaaaaaaaaaaaaaaaaaaaaaaaaaaaaaaaaaaaaaaaaaaaaaaaaaaaaaaaaaaaaaaaa"/>
    <w:basedOn w:val="a1"/>
    <w:rsid w:val="005C6B25"/>
  </w:style>
  <w:style w:type="paragraph" w:customStyle="1" w:styleId="15">
    <w:name w:val="Обычный1"/>
    <w:rsid w:val="00DC00F9"/>
    <w:pPr>
      <w:spacing w:before="120" w:after="0" w:line="360" w:lineRule="auto"/>
      <w:ind w:firstLine="680"/>
      <w:jc w:val="both"/>
    </w:pPr>
    <w:rPr>
      <w:rFonts w:ascii="Times New Roman" w:eastAsia="Times New Roman" w:hAnsi="Times New Roman" w:cs="Times New Roman"/>
      <w:sz w:val="24"/>
      <w:szCs w:val="24"/>
      <w:lang w:eastAsia="ru-RU"/>
    </w:rPr>
  </w:style>
  <w:style w:type="paragraph" w:customStyle="1" w:styleId="210">
    <w:name w:val="Основной текст 21"/>
    <w:basedOn w:val="a0"/>
    <w:rsid w:val="00710DF4"/>
    <w:pPr>
      <w:overflowPunct w:val="0"/>
      <w:autoSpaceDE w:val="0"/>
      <w:autoSpaceDN w:val="0"/>
      <w:adjustRightInd w:val="0"/>
      <w:ind w:left="-1134" w:firstLine="1134"/>
      <w:jc w:val="both"/>
      <w:textAlignment w:val="baseline"/>
    </w:pPr>
    <w:rPr>
      <w:sz w:val="28"/>
      <w:szCs w:val="20"/>
    </w:rPr>
  </w:style>
  <w:style w:type="character" w:customStyle="1" w:styleId="markedcontent">
    <w:name w:val="markedcontent"/>
    <w:basedOn w:val="a1"/>
    <w:rsid w:val="00605C86"/>
  </w:style>
  <w:style w:type="character" w:customStyle="1" w:styleId="aff0">
    <w:name w:val="Гипертекстовая ссылка"/>
    <w:basedOn w:val="a1"/>
    <w:uiPriority w:val="99"/>
    <w:rsid w:val="008E7169"/>
    <w:rPr>
      <w:rFonts w:cs="Times New Roman"/>
      <w:b/>
      <w:bCs/>
      <w:color w:val="106BBE"/>
    </w:rPr>
  </w:style>
  <w:style w:type="character" w:customStyle="1" w:styleId="ac">
    <w:name w:val="Без интервала Знак"/>
    <w:basedOn w:val="a1"/>
    <w:link w:val="ab"/>
    <w:uiPriority w:val="1"/>
    <w:rsid w:val="00D974BC"/>
    <w:rPr>
      <w:rFonts w:ascii="Times New Roman" w:eastAsia="Times New Roman" w:hAnsi="Times New Roman" w:cs="Times New Roman"/>
      <w:sz w:val="20"/>
      <w:szCs w:val="20"/>
      <w:lang w:eastAsia="ru-RU"/>
    </w:rPr>
  </w:style>
  <w:style w:type="character" w:customStyle="1" w:styleId="aff1">
    <w:name w:val="Знак Знак"/>
    <w:aliases w:val="Обычный (Web) Знак1,Обычный (Web) Знак Знак Знак,Обычный (Web) Знак Знак1,Обычный (веб) Знак1 Знак,Обычный (веб) Знак Знак Знак1,Обычный (веб) Знак Знак Знак Знак Знак Знак"/>
    <w:uiPriority w:val="99"/>
    <w:locked/>
    <w:rsid w:val="00ED288A"/>
    <w:rPr>
      <w:rFonts w:ascii="Times New Roman CYR" w:eastAsia="Times New Roman" w:hAnsi="Times New Roman CYR" w:cs="Times New Roman CYR"/>
      <w:sz w:val="24"/>
      <w:szCs w:val="24"/>
      <w:lang w:eastAsia="ru-RU"/>
    </w:rPr>
  </w:style>
  <w:style w:type="paragraph" w:customStyle="1" w:styleId="aff2">
    <w:name w:val="ЭЭГ"/>
    <w:basedOn w:val="a0"/>
    <w:uiPriority w:val="99"/>
    <w:rsid w:val="00ED288A"/>
    <w:pPr>
      <w:spacing w:line="360" w:lineRule="auto"/>
      <w:ind w:firstLine="720"/>
      <w:jc w:val="both"/>
    </w:pPr>
    <w:rPr>
      <w:rFonts w:ascii="Times New Roman CYR" w:hAnsi="Times New Roman CYR" w:cs="Times New Roman CYR"/>
    </w:rPr>
  </w:style>
  <w:style w:type="character" w:customStyle="1" w:styleId="16">
    <w:name w:val="Неразрешенное упоминание1"/>
    <w:basedOn w:val="a1"/>
    <w:uiPriority w:val="99"/>
    <w:semiHidden/>
    <w:unhideWhenUsed/>
    <w:rsid w:val="00467AC7"/>
    <w:rPr>
      <w:color w:val="605E5C"/>
      <w:shd w:val="clear" w:color="auto" w:fill="E1DFDD"/>
    </w:rPr>
  </w:style>
  <w:style w:type="character" w:customStyle="1" w:styleId="110">
    <w:name w:val="Неразрешенное упоминание11"/>
    <w:basedOn w:val="a1"/>
    <w:uiPriority w:val="99"/>
    <w:semiHidden/>
    <w:unhideWhenUsed/>
    <w:rsid w:val="0099297E"/>
    <w:rPr>
      <w:color w:val="605E5C"/>
      <w:shd w:val="clear" w:color="auto" w:fill="E1DFDD"/>
    </w:rPr>
  </w:style>
  <w:style w:type="character" w:customStyle="1" w:styleId="17">
    <w:name w:val="Заголовок №1_"/>
    <w:basedOn w:val="a1"/>
    <w:link w:val="18"/>
    <w:rsid w:val="0099297E"/>
    <w:rPr>
      <w:rFonts w:ascii="Times New Roman" w:eastAsia="Times New Roman" w:hAnsi="Times New Roman" w:cs="Times New Roman"/>
      <w:b/>
      <w:bCs/>
      <w:sz w:val="28"/>
      <w:szCs w:val="28"/>
    </w:rPr>
  </w:style>
  <w:style w:type="character" w:customStyle="1" w:styleId="2b">
    <w:name w:val="Колонтитул (2)_"/>
    <w:basedOn w:val="a1"/>
    <w:link w:val="2c"/>
    <w:rsid w:val="0099297E"/>
    <w:rPr>
      <w:rFonts w:ascii="Times New Roman" w:eastAsia="Times New Roman" w:hAnsi="Times New Roman" w:cs="Times New Roman"/>
      <w:sz w:val="20"/>
      <w:szCs w:val="20"/>
    </w:rPr>
  </w:style>
  <w:style w:type="paragraph" w:customStyle="1" w:styleId="18">
    <w:name w:val="Заголовок №1"/>
    <w:basedOn w:val="a0"/>
    <w:link w:val="17"/>
    <w:rsid w:val="0099297E"/>
    <w:pPr>
      <w:widowControl w:val="0"/>
      <w:ind w:firstLine="720"/>
      <w:outlineLvl w:val="0"/>
    </w:pPr>
    <w:rPr>
      <w:b/>
      <w:bCs/>
      <w:sz w:val="28"/>
      <w:szCs w:val="28"/>
      <w:lang w:eastAsia="en-US"/>
    </w:rPr>
  </w:style>
  <w:style w:type="paragraph" w:customStyle="1" w:styleId="2c">
    <w:name w:val="Колонтитул (2)"/>
    <w:basedOn w:val="a0"/>
    <w:link w:val="2b"/>
    <w:rsid w:val="0099297E"/>
    <w:pPr>
      <w:widowControl w:val="0"/>
    </w:pPr>
    <w:rPr>
      <w:sz w:val="20"/>
      <w:szCs w:val="20"/>
      <w:lang w:eastAsia="en-US"/>
    </w:rPr>
  </w:style>
  <w:style w:type="paragraph" w:customStyle="1" w:styleId="has-text-align-center">
    <w:name w:val="has-text-align-center"/>
    <w:basedOn w:val="a0"/>
    <w:rsid w:val="0099297E"/>
    <w:pPr>
      <w:spacing w:before="100" w:beforeAutospacing="1" w:after="100" w:afterAutospacing="1"/>
    </w:pPr>
  </w:style>
  <w:style w:type="paragraph" w:styleId="HTML">
    <w:name w:val="HTML Preformatted"/>
    <w:basedOn w:val="a0"/>
    <w:link w:val="HTML0"/>
    <w:uiPriority w:val="99"/>
    <w:unhideWhenUsed/>
    <w:rsid w:val="00992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99297E"/>
    <w:rPr>
      <w:rFonts w:ascii="Courier New" w:eastAsia="Times New Roman" w:hAnsi="Courier New" w:cs="Courier New"/>
      <w:sz w:val="20"/>
      <w:szCs w:val="20"/>
      <w:lang w:eastAsia="ru-RU"/>
    </w:rPr>
  </w:style>
  <w:style w:type="character" w:customStyle="1" w:styleId="2d">
    <w:name w:val="Заголовок №2_"/>
    <w:link w:val="2e"/>
    <w:rsid w:val="00592C2E"/>
    <w:rPr>
      <w:rFonts w:ascii="Times New Roman" w:eastAsia="Times New Roman" w:hAnsi="Times New Roman" w:cs="Times New Roman"/>
      <w:b/>
      <w:bCs/>
      <w:shd w:val="clear" w:color="auto" w:fill="FFFFFF"/>
    </w:rPr>
  </w:style>
  <w:style w:type="paragraph" w:customStyle="1" w:styleId="2e">
    <w:name w:val="Заголовок №2"/>
    <w:basedOn w:val="a0"/>
    <w:link w:val="2d"/>
    <w:rsid w:val="00592C2E"/>
    <w:pPr>
      <w:widowControl w:val="0"/>
      <w:shd w:val="clear" w:color="auto" w:fill="FFFFFF"/>
      <w:spacing w:before="360" w:after="240" w:line="278" w:lineRule="exact"/>
      <w:jc w:val="both"/>
      <w:outlineLvl w:val="1"/>
    </w:pPr>
    <w:rPr>
      <w:b/>
      <w:bCs/>
      <w:sz w:val="22"/>
      <w:szCs w:val="22"/>
      <w:lang w:eastAsia="en-US"/>
    </w:rPr>
  </w:style>
  <w:style w:type="character" w:customStyle="1" w:styleId="aff3">
    <w:name w:val="_Обычный Знак"/>
    <w:link w:val="aff4"/>
    <w:locked/>
    <w:rsid w:val="00592C2E"/>
    <w:rPr>
      <w:rFonts w:ascii="Calibri" w:eastAsia="Calibri" w:hAnsi="Calibri"/>
      <w:sz w:val="24"/>
      <w:szCs w:val="24"/>
    </w:rPr>
  </w:style>
  <w:style w:type="paragraph" w:customStyle="1" w:styleId="aff4">
    <w:name w:val="_Обычный"/>
    <w:link w:val="aff3"/>
    <w:qFormat/>
    <w:rsid w:val="00592C2E"/>
    <w:pPr>
      <w:spacing w:after="0" w:line="360" w:lineRule="auto"/>
      <w:ind w:firstLine="709"/>
      <w:jc w:val="both"/>
    </w:pPr>
    <w:rPr>
      <w:rFonts w:ascii="Calibri" w:eastAsia="Calibri" w:hAnsi="Calibri"/>
      <w:sz w:val="24"/>
      <w:szCs w:val="24"/>
    </w:rPr>
  </w:style>
  <w:style w:type="paragraph" w:customStyle="1" w:styleId="aff5">
    <w:name w:val="Прижатый влево"/>
    <w:basedOn w:val="a0"/>
    <w:next w:val="a0"/>
    <w:uiPriority w:val="99"/>
    <w:qFormat/>
    <w:rsid w:val="00D6100F"/>
    <w:pPr>
      <w:widowControl w:val="0"/>
    </w:pPr>
    <w:rPr>
      <w:rFonts w:ascii="Arial" w:hAnsi="Arial" w:cs="Arial"/>
    </w:rPr>
  </w:style>
  <w:style w:type="character" w:customStyle="1" w:styleId="125pt">
    <w:name w:val="Основной текст + 12;5 pt;Не полужирный"/>
    <w:basedOn w:val="ad"/>
    <w:rsid w:val="00D6100F"/>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customStyle="1" w:styleId="aff6">
    <w:name w:val="Колонтитул_"/>
    <w:basedOn w:val="a1"/>
    <w:link w:val="aff7"/>
    <w:rsid w:val="00542E4D"/>
    <w:rPr>
      <w:rFonts w:ascii="Arial" w:eastAsia="Arial" w:hAnsi="Arial" w:cs="Arial"/>
      <w:color w:val="23131E"/>
      <w:sz w:val="10"/>
      <w:szCs w:val="10"/>
      <w:lang w:val="en-US" w:bidi="en-US"/>
    </w:rPr>
  </w:style>
  <w:style w:type="character" w:customStyle="1" w:styleId="4">
    <w:name w:val="Основной текст (4)_"/>
    <w:basedOn w:val="a1"/>
    <w:link w:val="40"/>
    <w:rsid w:val="00542E4D"/>
    <w:rPr>
      <w:rFonts w:ascii="Times New Roman" w:eastAsia="Times New Roman" w:hAnsi="Times New Roman" w:cs="Times New Roman"/>
      <w:color w:val="463C4B"/>
      <w:sz w:val="26"/>
      <w:szCs w:val="26"/>
    </w:rPr>
  </w:style>
  <w:style w:type="paragraph" w:customStyle="1" w:styleId="aff7">
    <w:name w:val="Колонтитул"/>
    <w:basedOn w:val="a0"/>
    <w:link w:val="aff6"/>
    <w:rsid w:val="00542E4D"/>
    <w:pPr>
      <w:widowControl w:val="0"/>
    </w:pPr>
    <w:rPr>
      <w:rFonts w:ascii="Arial" w:eastAsia="Arial" w:hAnsi="Arial" w:cs="Arial"/>
      <w:color w:val="23131E"/>
      <w:sz w:val="10"/>
      <w:szCs w:val="10"/>
      <w:lang w:val="en-US" w:eastAsia="en-US" w:bidi="en-US"/>
    </w:rPr>
  </w:style>
  <w:style w:type="paragraph" w:customStyle="1" w:styleId="40">
    <w:name w:val="Основной текст (4)"/>
    <w:basedOn w:val="a0"/>
    <w:link w:val="4"/>
    <w:rsid w:val="00542E4D"/>
    <w:pPr>
      <w:widowControl w:val="0"/>
      <w:spacing w:line="257" w:lineRule="auto"/>
      <w:ind w:firstLine="400"/>
    </w:pPr>
    <w:rPr>
      <w:color w:val="463C4B"/>
      <w:sz w:val="26"/>
      <w:szCs w:val="26"/>
      <w:lang w:eastAsia="en-US"/>
    </w:rPr>
  </w:style>
  <w:style w:type="character" w:styleId="aff8">
    <w:name w:val="page number"/>
    <w:basedOn w:val="a1"/>
    <w:uiPriority w:val="99"/>
    <w:semiHidden/>
    <w:unhideWhenUsed/>
    <w:rsid w:val="00542E4D"/>
  </w:style>
  <w:style w:type="character" w:customStyle="1" w:styleId="UnresolvedMention">
    <w:name w:val="Unresolved Mention"/>
    <w:basedOn w:val="a1"/>
    <w:uiPriority w:val="99"/>
    <w:semiHidden/>
    <w:unhideWhenUsed/>
    <w:rsid w:val="00542E4D"/>
    <w:rPr>
      <w:color w:val="605E5C"/>
      <w:shd w:val="clear" w:color="auto" w:fill="E1DFDD"/>
    </w:rPr>
  </w:style>
  <w:style w:type="paragraph" w:styleId="aff9">
    <w:name w:val="TOC Heading"/>
    <w:basedOn w:val="10"/>
    <w:next w:val="a0"/>
    <w:uiPriority w:val="39"/>
    <w:unhideWhenUsed/>
    <w:qFormat/>
    <w:rsid w:val="006C3062"/>
    <w:pPr>
      <w:spacing w:before="240" w:line="259" w:lineRule="auto"/>
      <w:outlineLvl w:val="9"/>
    </w:pPr>
    <w:rPr>
      <w:b w:val="0"/>
      <w:bCs w:val="0"/>
      <w:sz w:val="32"/>
      <w:szCs w:val="32"/>
    </w:rPr>
  </w:style>
  <w:style w:type="paragraph" w:styleId="19">
    <w:name w:val="toc 1"/>
    <w:basedOn w:val="a0"/>
    <w:next w:val="a0"/>
    <w:autoRedefine/>
    <w:uiPriority w:val="39"/>
    <w:unhideWhenUsed/>
    <w:rsid w:val="006C3062"/>
    <w:pPr>
      <w:spacing w:after="100"/>
    </w:pPr>
  </w:style>
  <w:style w:type="paragraph" w:styleId="31">
    <w:name w:val="toc 3"/>
    <w:basedOn w:val="a0"/>
    <w:next w:val="a0"/>
    <w:autoRedefine/>
    <w:uiPriority w:val="39"/>
    <w:unhideWhenUsed/>
    <w:rsid w:val="00FB3B41"/>
    <w:pPr>
      <w:spacing w:after="100"/>
      <w:ind w:left="480"/>
    </w:pPr>
  </w:style>
  <w:style w:type="table" w:customStyle="1" w:styleId="GridTable1LightAccent6">
    <w:name w:val="Grid Table 1 Light Accent 6"/>
    <w:basedOn w:val="a2"/>
    <w:uiPriority w:val="46"/>
    <w:rsid w:val="00C51403"/>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2">
    <w:name w:val="Grid Table 1 Light Accent 2"/>
    <w:basedOn w:val="a2"/>
    <w:uiPriority w:val="46"/>
    <w:rsid w:val="00477BCB"/>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4">
    <w:name w:val="Grid Table 1 Light Accent 4"/>
    <w:basedOn w:val="a2"/>
    <w:uiPriority w:val="46"/>
    <w:rsid w:val="008A60DE"/>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styleId="affa">
    <w:name w:val="caption"/>
    <w:basedOn w:val="a0"/>
    <w:next w:val="a0"/>
    <w:uiPriority w:val="35"/>
    <w:unhideWhenUsed/>
    <w:qFormat/>
    <w:rsid w:val="008C067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2229">
      <w:bodyDiv w:val="1"/>
      <w:marLeft w:val="0"/>
      <w:marRight w:val="0"/>
      <w:marTop w:val="0"/>
      <w:marBottom w:val="0"/>
      <w:divBdr>
        <w:top w:val="none" w:sz="0" w:space="0" w:color="auto"/>
        <w:left w:val="none" w:sz="0" w:space="0" w:color="auto"/>
        <w:bottom w:val="none" w:sz="0" w:space="0" w:color="auto"/>
        <w:right w:val="none" w:sz="0" w:space="0" w:color="auto"/>
      </w:divBdr>
    </w:div>
    <w:div w:id="54202006">
      <w:bodyDiv w:val="1"/>
      <w:marLeft w:val="0"/>
      <w:marRight w:val="0"/>
      <w:marTop w:val="0"/>
      <w:marBottom w:val="0"/>
      <w:divBdr>
        <w:top w:val="none" w:sz="0" w:space="0" w:color="auto"/>
        <w:left w:val="none" w:sz="0" w:space="0" w:color="auto"/>
        <w:bottom w:val="none" w:sz="0" w:space="0" w:color="auto"/>
        <w:right w:val="none" w:sz="0" w:space="0" w:color="auto"/>
      </w:divBdr>
    </w:div>
    <w:div w:id="198713428">
      <w:bodyDiv w:val="1"/>
      <w:marLeft w:val="0"/>
      <w:marRight w:val="0"/>
      <w:marTop w:val="0"/>
      <w:marBottom w:val="0"/>
      <w:divBdr>
        <w:top w:val="none" w:sz="0" w:space="0" w:color="auto"/>
        <w:left w:val="none" w:sz="0" w:space="0" w:color="auto"/>
        <w:bottom w:val="none" w:sz="0" w:space="0" w:color="auto"/>
        <w:right w:val="none" w:sz="0" w:space="0" w:color="auto"/>
      </w:divBdr>
    </w:div>
    <w:div w:id="348064378">
      <w:bodyDiv w:val="1"/>
      <w:marLeft w:val="0"/>
      <w:marRight w:val="0"/>
      <w:marTop w:val="0"/>
      <w:marBottom w:val="0"/>
      <w:divBdr>
        <w:top w:val="none" w:sz="0" w:space="0" w:color="auto"/>
        <w:left w:val="none" w:sz="0" w:space="0" w:color="auto"/>
        <w:bottom w:val="none" w:sz="0" w:space="0" w:color="auto"/>
        <w:right w:val="none" w:sz="0" w:space="0" w:color="auto"/>
      </w:divBdr>
    </w:div>
    <w:div w:id="360715576">
      <w:bodyDiv w:val="1"/>
      <w:marLeft w:val="0"/>
      <w:marRight w:val="0"/>
      <w:marTop w:val="0"/>
      <w:marBottom w:val="0"/>
      <w:divBdr>
        <w:top w:val="none" w:sz="0" w:space="0" w:color="auto"/>
        <w:left w:val="none" w:sz="0" w:space="0" w:color="auto"/>
        <w:bottom w:val="none" w:sz="0" w:space="0" w:color="auto"/>
        <w:right w:val="none" w:sz="0" w:space="0" w:color="auto"/>
      </w:divBdr>
    </w:div>
    <w:div w:id="422998748">
      <w:bodyDiv w:val="1"/>
      <w:marLeft w:val="0"/>
      <w:marRight w:val="0"/>
      <w:marTop w:val="0"/>
      <w:marBottom w:val="0"/>
      <w:divBdr>
        <w:top w:val="none" w:sz="0" w:space="0" w:color="auto"/>
        <w:left w:val="none" w:sz="0" w:space="0" w:color="auto"/>
        <w:bottom w:val="none" w:sz="0" w:space="0" w:color="auto"/>
        <w:right w:val="none" w:sz="0" w:space="0" w:color="auto"/>
      </w:divBdr>
    </w:div>
    <w:div w:id="500394018">
      <w:bodyDiv w:val="1"/>
      <w:marLeft w:val="0"/>
      <w:marRight w:val="0"/>
      <w:marTop w:val="0"/>
      <w:marBottom w:val="0"/>
      <w:divBdr>
        <w:top w:val="none" w:sz="0" w:space="0" w:color="auto"/>
        <w:left w:val="none" w:sz="0" w:space="0" w:color="auto"/>
        <w:bottom w:val="none" w:sz="0" w:space="0" w:color="auto"/>
        <w:right w:val="none" w:sz="0" w:space="0" w:color="auto"/>
      </w:divBdr>
    </w:div>
    <w:div w:id="610476783">
      <w:bodyDiv w:val="1"/>
      <w:marLeft w:val="0"/>
      <w:marRight w:val="0"/>
      <w:marTop w:val="0"/>
      <w:marBottom w:val="0"/>
      <w:divBdr>
        <w:top w:val="none" w:sz="0" w:space="0" w:color="auto"/>
        <w:left w:val="none" w:sz="0" w:space="0" w:color="auto"/>
        <w:bottom w:val="none" w:sz="0" w:space="0" w:color="auto"/>
        <w:right w:val="none" w:sz="0" w:space="0" w:color="auto"/>
      </w:divBdr>
      <w:divsChild>
        <w:div w:id="1084834658">
          <w:marLeft w:val="0"/>
          <w:marRight w:val="0"/>
          <w:marTop w:val="0"/>
          <w:marBottom w:val="0"/>
          <w:divBdr>
            <w:top w:val="none" w:sz="0" w:space="0" w:color="auto"/>
            <w:left w:val="none" w:sz="0" w:space="0" w:color="auto"/>
            <w:bottom w:val="none" w:sz="0" w:space="0" w:color="auto"/>
            <w:right w:val="none" w:sz="0" w:space="0" w:color="auto"/>
          </w:divBdr>
          <w:divsChild>
            <w:div w:id="201472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77276">
      <w:bodyDiv w:val="1"/>
      <w:marLeft w:val="0"/>
      <w:marRight w:val="0"/>
      <w:marTop w:val="0"/>
      <w:marBottom w:val="0"/>
      <w:divBdr>
        <w:top w:val="none" w:sz="0" w:space="0" w:color="auto"/>
        <w:left w:val="none" w:sz="0" w:space="0" w:color="auto"/>
        <w:bottom w:val="none" w:sz="0" w:space="0" w:color="auto"/>
        <w:right w:val="none" w:sz="0" w:space="0" w:color="auto"/>
      </w:divBdr>
    </w:div>
    <w:div w:id="847060575">
      <w:bodyDiv w:val="1"/>
      <w:marLeft w:val="0"/>
      <w:marRight w:val="0"/>
      <w:marTop w:val="0"/>
      <w:marBottom w:val="0"/>
      <w:divBdr>
        <w:top w:val="none" w:sz="0" w:space="0" w:color="auto"/>
        <w:left w:val="none" w:sz="0" w:space="0" w:color="auto"/>
        <w:bottom w:val="none" w:sz="0" w:space="0" w:color="auto"/>
        <w:right w:val="none" w:sz="0" w:space="0" w:color="auto"/>
      </w:divBdr>
    </w:div>
    <w:div w:id="942806293">
      <w:bodyDiv w:val="1"/>
      <w:marLeft w:val="0"/>
      <w:marRight w:val="0"/>
      <w:marTop w:val="0"/>
      <w:marBottom w:val="0"/>
      <w:divBdr>
        <w:top w:val="none" w:sz="0" w:space="0" w:color="auto"/>
        <w:left w:val="none" w:sz="0" w:space="0" w:color="auto"/>
        <w:bottom w:val="none" w:sz="0" w:space="0" w:color="auto"/>
        <w:right w:val="none" w:sz="0" w:space="0" w:color="auto"/>
      </w:divBdr>
    </w:div>
    <w:div w:id="993992140">
      <w:bodyDiv w:val="1"/>
      <w:marLeft w:val="0"/>
      <w:marRight w:val="0"/>
      <w:marTop w:val="0"/>
      <w:marBottom w:val="0"/>
      <w:divBdr>
        <w:top w:val="none" w:sz="0" w:space="0" w:color="auto"/>
        <w:left w:val="none" w:sz="0" w:space="0" w:color="auto"/>
        <w:bottom w:val="none" w:sz="0" w:space="0" w:color="auto"/>
        <w:right w:val="none" w:sz="0" w:space="0" w:color="auto"/>
      </w:divBdr>
    </w:div>
    <w:div w:id="1022820379">
      <w:bodyDiv w:val="1"/>
      <w:marLeft w:val="0"/>
      <w:marRight w:val="0"/>
      <w:marTop w:val="0"/>
      <w:marBottom w:val="0"/>
      <w:divBdr>
        <w:top w:val="none" w:sz="0" w:space="0" w:color="auto"/>
        <w:left w:val="none" w:sz="0" w:space="0" w:color="auto"/>
        <w:bottom w:val="none" w:sz="0" w:space="0" w:color="auto"/>
        <w:right w:val="none" w:sz="0" w:space="0" w:color="auto"/>
      </w:divBdr>
    </w:div>
    <w:div w:id="1106392247">
      <w:bodyDiv w:val="1"/>
      <w:marLeft w:val="0"/>
      <w:marRight w:val="0"/>
      <w:marTop w:val="0"/>
      <w:marBottom w:val="0"/>
      <w:divBdr>
        <w:top w:val="none" w:sz="0" w:space="0" w:color="auto"/>
        <w:left w:val="none" w:sz="0" w:space="0" w:color="auto"/>
        <w:bottom w:val="none" w:sz="0" w:space="0" w:color="auto"/>
        <w:right w:val="none" w:sz="0" w:space="0" w:color="auto"/>
      </w:divBdr>
    </w:div>
    <w:div w:id="1118136601">
      <w:bodyDiv w:val="1"/>
      <w:marLeft w:val="0"/>
      <w:marRight w:val="0"/>
      <w:marTop w:val="0"/>
      <w:marBottom w:val="0"/>
      <w:divBdr>
        <w:top w:val="none" w:sz="0" w:space="0" w:color="auto"/>
        <w:left w:val="none" w:sz="0" w:space="0" w:color="auto"/>
        <w:bottom w:val="none" w:sz="0" w:space="0" w:color="auto"/>
        <w:right w:val="none" w:sz="0" w:space="0" w:color="auto"/>
      </w:divBdr>
      <w:divsChild>
        <w:div w:id="85343992">
          <w:marLeft w:val="0"/>
          <w:marRight w:val="0"/>
          <w:marTop w:val="0"/>
          <w:marBottom w:val="0"/>
          <w:divBdr>
            <w:top w:val="none" w:sz="0" w:space="0" w:color="auto"/>
            <w:left w:val="none" w:sz="0" w:space="0" w:color="auto"/>
            <w:bottom w:val="none" w:sz="0" w:space="0" w:color="auto"/>
            <w:right w:val="none" w:sz="0" w:space="0" w:color="auto"/>
          </w:divBdr>
          <w:divsChild>
            <w:div w:id="142660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01026">
      <w:bodyDiv w:val="1"/>
      <w:marLeft w:val="0"/>
      <w:marRight w:val="0"/>
      <w:marTop w:val="0"/>
      <w:marBottom w:val="0"/>
      <w:divBdr>
        <w:top w:val="none" w:sz="0" w:space="0" w:color="auto"/>
        <w:left w:val="none" w:sz="0" w:space="0" w:color="auto"/>
        <w:bottom w:val="none" w:sz="0" w:space="0" w:color="auto"/>
        <w:right w:val="none" w:sz="0" w:space="0" w:color="auto"/>
      </w:divBdr>
    </w:div>
    <w:div w:id="1301035748">
      <w:bodyDiv w:val="1"/>
      <w:marLeft w:val="0"/>
      <w:marRight w:val="0"/>
      <w:marTop w:val="0"/>
      <w:marBottom w:val="0"/>
      <w:divBdr>
        <w:top w:val="none" w:sz="0" w:space="0" w:color="auto"/>
        <w:left w:val="none" w:sz="0" w:space="0" w:color="auto"/>
        <w:bottom w:val="none" w:sz="0" w:space="0" w:color="auto"/>
        <w:right w:val="none" w:sz="0" w:space="0" w:color="auto"/>
      </w:divBdr>
    </w:div>
    <w:div w:id="1378159330">
      <w:bodyDiv w:val="1"/>
      <w:marLeft w:val="0"/>
      <w:marRight w:val="0"/>
      <w:marTop w:val="0"/>
      <w:marBottom w:val="0"/>
      <w:divBdr>
        <w:top w:val="none" w:sz="0" w:space="0" w:color="auto"/>
        <w:left w:val="none" w:sz="0" w:space="0" w:color="auto"/>
        <w:bottom w:val="none" w:sz="0" w:space="0" w:color="auto"/>
        <w:right w:val="none" w:sz="0" w:space="0" w:color="auto"/>
      </w:divBdr>
    </w:div>
    <w:div w:id="1449424840">
      <w:bodyDiv w:val="1"/>
      <w:marLeft w:val="0"/>
      <w:marRight w:val="0"/>
      <w:marTop w:val="0"/>
      <w:marBottom w:val="0"/>
      <w:divBdr>
        <w:top w:val="none" w:sz="0" w:space="0" w:color="auto"/>
        <w:left w:val="none" w:sz="0" w:space="0" w:color="auto"/>
        <w:bottom w:val="none" w:sz="0" w:space="0" w:color="auto"/>
        <w:right w:val="none" w:sz="0" w:space="0" w:color="auto"/>
      </w:divBdr>
    </w:div>
    <w:div w:id="1457330864">
      <w:bodyDiv w:val="1"/>
      <w:marLeft w:val="0"/>
      <w:marRight w:val="0"/>
      <w:marTop w:val="0"/>
      <w:marBottom w:val="0"/>
      <w:divBdr>
        <w:top w:val="none" w:sz="0" w:space="0" w:color="auto"/>
        <w:left w:val="none" w:sz="0" w:space="0" w:color="auto"/>
        <w:bottom w:val="none" w:sz="0" w:space="0" w:color="auto"/>
        <w:right w:val="none" w:sz="0" w:space="0" w:color="auto"/>
      </w:divBdr>
      <w:divsChild>
        <w:div w:id="809590206">
          <w:marLeft w:val="446"/>
          <w:marRight w:val="0"/>
          <w:marTop w:val="77"/>
          <w:marBottom w:val="120"/>
          <w:divBdr>
            <w:top w:val="none" w:sz="0" w:space="0" w:color="auto"/>
            <w:left w:val="none" w:sz="0" w:space="0" w:color="auto"/>
            <w:bottom w:val="none" w:sz="0" w:space="0" w:color="auto"/>
            <w:right w:val="none" w:sz="0" w:space="0" w:color="auto"/>
          </w:divBdr>
        </w:div>
      </w:divsChild>
    </w:div>
    <w:div w:id="1489789859">
      <w:bodyDiv w:val="1"/>
      <w:marLeft w:val="0"/>
      <w:marRight w:val="0"/>
      <w:marTop w:val="0"/>
      <w:marBottom w:val="0"/>
      <w:divBdr>
        <w:top w:val="none" w:sz="0" w:space="0" w:color="auto"/>
        <w:left w:val="none" w:sz="0" w:space="0" w:color="auto"/>
        <w:bottom w:val="none" w:sz="0" w:space="0" w:color="auto"/>
        <w:right w:val="none" w:sz="0" w:space="0" w:color="auto"/>
      </w:divBdr>
      <w:divsChild>
        <w:div w:id="330764646">
          <w:marLeft w:val="446"/>
          <w:marRight w:val="0"/>
          <w:marTop w:val="0"/>
          <w:marBottom w:val="0"/>
          <w:divBdr>
            <w:top w:val="none" w:sz="0" w:space="0" w:color="auto"/>
            <w:left w:val="none" w:sz="0" w:space="0" w:color="auto"/>
            <w:bottom w:val="none" w:sz="0" w:space="0" w:color="auto"/>
            <w:right w:val="none" w:sz="0" w:space="0" w:color="auto"/>
          </w:divBdr>
        </w:div>
        <w:div w:id="467434014">
          <w:marLeft w:val="446"/>
          <w:marRight w:val="0"/>
          <w:marTop w:val="0"/>
          <w:marBottom w:val="0"/>
          <w:divBdr>
            <w:top w:val="none" w:sz="0" w:space="0" w:color="auto"/>
            <w:left w:val="none" w:sz="0" w:space="0" w:color="auto"/>
            <w:bottom w:val="none" w:sz="0" w:space="0" w:color="auto"/>
            <w:right w:val="none" w:sz="0" w:space="0" w:color="auto"/>
          </w:divBdr>
        </w:div>
        <w:div w:id="734817116">
          <w:marLeft w:val="446"/>
          <w:marRight w:val="0"/>
          <w:marTop w:val="0"/>
          <w:marBottom w:val="0"/>
          <w:divBdr>
            <w:top w:val="none" w:sz="0" w:space="0" w:color="auto"/>
            <w:left w:val="none" w:sz="0" w:space="0" w:color="auto"/>
            <w:bottom w:val="none" w:sz="0" w:space="0" w:color="auto"/>
            <w:right w:val="none" w:sz="0" w:space="0" w:color="auto"/>
          </w:divBdr>
        </w:div>
        <w:div w:id="762722193">
          <w:marLeft w:val="446"/>
          <w:marRight w:val="0"/>
          <w:marTop w:val="0"/>
          <w:marBottom w:val="0"/>
          <w:divBdr>
            <w:top w:val="none" w:sz="0" w:space="0" w:color="auto"/>
            <w:left w:val="none" w:sz="0" w:space="0" w:color="auto"/>
            <w:bottom w:val="none" w:sz="0" w:space="0" w:color="auto"/>
            <w:right w:val="none" w:sz="0" w:space="0" w:color="auto"/>
          </w:divBdr>
        </w:div>
        <w:div w:id="1823546574">
          <w:marLeft w:val="446"/>
          <w:marRight w:val="0"/>
          <w:marTop w:val="0"/>
          <w:marBottom w:val="0"/>
          <w:divBdr>
            <w:top w:val="none" w:sz="0" w:space="0" w:color="auto"/>
            <w:left w:val="none" w:sz="0" w:space="0" w:color="auto"/>
            <w:bottom w:val="none" w:sz="0" w:space="0" w:color="auto"/>
            <w:right w:val="none" w:sz="0" w:space="0" w:color="auto"/>
          </w:divBdr>
        </w:div>
        <w:div w:id="1996258996">
          <w:marLeft w:val="446"/>
          <w:marRight w:val="0"/>
          <w:marTop w:val="0"/>
          <w:marBottom w:val="0"/>
          <w:divBdr>
            <w:top w:val="none" w:sz="0" w:space="0" w:color="auto"/>
            <w:left w:val="none" w:sz="0" w:space="0" w:color="auto"/>
            <w:bottom w:val="none" w:sz="0" w:space="0" w:color="auto"/>
            <w:right w:val="none" w:sz="0" w:space="0" w:color="auto"/>
          </w:divBdr>
        </w:div>
      </w:divsChild>
    </w:div>
    <w:div w:id="1594127225">
      <w:bodyDiv w:val="1"/>
      <w:marLeft w:val="0"/>
      <w:marRight w:val="0"/>
      <w:marTop w:val="0"/>
      <w:marBottom w:val="0"/>
      <w:divBdr>
        <w:top w:val="none" w:sz="0" w:space="0" w:color="auto"/>
        <w:left w:val="none" w:sz="0" w:space="0" w:color="auto"/>
        <w:bottom w:val="none" w:sz="0" w:space="0" w:color="auto"/>
        <w:right w:val="none" w:sz="0" w:space="0" w:color="auto"/>
      </w:divBdr>
    </w:div>
    <w:div w:id="1690522590">
      <w:bodyDiv w:val="1"/>
      <w:marLeft w:val="0"/>
      <w:marRight w:val="0"/>
      <w:marTop w:val="0"/>
      <w:marBottom w:val="0"/>
      <w:divBdr>
        <w:top w:val="none" w:sz="0" w:space="0" w:color="auto"/>
        <w:left w:val="none" w:sz="0" w:space="0" w:color="auto"/>
        <w:bottom w:val="none" w:sz="0" w:space="0" w:color="auto"/>
        <w:right w:val="none" w:sz="0" w:space="0" w:color="auto"/>
      </w:divBdr>
    </w:div>
    <w:div w:id="1707215511">
      <w:bodyDiv w:val="1"/>
      <w:marLeft w:val="0"/>
      <w:marRight w:val="0"/>
      <w:marTop w:val="0"/>
      <w:marBottom w:val="0"/>
      <w:divBdr>
        <w:top w:val="none" w:sz="0" w:space="0" w:color="auto"/>
        <w:left w:val="none" w:sz="0" w:space="0" w:color="auto"/>
        <w:bottom w:val="none" w:sz="0" w:space="0" w:color="auto"/>
        <w:right w:val="none" w:sz="0" w:space="0" w:color="auto"/>
      </w:divBdr>
    </w:div>
    <w:div w:id="1836416481">
      <w:bodyDiv w:val="1"/>
      <w:marLeft w:val="0"/>
      <w:marRight w:val="0"/>
      <w:marTop w:val="0"/>
      <w:marBottom w:val="0"/>
      <w:divBdr>
        <w:top w:val="none" w:sz="0" w:space="0" w:color="auto"/>
        <w:left w:val="none" w:sz="0" w:space="0" w:color="auto"/>
        <w:bottom w:val="none" w:sz="0" w:space="0" w:color="auto"/>
        <w:right w:val="none" w:sz="0" w:space="0" w:color="auto"/>
      </w:divBdr>
    </w:div>
    <w:div w:id="1974217002">
      <w:bodyDiv w:val="1"/>
      <w:marLeft w:val="0"/>
      <w:marRight w:val="0"/>
      <w:marTop w:val="0"/>
      <w:marBottom w:val="0"/>
      <w:divBdr>
        <w:top w:val="none" w:sz="0" w:space="0" w:color="auto"/>
        <w:left w:val="none" w:sz="0" w:space="0" w:color="auto"/>
        <w:bottom w:val="none" w:sz="0" w:space="0" w:color="auto"/>
        <w:right w:val="none" w:sz="0" w:space="0" w:color="auto"/>
      </w:divBdr>
    </w:div>
    <w:div w:id="204401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gif"/><Relationship Id="rId21" Type="http://schemas.microsoft.com/office/2007/relationships/hdphoto" Target="media/hdphoto1.wdp"/><Relationship Id="rId42" Type="http://schemas.openxmlformats.org/officeDocument/2006/relationships/hyperlink" Target="http://ludinovskiy.ru/index.php?page=8&amp;w=2&amp;id=5927" TargetMode="External"/><Relationship Id="rId47" Type="http://schemas.openxmlformats.org/officeDocument/2006/relationships/hyperlink" Target="https://lyudinovo-r40.gosweb.gosuslugi.ru/ofitsialno/struktura-munitsipalnogo-obrazovaniya/obschestvennyy-sovet/" TargetMode="External"/><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image" Target="media/image54.png"/><Relationship Id="rId89" Type="http://schemas.openxmlformats.org/officeDocument/2006/relationships/image" Target="media/image59.png"/><Relationship Id="rId16" Type="http://schemas.openxmlformats.org/officeDocument/2006/relationships/image" Target="media/image5.png"/><Relationship Id="rId11" Type="http://schemas.openxmlformats.org/officeDocument/2006/relationships/header" Target="header1.xml"/><Relationship Id="rId32" Type="http://schemas.openxmlformats.org/officeDocument/2006/relationships/image" Target="media/image19.gif"/><Relationship Id="rId37" Type="http://schemas.openxmlformats.org/officeDocument/2006/relationships/hyperlink" Target="https://yandex.ru/search/?text=%D0%BF%D0%BE%D1%81%D1%82%D0%B0%D0%BD%D0%BE%D0%B2%D0%BB%D0%B5%D0%BD%D0%B8%D0%B5%20%D0%B0%D0%B4%D0%BC%D0%B8%D0%BD%D0%B8%D1%81%D1%82%D1%80%D0%B0%D1%86%D0%B8%D0%B8%20%D0%BE%D1%82%2010.08.2018%20%E2%84%96%201112%20%D0%BB%D1%8E%D0%B4%D0%B8%D0%BD%D0%BE%D0%B2%D0%BE&amp;lr=20201&amp;src=suggest_Pers" TargetMode="External"/><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4.jpeg"/><Relationship Id="rId79" Type="http://schemas.openxmlformats.org/officeDocument/2006/relationships/image" Target="media/image49.jpeg"/><Relationship Id="rId5" Type="http://schemas.openxmlformats.org/officeDocument/2006/relationships/settings" Target="settings.xml"/><Relationship Id="rId90" Type="http://schemas.openxmlformats.org/officeDocument/2006/relationships/image" Target="media/image60.gif"/><Relationship Id="rId95" Type="http://schemas.openxmlformats.org/officeDocument/2006/relationships/theme" Target="theme/theme1.xml"/><Relationship Id="rId22" Type="http://schemas.openxmlformats.org/officeDocument/2006/relationships/image" Target="media/image10.png"/><Relationship Id="rId27" Type="http://schemas.openxmlformats.org/officeDocument/2006/relationships/image" Target="media/image15.gif"/><Relationship Id="rId43" Type="http://schemas.openxmlformats.org/officeDocument/2006/relationships/hyperlink" Target="http://ludinovskiy.ru/index.php?page=8&amp;w=2&amp;id=5713" TargetMode="External"/><Relationship Id="rId48" Type="http://schemas.openxmlformats.org/officeDocument/2006/relationships/image" Target="media/image21.png"/><Relationship Id="rId64" Type="http://schemas.openxmlformats.org/officeDocument/2006/relationships/image" Target="media/image34.png"/><Relationship Id="rId69" Type="http://schemas.openxmlformats.org/officeDocument/2006/relationships/image" Target="media/image39.png"/><Relationship Id="rId8" Type="http://schemas.openxmlformats.org/officeDocument/2006/relationships/endnotes" Target="endnotes.xml"/><Relationship Id="rId51" Type="http://schemas.openxmlformats.org/officeDocument/2006/relationships/hyperlink" Target="//upload.wikimedia.org/wikipedia/commons/b/bb/Coat_of_Arms_of_Kurchatov_(Kursk_oblast).png" TargetMode="External"/><Relationship Id="rId72" Type="http://schemas.openxmlformats.org/officeDocument/2006/relationships/image" Target="media/image42.gif"/><Relationship Id="rId80" Type="http://schemas.openxmlformats.org/officeDocument/2006/relationships/image" Target="media/image50.emf"/><Relationship Id="rId85" Type="http://schemas.openxmlformats.org/officeDocument/2006/relationships/image" Target="media/image55.emf"/><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hyperlink" Target="https://base.garant.ru/16060101/" TargetMode="External"/><Relationship Id="rId38" Type="http://schemas.openxmlformats.org/officeDocument/2006/relationships/hyperlink" Target="http://&#1072;&#1076;&#1084;&#1083;&#1102;&#1076;&#1080;&#1085;&#1086;&#1074;&#1086;.&#1088;&#1092;/documents/227.html" TargetMode="External"/><Relationship Id="rId46" Type="http://schemas.openxmlformats.org/officeDocument/2006/relationships/hyperlink" Target="https://bus.gov.ru" TargetMode="External"/><Relationship Id="rId59" Type="http://schemas.openxmlformats.org/officeDocument/2006/relationships/image" Target="media/image31.png"/><Relationship Id="rId67" Type="http://schemas.openxmlformats.org/officeDocument/2006/relationships/image" Target="media/image37.png"/><Relationship Id="rId20" Type="http://schemas.openxmlformats.org/officeDocument/2006/relationships/image" Target="media/image9.png"/><Relationship Id="rId41" Type="http://schemas.openxmlformats.org/officeDocument/2006/relationships/hyperlink" Target="https://lyudinovo-r40.gosweb.gosuslugi.ru/ofitsialno/statistika/byudzhet/" TargetMode="External"/><Relationship Id="rId54" Type="http://schemas.openxmlformats.org/officeDocument/2006/relationships/image" Target="media/image26.gif"/><Relationship Id="rId62" Type="http://schemas.openxmlformats.org/officeDocument/2006/relationships/hyperlink" Target="http://www.admirk.ru/" TargetMode="External"/><Relationship Id="rId70" Type="http://schemas.openxmlformats.org/officeDocument/2006/relationships/image" Target="media/image40.gif"/><Relationship Id="rId75" Type="http://schemas.openxmlformats.org/officeDocument/2006/relationships/image" Target="media/image45.png"/><Relationship Id="rId83" Type="http://schemas.openxmlformats.org/officeDocument/2006/relationships/image" Target="media/image53.png"/><Relationship Id="rId88" Type="http://schemas.openxmlformats.org/officeDocument/2006/relationships/image" Target="media/image58.gif"/><Relationship Id="rId91"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0.png"/><Relationship Id="rId49" Type="http://schemas.openxmlformats.org/officeDocument/2006/relationships/image" Target="media/image22.png"/><Relationship Id="rId57" Type="http://schemas.openxmlformats.org/officeDocument/2006/relationships/image" Target="media/image29.jpeg"/><Relationship Id="rId10" Type="http://schemas.openxmlformats.org/officeDocument/2006/relationships/image" Target="media/image2.png"/><Relationship Id="rId31" Type="http://schemas.openxmlformats.org/officeDocument/2006/relationships/hyperlink" Target="consultantplus://offline/ref=61D90BE7BCFD00605435B8905D88B4A1CC78228EE08EA061735CCC27B9995E2B0814353D0EC4F6AB0795EDFAA7C6BB5B434E9D4FC5BEDEABQ0j6H" TargetMode="External"/><Relationship Id="rId44" Type="http://schemas.openxmlformats.org/officeDocument/2006/relationships/hyperlink" Target="http://ludinovskiy.ru/index.php?page=8&amp;w=1" TargetMode="External"/><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image" Target="media/image56.jpeg"/><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7.png"/><Relationship Id="rId39" Type="http://schemas.openxmlformats.org/officeDocument/2006/relationships/hyperlink" Target="https://lyudinovo-r40.gosweb.gosuslugi.ru/" TargetMode="External"/><Relationship Id="rId34" Type="http://schemas.openxmlformats.org/officeDocument/2006/relationships/hyperlink" Target="https://base.garant.ru/29333378/" TargetMode="External"/><Relationship Id="rId50" Type="http://schemas.openxmlformats.org/officeDocument/2006/relationships/image" Target="media/image23.png"/><Relationship Id="rId55" Type="http://schemas.openxmlformats.org/officeDocument/2006/relationships/image" Target="media/image27.png"/><Relationship Id="rId76" Type="http://schemas.openxmlformats.org/officeDocument/2006/relationships/image" Target="media/image46.png"/><Relationship Id="rId7" Type="http://schemas.openxmlformats.org/officeDocument/2006/relationships/footnotes" Target="footnotes.xml"/><Relationship Id="rId71" Type="http://schemas.openxmlformats.org/officeDocument/2006/relationships/image" Target="media/image41.png"/><Relationship Id="rId92" Type="http://schemas.openxmlformats.org/officeDocument/2006/relationships/image" Target="media/image62.gif"/><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hyperlink" Target="https://lyudinovo-r40.gosweb.gosuslugi.ru/" TargetMode="External"/><Relationship Id="rId45" Type="http://schemas.openxmlformats.org/officeDocument/2006/relationships/hyperlink" Target="https://lyudinovo-r40.gosweb.gosuslugi.ru/ofitsialno/statistika/byudzhet-dlya-grazhdan/" TargetMode="External"/><Relationship Id="rId66" Type="http://schemas.openxmlformats.org/officeDocument/2006/relationships/image" Target="media/image36.png"/><Relationship Id="rId87" Type="http://schemas.openxmlformats.org/officeDocument/2006/relationships/image" Target="media/image57.png"/><Relationship Id="rId61" Type="http://schemas.openxmlformats.org/officeDocument/2006/relationships/hyperlink" Target="http://www.admirk.ru/" TargetMode="External"/><Relationship Id="rId82" Type="http://schemas.openxmlformats.org/officeDocument/2006/relationships/image" Target="media/image52.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hyperlink" Target="https://base.garant.ru/46900426/" TargetMode="External"/><Relationship Id="rId56" Type="http://schemas.openxmlformats.org/officeDocument/2006/relationships/image" Target="media/image28.png"/><Relationship Id="rId77" Type="http://schemas.openxmlformats.org/officeDocument/2006/relationships/image" Target="media/image4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9FC7D-29EC-40BD-B939-949659CED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67620</Words>
  <Characters>385435</Characters>
  <Application>Microsoft Office Word</Application>
  <DocSecurity>0</DocSecurity>
  <Lines>3211</Lines>
  <Paragraphs>904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Бондарев Никита Сергеевич</dc:creator>
  <cp:lastModifiedBy>Цацуро Юлия Сергеевна</cp:lastModifiedBy>
  <cp:revision>2</cp:revision>
  <cp:lastPrinted>2023-12-01T10:40:00Z</cp:lastPrinted>
  <dcterms:created xsi:type="dcterms:W3CDTF">2023-12-21T10:09:00Z</dcterms:created>
  <dcterms:modified xsi:type="dcterms:W3CDTF">2023-12-21T10:09:00Z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-1318668649</vt:i4>
  </property>
</Properties>
</file>