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3B" w:rsidRDefault="0043043B">
      <w:pPr>
        <w:pStyle w:val="ConsPlusNormal"/>
        <w:jc w:val="both"/>
        <w:outlineLvl w:val="0"/>
      </w:pPr>
      <w:bookmarkStart w:id="0" w:name="_GoBack"/>
      <w:bookmarkEnd w:id="0"/>
    </w:p>
    <w:p w:rsidR="0043043B" w:rsidRDefault="003B2E56">
      <w:pPr>
        <w:pStyle w:val="ConsPlusTitle"/>
        <w:jc w:val="center"/>
        <w:outlineLvl w:val="0"/>
      </w:pPr>
      <w:r>
        <w:t>АДМИНИСТРАЦИЯ Г. ВОЛОГДЫ</w:t>
      </w:r>
    </w:p>
    <w:p w:rsidR="0043043B" w:rsidRDefault="0043043B">
      <w:pPr>
        <w:pStyle w:val="ConsPlusTitle"/>
        <w:jc w:val="center"/>
      </w:pPr>
    </w:p>
    <w:p w:rsidR="0043043B" w:rsidRDefault="003B2E56">
      <w:pPr>
        <w:pStyle w:val="ConsPlusTitle"/>
        <w:jc w:val="center"/>
      </w:pPr>
      <w:r>
        <w:t>ПОСТАНОВЛЕНИЕ</w:t>
      </w:r>
    </w:p>
    <w:p w:rsidR="0043043B" w:rsidRDefault="003B2E56">
      <w:pPr>
        <w:pStyle w:val="ConsPlusTitle"/>
        <w:jc w:val="center"/>
      </w:pPr>
      <w:r>
        <w:t>от 20 декабря 2021 г. N 1954</w:t>
      </w:r>
    </w:p>
    <w:p w:rsidR="0043043B" w:rsidRDefault="0043043B">
      <w:pPr>
        <w:pStyle w:val="ConsPlusTitle"/>
        <w:jc w:val="center"/>
      </w:pPr>
    </w:p>
    <w:p w:rsidR="0043043B" w:rsidRDefault="003B2E56">
      <w:pPr>
        <w:pStyle w:val="ConsPlusTitle"/>
        <w:jc w:val="center"/>
      </w:pPr>
      <w:r>
        <w:t>ОБ УТВЕРЖДЕНИИ АДМИНИСТРАТИВНОГО РЕГЛАМЕНТА</w:t>
      </w:r>
    </w:p>
    <w:p w:rsidR="0043043B" w:rsidRDefault="003B2E56">
      <w:pPr>
        <w:pStyle w:val="ConsPlusTitle"/>
        <w:jc w:val="center"/>
      </w:pPr>
      <w:r>
        <w:t>ПО ПРЕДОСТАВЛЕНИЮ МУНИЦИПАЛЬНОЙ УСЛУГИ ПО ПРЕКРАЩЕНИЮ</w:t>
      </w:r>
    </w:p>
    <w:p w:rsidR="0043043B" w:rsidRDefault="003B2E56">
      <w:pPr>
        <w:pStyle w:val="ConsPlusTitle"/>
        <w:jc w:val="center"/>
      </w:pPr>
      <w:r>
        <w:t>ПРАВА ПОСТОЯННОГО (БЕССРОЧНОГО) ПОЛЬЗОВАНИЯ И ПОЖИЗНЕННОГО</w:t>
      </w:r>
    </w:p>
    <w:p w:rsidR="0043043B" w:rsidRDefault="003B2E56">
      <w:pPr>
        <w:pStyle w:val="ConsPlusTitle"/>
        <w:jc w:val="center"/>
      </w:pPr>
      <w:r>
        <w:t>НАСЛЕДУЕМОГО ВЛАДЕНИЯ ЗЕМЕЛЬНЫМ УЧАСТКОМ ПРИ ОТКАЗЕ</w:t>
      </w:r>
    </w:p>
    <w:p w:rsidR="0043043B" w:rsidRDefault="003B2E56">
      <w:pPr>
        <w:pStyle w:val="ConsPlusTitle"/>
        <w:jc w:val="center"/>
      </w:pPr>
      <w:r>
        <w:t>ЗЕМЛЕПОЛЬЗОВАТЕЛЯ, ЗЕМЛЕВЛАДЕЛЬЦА ОТ ПРИНАДЛЕЖАЩЕГО</w:t>
      </w:r>
    </w:p>
    <w:p w:rsidR="0043043B" w:rsidRDefault="003B2E56">
      <w:pPr>
        <w:pStyle w:val="ConsPlusTitle"/>
        <w:jc w:val="center"/>
      </w:pPr>
      <w:r>
        <w:t>ИМ ПРАВА НА ЗЕМЕЛЬНЫЙ УЧАСТОК</w:t>
      </w:r>
    </w:p>
    <w:p w:rsidR="0043043B" w:rsidRDefault="004304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043B" w:rsidRPr="003B2E5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Список изменяющих документов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(в ред. постановлений Администрации г. Вологды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от 14.02.2023 N 162, от 14.07.2023 N 1132, от 08.04.2025 N 476)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В соответствии со статьями 11, 45, 53 Земельного кодекса Российской Федерации, Федеральным законом от 27 июля 2010 года N 210-ФЗ "Об организации предоставления государственных и муниципальных услуг" (с последующими изменениями), решением Вологодской городской Думы от 6 мая 2010 года N 342 "О реализации права на участие в осуществлении государственных полномочий в отношении земельных участков, расположенных на территории городского округа города Вологды" (с последующими изменениями), решением Вологодской городской Думы от 19 февраля 2015 года N 203 "Об управлении и распоряжении земельными участками, находящимися в собственности городского округа города Вологды" (с последующими изменениями), постановлением Администрации города Вологды от 28 октября 2010 года N 5755 "Об утверждении порядка разработки и утверждения административных регламентов предоставления муниципальных услуг", на основании статей 27, 44 Устава городского округа города Вологды постановляю: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r w:rsidRPr="00C01EE1">
        <w:t xml:space="preserve">административный </w:t>
      </w:r>
      <w:hyperlink w:anchor="Par38" w:tooltip="АДМИНИСТРАТИВНЫЙ РЕГЛАМЕНТ" w:history="1">
        <w:r w:rsidRPr="00C01EE1">
          <w:t>регламент</w:t>
        </w:r>
      </w:hyperlink>
      <w:r w:rsidRPr="00C01EE1">
        <w:t xml:space="preserve"> по предоставлению</w:t>
      </w:r>
      <w:r>
        <w:t xml:space="preserve"> муниципальной услуги по 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 Департаменту имущественных отношений Администрации города Вологды: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предоставляется муниципальная услуга,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мнения населения в целях проведения оценки профессиональной деятельности муниципальных служащих Администрации города Вологды при предоставлении результата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по 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на Портале государственных и муниципальных услуг (функций) Вологодской области.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 Утратил силу. - Постановление Администрации г. Вологды от 08.04.2025 N 476.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lastRenderedPageBreak/>
        <w:t>3.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jc w:val="right"/>
      </w:pPr>
      <w:r>
        <w:t>Мэр г. Вологды</w:t>
      </w:r>
    </w:p>
    <w:p w:rsidR="0043043B" w:rsidRDefault="003B2E56">
      <w:pPr>
        <w:pStyle w:val="ConsPlusNormal"/>
        <w:jc w:val="right"/>
      </w:pPr>
      <w:r>
        <w:t>С.А.ВОРОПАНОВ</w:t>
      </w: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jc w:val="right"/>
        <w:outlineLvl w:val="0"/>
      </w:pPr>
      <w:r>
        <w:t>Утвержден</w:t>
      </w:r>
    </w:p>
    <w:p w:rsidR="0043043B" w:rsidRDefault="003B2E56">
      <w:pPr>
        <w:pStyle w:val="ConsPlusNormal"/>
        <w:jc w:val="right"/>
      </w:pPr>
      <w:r>
        <w:t>Постановлением</w:t>
      </w:r>
    </w:p>
    <w:p w:rsidR="0043043B" w:rsidRDefault="003B2E56">
      <w:pPr>
        <w:pStyle w:val="ConsPlusNormal"/>
        <w:jc w:val="right"/>
      </w:pPr>
      <w:r>
        <w:t>Администрации г. Вологды</w:t>
      </w:r>
    </w:p>
    <w:p w:rsidR="0043043B" w:rsidRDefault="003B2E56">
      <w:pPr>
        <w:pStyle w:val="ConsPlusNormal"/>
        <w:jc w:val="right"/>
      </w:pPr>
      <w:r>
        <w:t>от 20 декабря 2021 г. N 1954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</w:pPr>
      <w:bookmarkStart w:id="1" w:name="Par38"/>
      <w:bookmarkEnd w:id="1"/>
      <w:r>
        <w:t>АДМИНИСТРАТИВНЫЙ РЕГЛАМЕНТ</w:t>
      </w:r>
    </w:p>
    <w:p w:rsidR="0043043B" w:rsidRDefault="003B2E56">
      <w:pPr>
        <w:pStyle w:val="ConsPlusTitle"/>
        <w:jc w:val="center"/>
      </w:pPr>
      <w:r>
        <w:t>ПО ПРЕДОСТАВЛЕНИЮ МУНИЦИПАЛЬНОЙ УСЛУГИ</w:t>
      </w:r>
    </w:p>
    <w:p w:rsidR="0043043B" w:rsidRDefault="003B2E56">
      <w:pPr>
        <w:pStyle w:val="ConsPlusTitle"/>
        <w:jc w:val="center"/>
      </w:pPr>
      <w:r>
        <w:t>ПО ПРЕКРАЩЕНИЮ ПРАВА ПОСТОЯННОГО (БЕССРОЧНОГО) ПОЛЬЗОВАНИЯ</w:t>
      </w:r>
    </w:p>
    <w:p w:rsidR="0043043B" w:rsidRDefault="003B2E56">
      <w:pPr>
        <w:pStyle w:val="ConsPlusTitle"/>
        <w:jc w:val="center"/>
      </w:pPr>
      <w:r>
        <w:t>И ПОЖИЗНЕННОГО НАСЛЕДУЕМОГО ВЛАДЕНИЯ ЗЕМЕЛЬНЫМ УЧАСТКОМ</w:t>
      </w:r>
    </w:p>
    <w:p w:rsidR="0043043B" w:rsidRDefault="003B2E56">
      <w:pPr>
        <w:pStyle w:val="ConsPlusTitle"/>
        <w:jc w:val="center"/>
      </w:pPr>
      <w:r>
        <w:t>ПРИ ОТКАЗЕ ЗЕМЛЕПОЛЬЗОВАТЕЛЯ, ЗЕМЛЕВЛАДЕЛЬЦА</w:t>
      </w:r>
    </w:p>
    <w:p w:rsidR="0043043B" w:rsidRDefault="003B2E56">
      <w:pPr>
        <w:pStyle w:val="ConsPlusTitle"/>
        <w:jc w:val="center"/>
      </w:pPr>
      <w:r>
        <w:t>ОТ ПРИНАДЛЕЖАЩЕГО ИМ ПРАВА НА ЗЕМЕЛЬНЫЙ УЧАСТОК</w:t>
      </w:r>
    </w:p>
    <w:p w:rsidR="0043043B" w:rsidRDefault="004304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043B" w:rsidRPr="003B2E5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Список изменяющих документов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(в ред. постановлений Администрации г. Вологды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от 14.02.2023 N 162, от 14.07.2023 N 1132, от 08.04.2025 N 476)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  <w:outlineLvl w:val="1"/>
      </w:pPr>
      <w:r>
        <w:t>I. Общие положения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прекращению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 (далее - муниципальная услуга) устанавливает порядок и стандарт предоставления муниципальной услуги.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1.2. Действие административного регламента распространяется на земельные участки, находящиеся в муниципальной собственности, и земельные участки, государственная собственность на которые не разграничена, расположенные на территории городского округа города Вологды, полномочия по предоставлению которых в соответствии с федеральным законодательством возложены на органы местного самоуправления.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1.3. Заявителями при предоставлении муниципальной услуги являются физические и юридические лица либо уполномоченные ими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1.4. Орган, уполномоченный на предоставление муниципальной услуги, - Администрация города Вологды в лице Департамента имущественных отношений Администрации города Вологды (далее - Уполномоченный орган).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Почтовый адрес Уполномоченного органа: 160000, г. Вологда, Ленина ул., д. 2.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lastRenderedPageBreak/>
        <w:t>Телефон/факс: (8172) 72-33-09.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Адрес электронной почты: dio@vologda-city.ru.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информационно-телекоммуникационной сети "Интернет": https://vologda.gosuslugi.ru (далее - Интернет-сайт).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14.07.2023 N 1132)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График работы Уполномоченного органа: понедельник - пятница: с 08.00 до 17.00, перерыв: с 12.30 до 13.30; суббота, воскресенье - выходные дни; предпраздничные дни: с 08.00 до 16.00, перерыв: с 12.30 до 13.30.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Абзацы седьмой - восьмой утратили силу. - Постановление Администрации г. Вологды от 14.02.2023 N 162.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График личного приема руководителя Уполномоченного органа: вторник (по предварительной записи): с 15.00 до 17.00.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72-63-84, 72-92-69.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сети "Интернет", в том числе на Интернет-сайте, на Едином портале государственных и муниципальных услуг (функций): www.gosuslugi.ru (далее - Единый портал), на Портале государственных и муниципальных услуг (функций) Вологодской области: https://gosuslugi35.ru (далее - Региональный портал).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МФЦ). Предоставление муниципальной услуги через МФЦ осуществляется при условии заключения соглашения о взаимодействии с МФЦ по вопросу предоставления муниципальной услуги.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Место нахождения (почтовый адрес) МФЦ: 160009, г. Вологда, ул. Мальцева, д. 52 (основной офис), 160000, г. Вологда, ул. Мира, д. 1 (дополнительный офис).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Номер телефона Центра телефонного обслуживания МФЦ: (8172) 77-07-07.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Адрес электронной почты МФЦ: gkrc@mail.ru.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График работы МФЦ: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основной офис: понедельник, вторник, четверг, пятница: с 08.00 до 18.00 (без перерыва на обед), среда: с 8.00 до 20.00 (без перерыва на обед), суббота: с 09.00 до 13.00 (без перерыва на обед), воскресенье: выходной;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lastRenderedPageBreak/>
        <w:t>дополнительный офис: понедельник, вторник, четверг, пятница: с 08.00 до 18.00 (без перерыва на обед), среда: с 8.00 до 20.00 (без перерыва на обед), суббота: с 09.00 до 13.00 (без перерыва на обед), воскресенье: выходной.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1.5. Способы получения информации о правилах предоставления муниципальной услуги: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лично;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посредством телефонной связи;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посредством электронной почты;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МФЦ;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Интернет-сайте, официальном сайте МФЦ в информационно-телекоммуникационной сети "Интернет" (далее - сайт МФЦ);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Региональном портале.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 Порядок информирования о предоставлении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1.6.1. Информирование о предоставлении муниципальной услуги осуществляется по следующим вопросам: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место нахождения Уполномоченного органа, его структурных подразделений (при наличии), МФЦ;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графики работы Уполномоченного органа, МФЦ;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адреса Интернет-сайта, сайта МФЦ;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адреса электронной почты Уполномоченного органа, МФЦ;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административный регламент (наименование, номер, дата принятия нормативного правового акта);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административные процедуры предоставления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lastRenderedPageBreak/>
        <w:t>досудебный и судебный порядок обжалования действий (бездействия) Уполномоченного органа, должностных лиц и муниципальных служащих Уполномоченного органа, МФЦ, работников МФЦ, а также решений, принятых в ходе предоставления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органа,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посредством телефонной и почтовой связи, электронной почты.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телефонной связи, сотрудник Уполномоченного органа (МФЦ),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 (последнее - при наличии), занимаемую должность и наименование Уполномоченного органа (структурного подразделения - при наличии).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lastRenderedPageBreak/>
        <w:t>1.6.5.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1.6.6.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административного регламента и муниципального правового акта о его утверждении: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Интернет-сайте;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муниципальную услугу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2.2.1. Муниципальная услуга предоставляется: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- Уполномоченным органом;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- МФЦ - в части приема (выдачи) документов и передачи их на рассмотрение в Уполномоченный орган (при условии заключения соглашения о взаимодействии с МФЦ по вопросу предоставления муниципальной услуги).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2.2.2. Специалисты Уполномоченного органа, ответственные за предоставление муниципальной услуги, определяются приказом Уполномоченного органа. Перечень специалистов, ответственных за предоставление муниципальной услуги, размещается на Интернет-сайте, на информационном стенде в Уполномоченном органе.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административным регламентом.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2.3. Результат предоставления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является направление (вручение) заявителю (заявителям):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решения о прекращении права постоянного (бессрочного) пользования;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решения о прекращении права пожизненного наследуемого владения земельным участком.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Срок предоставления муниципальной услуги составляет 30 календарных дней со дня поступления заявления и прилагаемых документов в Уполномоченный орган.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 Утратил силу. - Постановление Администрации г. Вологды от 08.04.2025 N 476.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2" w:name="Par140"/>
      <w:bookmarkEnd w:id="2"/>
      <w:r>
        <w:t>2.5.1. Для предоставления муниципальной услуги заявитель представляет (направляет):</w:t>
      </w:r>
    </w:p>
    <w:p w:rsidR="0043043B" w:rsidRDefault="003B2E56">
      <w:pPr>
        <w:pStyle w:val="ConsPlusNormal"/>
        <w:spacing w:before="240"/>
        <w:ind w:firstLine="540"/>
        <w:jc w:val="both"/>
      </w:pPr>
      <w:r w:rsidRPr="00C01EE1">
        <w:t xml:space="preserve">а) </w:t>
      </w:r>
      <w:hyperlink w:anchor="Par338" w:tooltip="ЗАЯВЛЕНИЕ" w:history="1">
        <w:r w:rsidRPr="00C01EE1">
          <w:t>заявление</w:t>
        </w:r>
      </w:hyperlink>
      <w:r w:rsidRPr="00C01EE1">
        <w:t xml:space="preserve"> об отказе от</w:t>
      </w:r>
      <w:r>
        <w:t xml:space="preserve"> права постоянного (бессрочного) пользования земельным участком (об отказе от права пожизненного наследуемого владения земельным участком) (далее - заявление) по форме согласно приложению к настоящему административному регламенту либо в свободной форме.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 заявлении указываются: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фамилия, имя, отчество (последнее - при наличии), место жительства заявителя и реквизиты документа, удостоверяющего личность заявителя (для гражданина);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почтовый адрес, номер телефона и (или) адрес электронной почты для связи с заявителем;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намерение заявителя отказаться от права постоянного (бессрочного) пользования земельным участком или пожизненного наследуемого владения земельным участком;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адрес земельного участка, площадь, кадастровый номер земельного участка (при наличии);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перечень прилагаемых документов;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подпись заявителя;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дата;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способ предоставления результатов рассмотрения заявления.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Форма заявления на предоставление муниципальной услуги размещается на Интернет-сайте в сети "Интернет" с возможностью бесплатного копирования (скачивания).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простой электронной подписью заявителя;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усиленной квалифицированной электронной подписью заявителя.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лица, действующего от имени юридического лица без доверенности;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(последнее - при наличии) полностью и ставит подпись.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Заявление составляется в единственном экземпляре - оригинале.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исчерпывающими;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3" w:name="Par163"/>
      <w:bookmarkEnd w:id="3"/>
      <w:r>
        <w:t>б) документ, удостоверяющий личность заявителя, являющегося физическим лицом, либо личность представителя физического или юридического лица (представление документа не требуется в случае представления заявления с использованием Регионального портала, а также, если заявление подписано усиленной квалифицированной электронной подписью);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4" w:name="Par164"/>
      <w:bookmarkEnd w:id="4"/>
      <w:r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г)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в случае обращения за предоставлением муниципальной услуги юридического лица;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5" w:name="Par166"/>
      <w:bookmarkEnd w:id="5"/>
      <w:r>
        <w:t>д) документы, удостоверяющие права на землю, в случае если они не находятся в распоряжении органов местного самоуправления, органов исполнительной государственной власти либо подведомственных указанным органам организаций.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2.5.2. Заявление и прилагаемые документы представляются заявителем в Уполномоченный орган (МФЦ) на бумажном носителе непосредственно или направляются посредством почтового отправления.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>
        <w:t xml:space="preserve">В </w:t>
      </w:r>
      <w:r w:rsidRPr="00C01EE1">
        <w:t xml:space="preserve">случае направления заявления и прилагаемых документов посредством почтового направления направляются копии документов, указанных в </w:t>
      </w:r>
      <w:hyperlink w:anchor="Par163" w:tooltip="б) документ, удостоверяющий личность заявителя, являющегося физическим лицом, либо личность представителя физического или юридического лица (представление документа не требуется в случае представления заявления с использованием Регионального портала, а также, " w:history="1">
        <w:r w:rsidRPr="00C01EE1">
          <w:t>абзацах "б"</w:t>
        </w:r>
      </w:hyperlink>
      <w:r w:rsidRPr="00C01EE1">
        <w:t xml:space="preserve">, </w:t>
      </w:r>
      <w:hyperlink w:anchor="Par164" w:tooltip="в) документ, подтверждающий полномочия представителя заявителя (в случае обращения за получением муниципальной услуги представителя заявителя);" w:history="1">
        <w:r w:rsidRPr="00C01EE1">
          <w:t>"в"</w:t>
        </w:r>
      </w:hyperlink>
      <w:r w:rsidRPr="00C01EE1">
        <w:t xml:space="preserve">, </w:t>
      </w:r>
      <w:hyperlink w:anchor="Par166" w:tooltip="д) документы, удостоверяющие права на землю, в случае если они не находятся в распоряжении органов местного самоуправления, органов исполнительной государственной власти либо подведомственных указанным органам организаций." w:history="1">
        <w:r w:rsidRPr="00C01EE1">
          <w:t>"д" подпункта 2.5.1 пункта 2.5</w:t>
        </w:r>
      </w:hyperlink>
      <w:r w:rsidRPr="00C01EE1">
        <w:t xml:space="preserve"> настоящего административного регламента.</w:t>
      </w:r>
    </w:p>
    <w:p w:rsidR="0043043B" w:rsidRPr="00C01EE1" w:rsidRDefault="003B2E56">
      <w:pPr>
        <w:pStyle w:val="ConsPlusNormal"/>
        <w:jc w:val="both"/>
      </w:pPr>
      <w:r w:rsidRPr="00C01EE1"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Заявитель вправе направить заявление и прилагаемые документы в форме электронных документов с использованием Регионального портала либо путем направления электронного документа на официальную электронную почту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6" w:name="Par171"/>
      <w:bookmarkEnd w:id="6"/>
      <w:r>
        <w:t>2.5.3.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2.5.5.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2.5.6.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2.5.7. В случае поступления в Уполномоченный орган заявления и прилагаемых нему документов в форме электронных документов специалист Уполномоченного органа, ответственный за прием и регистрацию документов, подтверждает факт получения указанного заявления и прилагаемых к нему документов путем направления заявителю уведомления, содержащего регистрационный номер заявления, дату получения Уполномоченным органом указанного заявления и прилагаемых к нему документов (далее - уведомление о получении заявления).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43043B" w:rsidRDefault="004304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043B" w:rsidRPr="003B2E5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43B" w:rsidRPr="003B2E56" w:rsidRDefault="003B2E56">
            <w:pPr>
              <w:pStyle w:val="ConsPlusNormal"/>
              <w:jc w:val="both"/>
              <w:rPr>
                <w:color w:val="392C69"/>
              </w:rPr>
            </w:pPr>
            <w:r w:rsidRPr="003B2E56">
              <w:rPr>
                <w:color w:val="392C69"/>
              </w:rPr>
              <w:t>КонсультантПлюс: примечание.</w:t>
            </w:r>
          </w:p>
          <w:p w:rsidR="0043043B" w:rsidRPr="003B2E56" w:rsidRDefault="003B2E56">
            <w:pPr>
              <w:pStyle w:val="ConsPlusNormal"/>
              <w:jc w:val="both"/>
              <w:rPr>
                <w:color w:val="392C69"/>
              </w:rPr>
            </w:pPr>
            <w:r w:rsidRPr="003B2E56">
              <w:rPr>
                <w:color w:val="392C69"/>
              </w:rPr>
              <w:t>Нумерация подпунктов дана в соответствии с изменениями, внесенными постановлением Администрации г. Вологды от 08.04.2025 N 476.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43043B" w:rsidRDefault="003B2E56">
      <w:pPr>
        <w:pStyle w:val="ConsPlusNormal"/>
        <w:spacing w:before="300"/>
        <w:ind w:firstLine="540"/>
        <w:jc w:val="both"/>
      </w:pPr>
      <w:r>
        <w:t>2.5.7. При предоставлении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последующими изменениями).</w:t>
      </w:r>
    </w:p>
    <w:p w:rsidR="0043043B" w:rsidRDefault="003B2E56">
      <w:pPr>
        <w:pStyle w:val="ConsPlusNormal"/>
        <w:jc w:val="both"/>
      </w:pPr>
      <w:r>
        <w:t>(пп. 2.5.7 введен постановлением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7" w:name="Par186"/>
      <w:bookmarkEnd w:id="7"/>
      <w:r>
        <w:t>2.6.1. Заявитель вправе представить в Уполномоченный орган: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копию документа, подтверждающего государственную регистрацию юридического лица (для юридического лица);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недвижимости (при наличии в Едином государственном реестре недвижимости сведений о таком земельном участке);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документы, удостоверяющие права на землю, а в случае их отсутствия - копию решения исполнительного органа государственной власти или органа местного самоуправления, предусмотренных статьей 39.2 Земельного кодекса Российской Федерации, о предоставлении земельного участка.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>
        <w:t xml:space="preserve">2.6.2. Документы, указанные </w:t>
      </w:r>
      <w:r w:rsidRPr="00C01EE1">
        <w:t xml:space="preserve">в </w:t>
      </w:r>
      <w:hyperlink w:anchor="Par186" w:tooltip="2.6.1. Заявитель вправе представить в Уполномоченный орган:" w:history="1">
        <w:r w:rsidRPr="00C01EE1">
          <w:t>подпункте 2.7.1</w:t>
        </w:r>
      </w:hyperlink>
      <w:r w:rsidRPr="00C01EE1">
        <w:t xml:space="preserve"> настоящего административного регламента, могут быть представлены заявителем следующими способами: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 w:rsidRPr="00C01EE1">
        <w:t>путем личного обращения в Уполномоченный орган или в МФЦ лично либо через своих представителей;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 w:rsidRPr="00C01EE1">
        <w:t>посредством почтовой связи;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 w:rsidRPr="00C01EE1">
        <w:t>по электронной почте;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 w:rsidRPr="00C01EE1">
        <w:t>посредством Регионального портала.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 w:rsidRPr="00C01EE1">
        <w:t xml:space="preserve">2.6.3. Документы, указанные в </w:t>
      </w:r>
      <w:hyperlink w:anchor="Par186" w:tooltip="2.6.1. Заявитель вправе представить в Уполномоченный орган:" w:history="1">
        <w:r w:rsidRPr="00C01EE1">
          <w:t>подпункте 2.7.1</w:t>
        </w:r>
      </w:hyperlink>
      <w:r w:rsidRPr="00C01EE1">
        <w:t xml:space="preserve"> настоящего административного регламента, не могут быть затребованы у заявителя, при этом заявитель вправе их представить вместе с заявлением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43043B" w:rsidRDefault="003B2E56">
      <w:pPr>
        <w:pStyle w:val="ConsPlusNormal"/>
        <w:spacing w:before="240"/>
        <w:ind w:firstLine="540"/>
        <w:jc w:val="both"/>
      </w:pPr>
      <w:r w:rsidRPr="00C01EE1">
        <w:t xml:space="preserve">2.6.4. Документы, указанные в </w:t>
      </w:r>
      <w:hyperlink w:anchor="Par186" w:tooltip="2.6.1. Заявитель вправе представить в Уполномоченный орган:" w:history="1">
        <w:r w:rsidRPr="00C01EE1">
          <w:t>подпункте 2.7.1</w:t>
        </w:r>
      </w:hyperlink>
      <w:r w:rsidRPr="00C01EE1">
        <w:t xml:space="preserve"> настоящего административного регламента (их копии, сведения, содержащиеся в них), запрашиваются в государственных органах и (или) в органах местного самоуправления и (или) подведомственных государственным органам организациям, органам местного самоуправления, в распоряжении</w:t>
      </w:r>
      <w:r>
        <w:t xml:space="preserve"> которых находятся указанные документы.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2.6.5. Запрещено требовать от заявителя: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представления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 и организаций в соответствии с нормативными правовыми актами Российской Федерации, нормативными правовыми актами Вологодской области и муниципальными правовыми актами;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Закона N 210-ФЗ.</w:t>
      </w:r>
    </w:p>
    <w:p w:rsidR="0043043B" w:rsidRDefault="003B2E56">
      <w:pPr>
        <w:pStyle w:val="ConsPlusNormal"/>
        <w:spacing w:before="240"/>
        <w:ind w:firstLine="540"/>
        <w:jc w:val="both"/>
      </w:pPr>
      <w:bookmarkStart w:id="8" w:name="Par201"/>
      <w:bookmarkEnd w:id="8"/>
      <w:r>
        <w:t>2.7. 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:rsidR="0043043B" w:rsidRPr="00C01EE1" w:rsidRDefault="003B2E56">
      <w:pPr>
        <w:pStyle w:val="ConsPlusNormal"/>
        <w:spacing w:before="240"/>
        <w:ind w:firstLine="540"/>
        <w:jc w:val="both"/>
      </w:pPr>
      <w:r>
        <w:t xml:space="preserve">Основанием для отказа в приеме документов является несоблюдение требований к предоставлению и оформлению заявления и прилагаемых документов, установленных </w:t>
      </w:r>
      <w:hyperlink w:anchor="Par140" w:tooltip="2.5.1. Для предоставления муниципальной услуги заявитель представляет (направляет):" w:history="1">
        <w:r w:rsidRPr="00C01EE1">
          <w:t>подпунктами 2.6.1</w:t>
        </w:r>
      </w:hyperlink>
      <w:r w:rsidRPr="00C01EE1">
        <w:t xml:space="preserve">, </w:t>
      </w:r>
      <w:hyperlink w:anchor="Par171" w:tooltip="2.5.3. 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" w:history="1">
        <w:r w:rsidRPr="00C01EE1">
          <w:t>2.6.3</w:t>
        </w:r>
      </w:hyperlink>
      <w:r w:rsidRPr="00C01EE1">
        <w:t xml:space="preserve"> настоящего административного регламента.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2.8. Исчерпывающий перечень оснований для приостановления или отказа в предоставлении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2.8.1. Основания для приостановления предоставления муниципальной услуги законодательством не предусмотрены.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2.8.2. Основания для отказа в предоставлении муниципальной услуги отсутствуют.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Услуг, которые являются необходимыми и обязательными для предоставления муниципальной услуги, не имеется.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2.11.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 в случае обращения заявителя непосредственно в орган, предоставляющий муниципальную услугу, или МФЦ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2.12. Срок регистрации запроса заявителя о предоставлении муниципальной услуги, в том числе в электронной форме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Регистрация заявления, в том числе в электронной форме осуществляется в день его поступления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режиме работы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Вход в здание, в котором предоставляется муниципальная услуга, должен быть оборудован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2.13.2. Гражданам, относящимся к категории инвалидов, включая инвалидов, использующих кресла-коляски и собак-проводников, должны быть обеспечены: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N 386н;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2.13.3. На территории, прилегающей к зданию, в котором предоставляется муниципальная услуга, должны быть организованы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 помещениях Уполномоченного органа на видном месте должны быть установлены схемы размещения средств пожаротушения и путей эвакуации.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2.13.5.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Места информирования, предназначенные для ознакомления заинтересованных лиц с информационными материалами, должны быть оборудованы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Кабинеты, в которых осуществляется прием заявителей, должны быть оборудованы информационными табличками (вывесками) с указанием номера кабинета, наименования Уполномоченного органа (структурного подразделения при наличии). Таблички на дверях или стенах должны быть установлены таким образом, чтобы при открытой двери таблички были видны и читаемы.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2.14. Показатели доступности и качества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2.14.1. Показателями доступности муниципальной услуги являются: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 и (или) информации;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2.14.2. Показателями качества муниципальной услуги являются: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 и (или) информации, платы, не предусмотренных настоящим административным регламентом.</w:t>
      </w:r>
    </w:p>
    <w:p w:rsidR="0043043B" w:rsidRDefault="003B2E56">
      <w:pPr>
        <w:pStyle w:val="ConsPlusNormal"/>
        <w:jc w:val="both"/>
      </w:pPr>
      <w:r>
        <w:t>(в ред. постановления Администрации г. Вологды от 08.04.2025 N 476)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2.14.3. Заявителям обеспечивается возможность получения информации о ходе предоставления муниципальной услуги при личном приеме, посредством телефонной связи, по электронной почте, на Региональном портале.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2.15.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N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43043B" w:rsidRDefault="003B2E56">
      <w:pPr>
        <w:pStyle w:val="ConsPlusTitle"/>
        <w:jc w:val="center"/>
      </w:pPr>
      <w:r>
        <w:t>выполнения административных процедур (действий)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3.1. Исчерпывающий перечень административных процедур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прием и регистрация заявления о предоставлении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рассмотрение заявления и представленных документов;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подготовка и выдача (направление) заявителю (заявителям) решения о прекращении права постоянного (бессрочного) пользования или пожизненного наследуемого владения земельным участком.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 Прием и регистрация заявления и прилагаемых документов о предоставлении муниципальной услуги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3.2.1. Основанием для начала административной процедуры является поступление в Уполномоченный орган, в том числе через МФЦ, заявления и прилагаемых к нему документов.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3.2.2. В случае предоставления заявления и приложенных к нему документов в Уполномоченный орган на бумажном носителе при личном обращении заявителя специалист Уполномоченного органа, ответственный за прием и регистрацию документов: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проверяет надлежащее оформление заявления о предоставлении муниципальной услуги;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проверяет наличие представленных заявителем документов;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осуществляет регистрацию заявления;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заверяет копии документов (в случае, если заявителем представлены копии документов) при наличии оригиналов.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 личном обращении заявителя в Уполномоченный орган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При личном обращении заявитель предварительно имеет право получить консультацию относительно порядка представления и правильности оформления заявления.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3.2.3. При установлении факта отсутствия документов, обязанность по представлению которых возложена на заявителя в соответствии с требованиями настоящего административного регламента, и (или) несоответствия представленных документов требованиям, установленным настоящим административным регламентом, действующим законодательством, специалист Уполномоченного органа, ответственный за прием и регистрацию документов, уведомляет заявителя о наличии препятствий для предоставления муниципальной услуги, объясняет ему содержание выявленных недостатков в представленных документах и предлагает принять меры по их устранению.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3.2.4. В день регистрации заявления указанное заявление с приложенными документами специалист Уполномоченного органа, ответственный за делопроизводство, передает руководителю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3.2.5. Результатом выполнения административной процедуры является поступление заявления с приложенными к нему документами руководителю Уполномоченного органа или возврат заявления и приложенных документов заявителю.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3.2.6.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 xml:space="preserve">3.2.7. При установлении наличия оснований для отказа в приеме заявления, </w:t>
      </w:r>
      <w:r w:rsidRPr="00C01EE1">
        <w:t xml:space="preserve">предусмотренных </w:t>
      </w:r>
      <w:hyperlink w:anchor="Par201" w:tooltip="2.7. Исчерпывающий перечень оснований для отказа в приеме заявления и документов, необходимых для предоставления муниципальной услуги" w:history="1">
        <w:r w:rsidRPr="00C01EE1">
          <w:t>пунктом 2.8</w:t>
        </w:r>
      </w:hyperlink>
      <w:r w:rsidRPr="00C01EE1">
        <w:t xml:space="preserve"> настоящего административного регламента, заявление подлежит возврату заявителю в день поступления</w:t>
      </w:r>
      <w:r>
        <w:t xml:space="preserve"> заявления с указанием причин и направляется способом, позволяющим подтвердить факт возврата.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 Рассмотрение заявления и прилагаемых документов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3.3.1. Основанием для начала административной процедуры является поступление заявления и приложенных к нему документов руководителю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3.3.2. Руководитель Уполномоченного органа не позднее рабочего дня, следующего за днем поступления к нему заявления и прилагаемых документов, передает их специалисту Уполномоченного органа, ответственному за предоставление муниципальной услуги, путем наложения соответствующей визы на заявление.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 xml:space="preserve">3.3.3. В случае если </w:t>
      </w:r>
      <w:r w:rsidRPr="00C01EE1">
        <w:t xml:space="preserve">указанные в </w:t>
      </w:r>
      <w:hyperlink w:anchor="Par186" w:tooltip="2.6.1. Заявитель вправе представить в Уполномоченный орган:" w:history="1">
        <w:r w:rsidRPr="00C01EE1">
          <w:t>подпункте 2.7.1 пункта 2.7</w:t>
        </w:r>
      </w:hyperlink>
      <w:r w:rsidRPr="00C01EE1">
        <w:t xml:space="preserve"> настоящего</w:t>
      </w:r>
      <w:r>
        <w:t xml:space="preserve"> административного регламента документы заявителем не представлены, специалист, ответственный за предоставление муниципальной услуги, не позднее 5 рабочих дней со дня поступления зарегистрированного заявления формирует и направляет в государственные органы, органы местного самоуправления, территориальные государственные внебюджетные фонды либо подведомственные государственным органам и органам местного самоуправления организации, участвующие в предоставлении государственных или муниципальных услуг, в распоряжении которых находятся соответствующие документы (их копии или содержащиеся в них сведения) межведомственный запрос (запросы).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Документы, удостоверяющие права на землю,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3.3.4. По результатам рассмотрения заявления и приложенных документов, включая поступившие на запросы уполномоченного органа ответы и документы, специалист, ответственный за предоставление муниципальной услуги, осуществляет подготовку проекта решения о прекращении права постоянного (бессрочного) пользования или пожизненного наследуемого владения земельным участком в форме проекта муниципального правового акта по вопросам компетенции Администрации города Вологды (далее - распоряжение).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3.3.5. Срок выполнения данной процедуры составляет 30 календарных дней с даты поступления заявления и прилагаемых документов в Уполномоченный орган.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3.3.6. Результатом выполнения административной процедуры является принятие распоряжения о прекращении права постоянного (бессрочного) пользования или права пожизненного наследуемого владения.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 Подготовка и выдача (направление) заявителю (заявителям) решения о прекращении права постоянного (бессрочного) пользования земельным участком или пожизненного наследуемого владения земельным участком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3.4.1. Юридическим фактом, являющимся основанием для начала выполнения административной процедуры, является поступление специалисту, ответственному за делопроизводство, подписанных руководителем Уполномоченного органа экземпляров распоряжения о прекращении права постоянного (бессрочного) пользования или права пожизненного наследуемого владения земельным участком.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3.4.2. Специалист, ответственный за делопроизводство, обеспечивает направление (вручение) заявителю копии распоряжения о прекращении права постоянного (бессрочного) пользования или права пожизненного наследуемого владения земельным участком: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а) путем направления по почте в адрес заявителя заказным письмом с уведомлением о вручении;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б) путем вручения лично заявителю или его уполномоченному лицу по доверенности;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в) в форме электронного документа по адресу электронной почты, указанному в заявлении, поступившем в форме электронного документа на официальную электронную почту Уполномоченного органа.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3.4.3. В случае предоставления муниципальной услуги в электронной форме с использованием Регионального портала заявитель информируется специалистом, ответственным за предоставление муниципальной услуги, о принятом решении путем направления копии распоряжения о прекращении права постоянного (бессрочного) пользования или права пожизненного наследуемого владения в его личный кабинет на Региональном портале.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3.4.4. Срок выполнения данной административной процедуры составляет не более 3 календарных дней со дня принятия распоряжения о прекращении права постоянного (бессрочного) пользования или права пожизненного наследуемого владения на земельный участок.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3.4.5. Результатом выполнения данной административной процедуры является направление (вручение) заявителю копии распоряжения о прекращении права постоянного (бессрочного) пользования или права пожизненного наследуемого владения земельным участком.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3.4.6.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43043B" w:rsidRDefault="003B2E56">
      <w:pPr>
        <w:pStyle w:val="ConsPlusNormal"/>
        <w:spacing w:before="240"/>
        <w:ind w:firstLine="540"/>
        <w:jc w:val="both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043B" w:rsidRDefault="003B2E56">
      <w:pPr>
        <w:pStyle w:val="ConsPlusNormal"/>
        <w:jc w:val="both"/>
      </w:pPr>
      <w:r>
        <w:t>(пп. 3.4.6 введен постановлением Администрации г. Вологды от 08.04.2025 N 476)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  <w:outlineLvl w:val="1"/>
      </w:pPr>
      <w:r>
        <w:t>IV. Формы контроля за исполнением</w:t>
      </w:r>
    </w:p>
    <w:p w:rsidR="0043043B" w:rsidRDefault="003B2E56">
      <w:pPr>
        <w:pStyle w:val="ConsPlusTitle"/>
        <w:jc w:val="center"/>
      </w:pPr>
      <w:r>
        <w:t>административного регламента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Утратил силу. - Постановление Администрации г. Вологды от 08.04.2025 N 476.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43043B" w:rsidRDefault="003B2E56">
      <w:pPr>
        <w:pStyle w:val="ConsPlusTitle"/>
        <w:jc w:val="center"/>
      </w:pPr>
      <w:r>
        <w:t>и действий (бездействия) Уполномоченного органа,</w:t>
      </w:r>
    </w:p>
    <w:p w:rsidR="0043043B" w:rsidRDefault="003B2E56">
      <w:pPr>
        <w:pStyle w:val="ConsPlusTitle"/>
        <w:jc w:val="center"/>
      </w:pPr>
      <w:r>
        <w:t>его должностных лиц либо муниципальных служащих,</w:t>
      </w:r>
    </w:p>
    <w:p w:rsidR="0043043B" w:rsidRDefault="003B2E56">
      <w:pPr>
        <w:pStyle w:val="ConsPlusTitle"/>
        <w:jc w:val="center"/>
      </w:pPr>
      <w:r>
        <w:t>МФЦ, его работников</w:t>
      </w:r>
    </w:p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ind w:firstLine="540"/>
        <w:jc w:val="both"/>
      </w:pPr>
      <w:r>
        <w:t>Утратил силу. - Постановление Администрации г. Вологды от 08.04.2025 N 476.</w:t>
      </w: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C01EE1" w:rsidRDefault="00C01EE1">
      <w:pPr>
        <w:pStyle w:val="ConsPlusNormal"/>
        <w:jc w:val="both"/>
      </w:pPr>
    </w:p>
    <w:p w:rsidR="00C01EE1" w:rsidRDefault="00C01EE1">
      <w:pPr>
        <w:pStyle w:val="ConsPlusNormal"/>
        <w:jc w:val="both"/>
      </w:pPr>
    </w:p>
    <w:p w:rsidR="0043043B" w:rsidRDefault="003B2E56">
      <w:pPr>
        <w:pStyle w:val="ConsPlusNormal"/>
        <w:jc w:val="right"/>
        <w:outlineLvl w:val="1"/>
      </w:pPr>
      <w:r>
        <w:t>Приложение</w:t>
      </w:r>
    </w:p>
    <w:p w:rsidR="0043043B" w:rsidRDefault="003B2E56">
      <w:pPr>
        <w:pStyle w:val="ConsPlusNormal"/>
        <w:jc w:val="right"/>
      </w:pPr>
      <w:r>
        <w:t>к Административному регламенту</w:t>
      </w:r>
    </w:p>
    <w:p w:rsidR="0043043B" w:rsidRDefault="003B2E56">
      <w:pPr>
        <w:pStyle w:val="ConsPlusNormal"/>
        <w:jc w:val="right"/>
      </w:pPr>
      <w:r>
        <w:t>по предоставлению муниципальной услуги</w:t>
      </w:r>
    </w:p>
    <w:p w:rsidR="0043043B" w:rsidRDefault="003B2E56">
      <w:pPr>
        <w:pStyle w:val="ConsPlusNormal"/>
        <w:jc w:val="right"/>
      </w:pPr>
      <w:r>
        <w:t>по прекращению права постоянного</w:t>
      </w:r>
    </w:p>
    <w:p w:rsidR="0043043B" w:rsidRDefault="003B2E56">
      <w:pPr>
        <w:pStyle w:val="ConsPlusNormal"/>
        <w:jc w:val="right"/>
      </w:pPr>
      <w:r>
        <w:t>(бессрочного) пользования и пожизненного</w:t>
      </w:r>
    </w:p>
    <w:p w:rsidR="0043043B" w:rsidRDefault="003B2E56">
      <w:pPr>
        <w:pStyle w:val="ConsPlusNormal"/>
        <w:jc w:val="right"/>
      </w:pPr>
      <w:r>
        <w:t>наследуемого владения земельным участком</w:t>
      </w:r>
    </w:p>
    <w:p w:rsidR="0043043B" w:rsidRDefault="003B2E56">
      <w:pPr>
        <w:pStyle w:val="ConsPlusNormal"/>
        <w:jc w:val="right"/>
      </w:pPr>
      <w:r>
        <w:t>при отказе землепользователя, землевладельца</w:t>
      </w:r>
    </w:p>
    <w:p w:rsidR="0043043B" w:rsidRDefault="003B2E56">
      <w:pPr>
        <w:pStyle w:val="ConsPlusNormal"/>
        <w:jc w:val="right"/>
      </w:pPr>
      <w:r>
        <w:t>от принадлежащего им права на земельный участок</w:t>
      </w:r>
    </w:p>
    <w:p w:rsidR="0043043B" w:rsidRDefault="0043043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3043B" w:rsidRPr="003B2E5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Список изменяющих документов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(в ред. постановления Администрации г. Вологды</w:t>
            </w:r>
          </w:p>
          <w:p w:rsidR="0043043B" w:rsidRPr="003B2E56" w:rsidRDefault="003B2E56">
            <w:pPr>
              <w:pStyle w:val="ConsPlusNormal"/>
              <w:jc w:val="center"/>
              <w:rPr>
                <w:color w:val="392C69"/>
              </w:rPr>
            </w:pPr>
            <w:r w:rsidRPr="003B2E56">
              <w:rPr>
                <w:color w:val="392C69"/>
              </w:rPr>
              <w:t>от 08.04.2025 N 476)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043B" w:rsidRPr="003B2E56" w:rsidRDefault="0043043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3043B" w:rsidRDefault="0043043B">
      <w:pPr>
        <w:pStyle w:val="ConsPlusNormal"/>
        <w:jc w:val="both"/>
      </w:pPr>
    </w:p>
    <w:p w:rsidR="0043043B" w:rsidRDefault="003B2E56">
      <w:pPr>
        <w:pStyle w:val="ConsPlusNormal"/>
        <w:jc w:val="right"/>
      </w:pPr>
      <w:r>
        <w:t>форма</w:t>
      </w:r>
    </w:p>
    <w:p w:rsidR="0043043B" w:rsidRDefault="004304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0"/>
        <w:gridCol w:w="4989"/>
      </w:tblGrid>
      <w:tr w:rsidR="0043043B" w:rsidRPr="003B2E56">
        <w:tc>
          <w:tcPr>
            <w:tcW w:w="4080" w:type="dxa"/>
            <w:vMerge w:val="restart"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</w:tcPr>
          <w:p w:rsidR="0043043B" w:rsidRPr="003B2E56" w:rsidRDefault="003B2E56">
            <w:pPr>
              <w:pStyle w:val="ConsPlusNormal"/>
            </w:pPr>
            <w:r w:rsidRPr="003B2E56">
              <w:t>В Департамент имущественных отношений</w:t>
            </w:r>
          </w:p>
          <w:p w:rsidR="0043043B" w:rsidRPr="003B2E56" w:rsidRDefault="003B2E56">
            <w:pPr>
              <w:pStyle w:val="ConsPlusNormal"/>
            </w:pPr>
            <w:r w:rsidRPr="003B2E56">
              <w:t>Администрации города Вологды</w:t>
            </w:r>
          </w:p>
          <w:p w:rsidR="0043043B" w:rsidRPr="003B2E56" w:rsidRDefault="003B2E56">
            <w:pPr>
              <w:pStyle w:val="ConsPlusNormal"/>
            </w:pPr>
            <w:r w:rsidRPr="003B2E56">
              <w:t>от</w:t>
            </w: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4080" w:type="dxa"/>
            <w:vMerge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(для юридического лица указывается фирменное наименование, для физического лица указываются фамилия, имя, отчество (последнее - при наличии) заявителя; для лица, действующего по доверенности, - фамилия, имя, отчество (последнее - при наличии) лица, действующего на основании доверенности)</w:t>
            </w:r>
          </w:p>
        </w:tc>
      </w:tr>
      <w:tr w:rsidR="0043043B" w:rsidRPr="003B2E56">
        <w:tc>
          <w:tcPr>
            <w:tcW w:w="9069" w:type="dxa"/>
            <w:gridSpan w:val="2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69" w:type="dxa"/>
            <w:gridSpan w:val="2"/>
          </w:tcPr>
          <w:p w:rsidR="0043043B" w:rsidRPr="003B2E56" w:rsidRDefault="003B2E56">
            <w:pPr>
              <w:pStyle w:val="ConsPlusNormal"/>
              <w:jc w:val="center"/>
            </w:pPr>
            <w:bookmarkStart w:id="9" w:name="Par338"/>
            <w:bookmarkEnd w:id="9"/>
            <w:r w:rsidRPr="003B2E56">
              <w:t>ЗАЯВЛЕНИЕ</w:t>
            </w:r>
          </w:p>
          <w:p w:rsidR="0043043B" w:rsidRPr="003B2E56" w:rsidRDefault="003B2E56">
            <w:pPr>
              <w:pStyle w:val="ConsPlusNormal"/>
              <w:jc w:val="center"/>
            </w:pPr>
            <w:r w:rsidRPr="003B2E56">
              <w:t>об отказе от права постоянного (бессрочного) пользования</w:t>
            </w:r>
          </w:p>
          <w:p w:rsidR="0043043B" w:rsidRPr="003B2E56" w:rsidRDefault="003B2E56">
            <w:pPr>
              <w:pStyle w:val="ConsPlusNormal"/>
              <w:jc w:val="center"/>
            </w:pPr>
            <w:r w:rsidRPr="003B2E56">
              <w:t>земельным участком (об отказе от права пожизненного</w:t>
            </w:r>
          </w:p>
          <w:p w:rsidR="0043043B" w:rsidRPr="003B2E56" w:rsidRDefault="003B2E56">
            <w:pPr>
              <w:pStyle w:val="ConsPlusNormal"/>
              <w:jc w:val="center"/>
            </w:pPr>
            <w:r w:rsidRPr="003B2E56">
              <w:t>наследуемого владения земельным участком)</w:t>
            </w:r>
          </w:p>
        </w:tc>
      </w:tr>
    </w:tbl>
    <w:p w:rsidR="0043043B" w:rsidRDefault="004304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43043B" w:rsidRPr="003B2E5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  <w:jc w:val="center"/>
            </w:pPr>
            <w:r w:rsidRPr="003B2E56">
              <w:t>Сведения о заявителе (физическое лицо)</w:t>
            </w: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Фамилия, имя, отчество (последнее - 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Место жительства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Данные документа, удостоверяющего личность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ИНН - для гражданина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Контактный телефон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Почтовый адрес,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  <w:jc w:val="center"/>
            </w:pPr>
            <w:r w:rsidRPr="003B2E56">
              <w:t>Сведения о заявителе (юридическое лицо)</w:t>
            </w: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Полное и сокращенное наименования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Местонахождение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ИНН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ОГРН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Фамилия, имя, отчество (последнее - при наличии) представителя организации, уполномоченного действовать без доверенности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Должность представителя, уполномоченного действовать без доверенности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Контактные телефоны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Почтовый адрес,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Фамилия, имя, отчество (последнее - при наличии) лица, действующего от имени физического или юридического лица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Контактные телефоны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  <w:jc w:val="center"/>
            </w:pPr>
            <w:r w:rsidRPr="003B2E56">
              <w:t>Сведения о земельном участке</w:t>
            </w: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Адрес земельного участка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Кадастровый номер земельного участка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Площадь участка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Вид права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</w:tbl>
    <w:p w:rsidR="0043043B" w:rsidRDefault="004304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340"/>
        <w:gridCol w:w="340"/>
        <w:gridCol w:w="340"/>
        <w:gridCol w:w="3060"/>
        <w:gridCol w:w="2948"/>
        <w:gridCol w:w="680"/>
      </w:tblGrid>
      <w:tr w:rsidR="0043043B" w:rsidRPr="003B2E56">
        <w:tc>
          <w:tcPr>
            <w:tcW w:w="9068" w:type="dxa"/>
            <w:gridSpan w:val="8"/>
          </w:tcPr>
          <w:p w:rsidR="0043043B" w:rsidRPr="003B2E56" w:rsidRDefault="003B2E56">
            <w:pPr>
              <w:pStyle w:val="ConsPlusNormal"/>
            </w:pPr>
            <w:r w:rsidRPr="003B2E56">
              <w:t>Прошу прекратить право на земельный участок.</w:t>
            </w: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3B2E56">
            <w:pPr>
              <w:pStyle w:val="ConsPlusNormal"/>
            </w:pPr>
            <w:r w:rsidRPr="003B2E56">
              <w:t>Приложения:</w:t>
            </w:r>
          </w:p>
        </w:tc>
      </w:tr>
      <w:tr w:rsidR="0043043B" w:rsidRPr="003B2E56">
        <w:tc>
          <w:tcPr>
            <w:tcW w:w="340" w:type="dxa"/>
          </w:tcPr>
          <w:p w:rsidR="0043043B" w:rsidRPr="003B2E56" w:rsidRDefault="003B2E56">
            <w:pPr>
              <w:pStyle w:val="ConsPlusNormal"/>
            </w:pPr>
            <w:r w:rsidRPr="003B2E56">
              <w:t>1.</w:t>
            </w:r>
          </w:p>
        </w:tc>
        <w:tc>
          <w:tcPr>
            <w:tcW w:w="8728" w:type="dxa"/>
            <w:gridSpan w:val="7"/>
            <w:tcBorders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</w:tcPr>
          <w:p w:rsidR="0043043B" w:rsidRPr="003B2E56" w:rsidRDefault="003B2E56">
            <w:pPr>
              <w:pStyle w:val="ConsPlusNormal"/>
            </w:pPr>
            <w:r w:rsidRPr="003B2E56">
              <w:t>2.</w:t>
            </w:r>
          </w:p>
        </w:tc>
        <w:tc>
          <w:tcPr>
            <w:tcW w:w="87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</w:tcPr>
          <w:p w:rsidR="0043043B" w:rsidRPr="003B2E56" w:rsidRDefault="003B2E56">
            <w:pPr>
              <w:pStyle w:val="ConsPlusNormal"/>
            </w:pPr>
            <w:r w:rsidRPr="003B2E56">
              <w:t>3.</w:t>
            </w:r>
          </w:p>
        </w:tc>
        <w:tc>
          <w:tcPr>
            <w:tcW w:w="87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</w:tcPr>
          <w:p w:rsidR="0043043B" w:rsidRPr="003B2E56" w:rsidRDefault="003B2E56">
            <w:pPr>
              <w:pStyle w:val="ConsPlusNormal"/>
            </w:pPr>
            <w:r w:rsidRPr="003B2E56">
              <w:t>4.</w:t>
            </w:r>
          </w:p>
        </w:tc>
        <w:tc>
          <w:tcPr>
            <w:tcW w:w="87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</w:tcPr>
          <w:p w:rsidR="0043043B" w:rsidRPr="003B2E56" w:rsidRDefault="003B2E56">
            <w:pPr>
              <w:pStyle w:val="ConsPlusNormal"/>
            </w:pPr>
            <w:r w:rsidRPr="003B2E56">
              <w:t>5.</w:t>
            </w:r>
          </w:p>
        </w:tc>
        <w:tc>
          <w:tcPr>
            <w:tcW w:w="87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3B2E56">
            <w:pPr>
              <w:pStyle w:val="ConsPlusNormal"/>
            </w:pPr>
            <w:r w:rsidRPr="003B2E56">
              <w:t>Способ выдачи документов (нужное отметить):</w:t>
            </w:r>
          </w:p>
        </w:tc>
      </w:tr>
      <w:tr w:rsidR="0043043B" w:rsidRPr="003B2E5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лично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7368" w:type="dxa"/>
            <w:gridSpan w:val="5"/>
            <w:tcBorders>
              <w:lef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направление посредством почтового отправления с уведомлением</w:t>
            </w: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в МФЦ &lt;**&gt;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lef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в личном кабинете на Региональном портале &lt;*&gt;</w:t>
            </w: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8728" w:type="dxa"/>
            <w:gridSpan w:val="7"/>
            <w:tcBorders>
              <w:left w:val="single" w:sz="4" w:space="0" w:color="auto"/>
            </w:tcBorders>
          </w:tcPr>
          <w:p w:rsidR="0043043B" w:rsidRPr="003B2E56" w:rsidRDefault="003B2E56">
            <w:pPr>
              <w:pStyle w:val="ConsPlusNormal"/>
            </w:pPr>
            <w:r w:rsidRPr="003B2E56">
              <w:t>по электронной почте.</w:t>
            </w: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3B2E56">
            <w:pPr>
              <w:pStyle w:val="ConsPlusNormal"/>
              <w:ind w:firstLine="283"/>
              <w:jc w:val="both"/>
            </w:pPr>
            <w:r w:rsidRPr="003B2E56">
              <w:t>--------------------------------</w:t>
            </w:r>
          </w:p>
          <w:p w:rsidR="0043043B" w:rsidRPr="003B2E56" w:rsidRDefault="003B2E56">
            <w:pPr>
              <w:pStyle w:val="ConsPlusNormal"/>
              <w:ind w:firstLine="283"/>
              <w:jc w:val="both"/>
            </w:pPr>
            <w:r w:rsidRPr="003B2E56">
              <w:t>&lt;*&gt; В случае если заявление подано посредством Регионального портала.</w:t>
            </w:r>
          </w:p>
          <w:p w:rsidR="0043043B" w:rsidRPr="003B2E56" w:rsidRDefault="003B2E56">
            <w:pPr>
              <w:pStyle w:val="ConsPlusNormal"/>
              <w:ind w:firstLine="283"/>
              <w:jc w:val="both"/>
            </w:pPr>
            <w:r w:rsidRPr="003B2E56">
              <w:t>&lt;**&gt; В случае если заявление подано через МФЦ.</w:t>
            </w:r>
          </w:p>
        </w:tc>
      </w:tr>
      <w:tr w:rsidR="0043043B" w:rsidRPr="003B2E56">
        <w:tc>
          <w:tcPr>
            <w:tcW w:w="9068" w:type="dxa"/>
            <w:gridSpan w:val="8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40" w:type="dxa"/>
            <w:gridSpan w:val="6"/>
          </w:tcPr>
          <w:p w:rsidR="0043043B" w:rsidRPr="003B2E56" w:rsidRDefault="003B2E56">
            <w:pPr>
              <w:pStyle w:val="ConsPlusNormal"/>
            </w:pPr>
            <w:r w:rsidRPr="003B2E56">
              <w:t>"__"_______________ 20__ г.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680" w:type="dxa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40" w:type="dxa"/>
            <w:gridSpan w:val="6"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43043B" w:rsidRPr="003B2E56" w:rsidRDefault="003B2E56">
            <w:pPr>
              <w:pStyle w:val="ConsPlusNormal"/>
              <w:jc w:val="center"/>
            </w:pPr>
            <w:r w:rsidRPr="003B2E56">
              <w:t>(подпись)</w:t>
            </w:r>
          </w:p>
        </w:tc>
        <w:tc>
          <w:tcPr>
            <w:tcW w:w="680" w:type="dxa"/>
          </w:tcPr>
          <w:p w:rsidR="0043043B" w:rsidRPr="003B2E56" w:rsidRDefault="0043043B">
            <w:pPr>
              <w:pStyle w:val="ConsPlusNormal"/>
            </w:pPr>
          </w:p>
        </w:tc>
      </w:tr>
      <w:tr w:rsidR="0043043B" w:rsidRPr="003B2E56">
        <w:tc>
          <w:tcPr>
            <w:tcW w:w="5440" w:type="dxa"/>
            <w:gridSpan w:val="6"/>
          </w:tcPr>
          <w:p w:rsidR="0043043B" w:rsidRPr="003B2E56" w:rsidRDefault="0043043B">
            <w:pPr>
              <w:pStyle w:val="ConsPlusNormal"/>
            </w:pPr>
          </w:p>
        </w:tc>
        <w:tc>
          <w:tcPr>
            <w:tcW w:w="3628" w:type="dxa"/>
            <w:gridSpan w:val="2"/>
          </w:tcPr>
          <w:p w:rsidR="0043043B" w:rsidRPr="003B2E56" w:rsidRDefault="003B2E56">
            <w:pPr>
              <w:pStyle w:val="ConsPlusNormal"/>
            </w:pPr>
            <w:r w:rsidRPr="003B2E56">
              <w:t>М.П.</w:t>
            </w:r>
          </w:p>
        </w:tc>
      </w:tr>
    </w:tbl>
    <w:p w:rsidR="0043043B" w:rsidRDefault="0043043B">
      <w:pPr>
        <w:pStyle w:val="ConsPlusNormal"/>
        <w:jc w:val="both"/>
      </w:pPr>
    </w:p>
    <w:p w:rsidR="0043043B" w:rsidRDefault="0043043B">
      <w:pPr>
        <w:pStyle w:val="ConsPlusNormal"/>
        <w:jc w:val="both"/>
      </w:pPr>
    </w:p>
    <w:p w:rsidR="003B2E56" w:rsidRDefault="003B2E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2E56" w:rsidSect="00C01EE1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E1"/>
    <w:rsid w:val="003B2E56"/>
    <w:rsid w:val="0043043B"/>
    <w:rsid w:val="00860E88"/>
    <w:rsid w:val="00C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7395</Words>
  <Characters>42155</Characters>
  <Application>Microsoft Office Word</Application>
  <DocSecurity>6</DocSecurity>
  <Lines>351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Постановление Администрации г. Вологды от 20.12.2021 N 1954(ред. от 08.04.2025)"Об утверждении административного регламента по предоставлению муниципальной услуги по прекращению права постоянного (бессрочного) пользования и пожизненного наследуемого владе</vt:lpstr>
      <vt:lpstr/>
      <vt:lpstr>АДМИНИСТРАЦИЯ Г. ВОЛОГДЫ</vt:lpstr>
      <vt:lpstr>Утвержден</vt:lpstr>
      <vt:lpstr>    I. Общие положения</vt:lpstr>
      <vt:lpstr>    II. Стандарт предоставления муниципальной услуги</vt:lpstr>
      <vt:lpstr>    III. Состав, последовательность и сроки</vt:lpstr>
      <vt:lpstr>    IV. Формы контроля за исполнением</vt:lpstr>
      <vt:lpstr>    V. Досудебный (внесудебный) порядок обжалования решений</vt:lpstr>
      <vt:lpstr>    Приложение</vt:lpstr>
    </vt:vector>
  </TitlesOfParts>
  <Company>КонсультантПлюс Версия 4022.00.55</Company>
  <LinksUpToDate>false</LinksUpToDate>
  <CharactersWithSpaces>49452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20.12.2021 N 1954(ред. от 08.04.2025)"Об утверждении административного регламента по предоставлению муниципальной услуги по прекращению права постоянного (бессрочного) пользования и пожизненного наследуемого владе</dc:title>
  <dc:creator>Сапогова Светлана Юрьевна</dc:creator>
  <cp:lastModifiedBy>Цацуро Юлия Сергеевна</cp:lastModifiedBy>
  <cp:revision>2</cp:revision>
  <dcterms:created xsi:type="dcterms:W3CDTF">2025-05-07T08:34:00Z</dcterms:created>
  <dcterms:modified xsi:type="dcterms:W3CDTF">2025-05-07T08:34:00Z</dcterms:modified>
</cp:coreProperties>
</file>